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2FFB" w:rsidRPr="00A04532" w:rsidRDefault="00462FFB" w:rsidP="00A04532">
      <w:pPr>
        <w:keepNext/>
        <w:keepLines/>
        <w:spacing w:after="0" w:line="240" w:lineRule="auto"/>
        <w:jc w:val="center"/>
        <w:outlineLvl w:val="6"/>
        <w:rPr>
          <w:rFonts w:ascii="Times New Roman" w:eastAsiaTheme="majorEastAsia" w:hAnsi="Times New Roman" w:cs="Times New Roman"/>
          <w:b/>
          <w:i/>
          <w:iCs/>
          <w:sz w:val="24"/>
          <w:szCs w:val="24"/>
        </w:rPr>
      </w:pPr>
      <w:r w:rsidRPr="00A04532">
        <w:rPr>
          <w:rFonts w:ascii="Times New Roman" w:eastAsiaTheme="majorEastAsia" w:hAnsi="Times New Roman" w:cs="Times New Roman"/>
          <w:b/>
          <w:i/>
          <w:iCs/>
          <w:sz w:val="24"/>
          <w:szCs w:val="24"/>
        </w:rPr>
        <w:t>ТЕХНИЧЕСКОЕ ЗАДАНИЕ</w:t>
      </w:r>
    </w:p>
    <w:p w:rsidR="00462FFB" w:rsidRPr="00A04532" w:rsidRDefault="00462FFB" w:rsidP="00A04532">
      <w:pPr>
        <w:spacing w:after="0" w:line="240" w:lineRule="auto"/>
        <w:rPr>
          <w:rFonts w:ascii="Times New Roman" w:hAnsi="Times New Roman" w:cs="Times New Roman"/>
        </w:rPr>
      </w:pPr>
    </w:p>
    <w:p w:rsidR="00462FFB" w:rsidRPr="00A04532" w:rsidRDefault="00462FFB" w:rsidP="00A04532">
      <w:pPr>
        <w:spacing w:after="0" w:line="240" w:lineRule="auto"/>
        <w:rPr>
          <w:rFonts w:ascii="Times New Roman" w:hAnsi="Times New Roman" w:cs="Times New Roman"/>
          <w:b/>
          <w:sz w:val="24"/>
          <w:szCs w:val="24"/>
          <w:u w:val="single"/>
        </w:rPr>
      </w:pPr>
      <w:r w:rsidRPr="00A04532">
        <w:rPr>
          <w:rFonts w:ascii="Times New Roman" w:hAnsi="Times New Roman" w:cs="Times New Roman"/>
          <w:b/>
          <w:sz w:val="24"/>
          <w:szCs w:val="24"/>
          <w:u w:val="single"/>
        </w:rPr>
        <w:t>Общие требования к поставляемой продукции:</w:t>
      </w:r>
    </w:p>
    <w:p w:rsidR="00462FFB" w:rsidRPr="00A04532" w:rsidRDefault="00462FFB" w:rsidP="00A04532">
      <w:pPr>
        <w:spacing w:after="0" w:line="240" w:lineRule="auto"/>
        <w:jc w:val="both"/>
        <w:rPr>
          <w:rFonts w:ascii="Times New Roman" w:hAnsi="Times New Roman" w:cs="Times New Roman"/>
          <w:sz w:val="24"/>
          <w:szCs w:val="24"/>
        </w:rPr>
      </w:pPr>
      <w:r w:rsidRPr="00A04532">
        <w:rPr>
          <w:rFonts w:ascii="Times New Roman" w:hAnsi="Times New Roman" w:cs="Times New Roman"/>
          <w:sz w:val="24"/>
          <w:szCs w:val="24"/>
        </w:rPr>
        <w:t>1) При поставке вся продукция должна сопровождаться документами производителя с указанием существенных технических характеристик продукции, сроков годности. Все документы должны быть оформлены на русском языке или с переводом на русский язык.</w:t>
      </w:r>
    </w:p>
    <w:p w:rsidR="00462FFB" w:rsidRPr="00A04532" w:rsidRDefault="00462FFB" w:rsidP="00A04532">
      <w:pPr>
        <w:spacing w:after="0" w:line="240" w:lineRule="auto"/>
        <w:jc w:val="both"/>
        <w:rPr>
          <w:rFonts w:ascii="Times New Roman" w:hAnsi="Times New Roman" w:cs="Times New Roman"/>
          <w:sz w:val="24"/>
          <w:szCs w:val="24"/>
        </w:rPr>
      </w:pPr>
      <w:r w:rsidRPr="00A04532">
        <w:rPr>
          <w:rFonts w:ascii="Times New Roman" w:hAnsi="Times New Roman" w:cs="Times New Roman"/>
          <w:sz w:val="24"/>
          <w:szCs w:val="24"/>
        </w:rPr>
        <w:t>2) В комплект поставки продукции должны входить все необходимые материалы, комплектующие и принадлежности в соответствии с её функциональным назначением и требованиями технического задания</w:t>
      </w:r>
      <w:proofErr w:type="gramStart"/>
      <w:r w:rsidRPr="00A04532">
        <w:rPr>
          <w:rFonts w:ascii="Times New Roman" w:hAnsi="Times New Roman" w:cs="Times New Roman"/>
          <w:sz w:val="24"/>
          <w:szCs w:val="24"/>
        </w:rPr>
        <w:t>.(</w:t>
      </w:r>
      <w:proofErr w:type="gramEnd"/>
      <w:r w:rsidRPr="00A04532">
        <w:rPr>
          <w:rFonts w:ascii="Times New Roman" w:hAnsi="Times New Roman" w:cs="Times New Roman"/>
          <w:sz w:val="24"/>
          <w:szCs w:val="24"/>
        </w:rPr>
        <w:t xml:space="preserve">наличие регистрационного удостоверения)    </w:t>
      </w:r>
    </w:p>
    <w:p w:rsidR="00462FFB" w:rsidRPr="00A04532" w:rsidRDefault="00462FFB" w:rsidP="00A04532">
      <w:pPr>
        <w:spacing w:after="0" w:line="240" w:lineRule="auto"/>
        <w:jc w:val="both"/>
        <w:rPr>
          <w:rFonts w:ascii="Times New Roman" w:hAnsi="Times New Roman" w:cs="Times New Roman"/>
          <w:sz w:val="24"/>
          <w:szCs w:val="24"/>
        </w:rPr>
      </w:pPr>
      <w:r w:rsidRPr="00A04532">
        <w:rPr>
          <w:rFonts w:ascii="Times New Roman" w:hAnsi="Times New Roman" w:cs="Times New Roman"/>
          <w:sz w:val="24"/>
          <w:szCs w:val="24"/>
        </w:rPr>
        <w:t>3) Вся продукция должна быть новой, ранее не использованной. Срок годности Товара на момент поставки Поставщиком на склад Заказчика должен соответствовать следующим требованиям:</w:t>
      </w:r>
    </w:p>
    <w:p w:rsidR="00462FFB" w:rsidRPr="00A04532" w:rsidRDefault="00462FFB" w:rsidP="00A04532">
      <w:pPr>
        <w:spacing w:after="0" w:line="240" w:lineRule="auto"/>
        <w:jc w:val="both"/>
        <w:rPr>
          <w:rFonts w:ascii="Times New Roman" w:hAnsi="Times New Roman" w:cs="Times New Roman"/>
          <w:sz w:val="24"/>
          <w:szCs w:val="24"/>
        </w:rPr>
      </w:pPr>
      <w:r w:rsidRPr="00A04532">
        <w:rPr>
          <w:rFonts w:ascii="Times New Roman" w:hAnsi="Times New Roman" w:cs="Times New Roman"/>
          <w:sz w:val="24"/>
          <w:szCs w:val="24"/>
        </w:rPr>
        <w:t>- товар со сроком годности до 6 месяцев (включительно) должны поставляться с остаточным сроком годности  не менее 4 месяцев;</w:t>
      </w:r>
    </w:p>
    <w:p w:rsidR="00462FFB" w:rsidRPr="00A04532" w:rsidRDefault="00462FFB" w:rsidP="00A04532">
      <w:pPr>
        <w:spacing w:after="0" w:line="240" w:lineRule="auto"/>
        <w:jc w:val="both"/>
        <w:rPr>
          <w:rFonts w:ascii="Times New Roman" w:hAnsi="Times New Roman" w:cs="Times New Roman"/>
          <w:sz w:val="24"/>
          <w:szCs w:val="24"/>
        </w:rPr>
      </w:pPr>
      <w:r w:rsidRPr="00A04532">
        <w:rPr>
          <w:rFonts w:ascii="Times New Roman" w:hAnsi="Times New Roman" w:cs="Times New Roman"/>
          <w:sz w:val="24"/>
          <w:szCs w:val="24"/>
        </w:rPr>
        <w:t xml:space="preserve">- товар со сроком годности до одного года (включительно) должны поставляться с остаточным сроком годности  не менее 9 месяцев; </w:t>
      </w:r>
    </w:p>
    <w:p w:rsidR="00462FFB" w:rsidRPr="00A04532" w:rsidRDefault="00462FFB" w:rsidP="00A04532">
      <w:pPr>
        <w:spacing w:after="0" w:line="240" w:lineRule="auto"/>
        <w:jc w:val="both"/>
        <w:rPr>
          <w:rFonts w:ascii="Times New Roman" w:hAnsi="Times New Roman" w:cs="Times New Roman"/>
          <w:sz w:val="24"/>
          <w:szCs w:val="24"/>
        </w:rPr>
      </w:pPr>
      <w:r w:rsidRPr="00A04532">
        <w:rPr>
          <w:rFonts w:ascii="Times New Roman" w:hAnsi="Times New Roman" w:cs="Times New Roman"/>
          <w:sz w:val="24"/>
          <w:szCs w:val="24"/>
        </w:rPr>
        <w:t>- товар со сроком годности свыше 1 года до 2 лет (включительно) должны поставляться с остаточным сроком годности не менее 12 месяцев;</w:t>
      </w:r>
    </w:p>
    <w:p w:rsidR="00462FFB" w:rsidRPr="00A04532" w:rsidRDefault="00462FFB" w:rsidP="00A04532">
      <w:pPr>
        <w:spacing w:after="0" w:line="240" w:lineRule="auto"/>
        <w:jc w:val="both"/>
        <w:rPr>
          <w:rFonts w:ascii="Times New Roman" w:hAnsi="Times New Roman" w:cs="Times New Roman"/>
          <w:sz w:val="24"/>
          <w:szCs w:val="24"/>
        </w:rPr>
      </w:pPr>
      <w:r w:rsidRPr="00A04532">
        <w:rPr>
          <w:rFonts w:ascii="Times New Roman" w:hAnsi="Times New Roman" w:cs="Times New Roman"/>
          <w:sz w:val="24"/>
          <w:szCs w:val="24"/>
        </w:rPr>
        <w:t>- товар со сроком годности свыше 2 лет до 3 лет (включительно) должны поставляться с остаточным сроком годности не менее 18 месяцев.</w:t>
      </w:r>
    </w:p>
    <w:p w:rsidR="00462FFB" w:rsidRPr="00A04532" w:rsidRDefault="00462FFB" w:rsidP="00A04532">
      <w:pPr>
        <w:spacing w:after="0" w:line="240" w:lineRule="auto"/>
        <w:jc w:val="both"/>
        <w:rPr>
          <w:rFonts w:ascii="Times New Roman" w:hAnsi="Times New Roman" w:cs="Times New Roman"/>
          <w:sz w:val="24"/>
          <w:szCs w:val="24"/>
        </w:rPr>
      </w:pPr>
      <w:r w:rsidRPr="00A04532">
        <w:rPr>
          <w:rFonts w:ascii="Times New Roman" w:hAnsi="Times New Roman" w:cs="Times New Roman"/>
          <w:sz w:val="24"/>
          <w:szCs w:val="24"/>
        </w:rPr>
        <w:t>4) Продукция должна быть разрешена к применению на территории Российской Федерации и сопровождаться следующими документами:</w:t>
      </w:r>
    </w:p>
    <w:p w:rsidR="00462FFB" w:rsidRPr="00A04532" w:rsidRDefault="00462FFB" w:rsidP="00A04532">
      <w:pPr>
        <w:spacing w:after="0" w:line="240" w:lineRule="auto"/>
        <w:jc w:val="both"/>
        <w:rPr>
          <w:rFonts w:ascii="Times New Roman" w:hAnsi="Times New Roman" w:cs="Times New Roman"/>
          <w:sz w:val="24"/>
          <w:szCs w:val="24"/>
        </w:rPr>
      </w:pPr>
      <w:r w:rsidRPr="00A04532">
        <w:rPr>
          <w:rFonts w:ascii="Times New Roman" w:hAnsi="Times New Roman" w:cs="Times New Roman"/>
          <w:sz w:val="24"/>
          <w:szCs w:val="24"/>
        </w:rPr>
        <w:t>- регистрационные удостоверения, декларации о соответствии и сертификаты соответствия (в зависимости от необходимости наличия данных документов по позициям лота).</w:t>
      </w:r>
    </w:p>
    <w:p w:rsidR="00462FFB" w:rsidRPr="00A04532" w:rsidRDefault="00462FFB" w:rsidP="00A04532">
      <w:pPr>
        <w:spacing w:after="0" w:line="240" w:lineRule="auto"/>
        <w:jc w:val="both"/>
        <w:rPr>
          <w:rFonts w:ascii="Times New Roman" w:hAnsi="Times New Roman" w:cs="Times New Roman"/>
          <w:sz w:val="24"/>
          <w:szCs w:val="24"/>
        </w:rPr>
      </w:pPr>
      <w:r w:rsidRPr="00A04532">
        <w:rPr>
          <w:rFonts w:ascii="Times New Roman" w:hAnsi="Times New Roman" w:cs="Times New Roman"/>
          <w:sz w:val="24"/>
          <w:szCs w:val="24"/>
        </w:rPr>
        <w:t>5) Поставка Товара осуществляется собственными силами и средствами Поставщика на склад Покупателя, расположенный по адресу: 45326</w:t>
      </w:r>
      <w:r w:rsidR="00413241" w:rsidRPr="00A04532">
        <w:rPr>
          <w:rFonts w:ascii="Times New Roman" w:hAnsi="Times New Roman" w:cs="Times New Roman"/>
          <w:sz w:val="24"/>
          <w:szCs w:val="24"/>
        </w:rPr>
        <w:t>6</w:t>
      </w:r>
      <w:r w:rsidRPr="00A04532">
        <w:rPr>
          <w:rFonts w:ascii="Times New Roman" w:hAnsi="Times New Roman" w:cs="Times New Roman"/>
          <w:sz w:val="24"/>
          <w:szCs w:val="24"/>
        </w:rPr>
        <w:t>, РБ, г. Салават, ул</w:t>
      </w:r>
      <w:proofErr w:type="gramStart"/>
      <w:r w:rsidRPr="00A04532">
        <w:rPr>
          <w:rFonts w:ascii="Times New Roman" w:hAnsi="Times New Roman" w:cs="Times New Roman"/>
          <w:sz w:val="24"/>
          <w:szCs w:val="24"/>
        </w:rPr>
        <w:t>.О</w:t>
      </w:r>
      <w:proofErr w:type="gramEnd"/>
      <w:r w:rsidRPr="00A04532">
        <w:rPr>
          <w:rFonts w:ascii="Times New Roman" w:hAnsi="Times New Roman" w:cs="Times New Roman"/>
          <w:sz w:val="24"/>
          <w:szCs w:val="24"/>
        </w:rPr>
        <w:t>ктябрьская, д.35</w:t>
      </w:r>
    </w:p>
    <w:p w:rsidR="00D07BB1" w:rsidRPr="00A04532" w:rsidRDefault="00D07BB1" w:rsidP="00A04532">
      <w:pPr>
        <w:spacing w:after="0" w:line="240" w:lineRule="auto"/>
        <w:jc w:val="both"/>
        <w:rPr>
          <w:rFonts w:ascii="Times New Roman" w:hAnsi="Times New Roman" w:cs="Times New Roman"/>
          <w:sz w:val="24"/>
          <w:szCs w:val="24"/>
        </w:rPr>
      </w:pPr>
    </w:p>
    <w:p w:rsidR="00963900" w:rsidRPr="00A04532" w:rsidRDefault="00D07BB1" w:rsidP="00A04532">
      <w:pPr>
        <w:spacing w:after="0" w:line="240" w:lineRule="auto"/>
        <w:jc w:val="both"/>
        <w:rPr>
          <w:rFonts w:ascii="Times New Roman" w:hAnsi="Times New Roman" w:cs="Times New Roman"/>
          <w:b/>
          <w:sz w:val="24"/>
          <w:szCs w:val="24"/>
        </w:rPr>
      </w:pPr>
      <w:r w:rsidRPr="00A04532">
        <w:rPr>
          <w:rFonts w:ascii="Times New Roman" w:hAnsi="Times New Roman" w:cs="Times New Roman"/>
          <w:b/>
          <w:sz w:val="24"/>
          <w:szCs w:val="24"/>
        </w:rPr>
        <w:t xml:space="preserve">Лот №1 </w:t>
      </w:r>
      <w:r w:rsidR="00963900" w:rsidRPr="00A04532">
        <w:rPr>
          <w:rFonts w:ascii="Times New Roman" w:hAnsi="Times New Roman" w:cs="Times New Roman"/>
          <w:b/>
          <w:sz w:val="24"/>
          <w:szCs w:val="24"/>
        </w:rPr>
        <w:t>Предмет договора: Поставка питательных сред производства ФГУП «Государственный научный центр прикладной микробиологии» (Московская обл., п</w:t>
      </w:r>
      <w:proofErr w:type="gramStart"/>
      <w:r w:rsidR="00963900" w:rsidRPr="00A04532">
        <w:rPr>
          <w:rFonts w:ascii="Times New Roman" w:hAnsi="Times New Roman" w:cs="Times New Roman"/>
          <w:b/>
          <w:sz w:val="24"/>
          <w:szCs w:val="24"/>
        </w:rPr>
        <w:t>.О</w:t>
      </w:r>
      <w:proofErr w:type="gramEnd"/>
      <w:r w:rsidR="00963900" w:rsidRPr="00A04532">
        <w:rPr>
          <w:rFonts w:ascii="Times New Roman" w:hAnsi="Times New Roman" w:cs="Times New Roman"/>
          <w:b/>
          <w:sz w:val="24"/>
          <w:szCs w:val="24"/>
        </w:rPr>
        <w:t>боленск) для проведения бактериологических исследований клинико-диагностической лабораторией</w:t>
      </w:r>
      <w:r w:rsidR="007162A0" w:rsidRPr="00A04532">
        <w:rPr>
          <w:rFonts w:ascii="Times New Roman" w:hAnsi="Times New Roman" w:cs="Times New Roman"/>
          <w:b/>
          <w:sz w:val="24"/>
          <w:szCs w:val="24"/>
        </w:rPr>
        <w:t xml:space="preserve"> (ГПП п. 352</w:t>
      </w:r>
      <w:r w:rsidR="00A140A2" w:rsidRPr="00A04532">
        <w:rPr>
          <w:rFonts w:ascii="Times New Roman" w:hAnsi="Times New Roman" w:cs="Times New Roman"/>
          <w:b/>
          <w:sz w:val="24"/>
          <w:szCs w:val="24"/>
        </w:rPr>
        <w:t>)</w:t>
      </w:r>
    </w:p>
    <w:p w:rsidR="00963900" w:rsidRPr="00A04532" w:rsidRDefault="00963900" w:rsidP="00A04532">
      <w:pPr>
        <w:spacing w:after="0" w:line="240" w:lineRule="auto"/>
        <w:jc w:val="both"/>
        <w:rPr>
          <w:rFonts w:ascii="Times New Roman" w:hAnsi="Times New Roman" w:cs="Times New Roman"/>
          <w:b/>
          <w:bCs/>
          <w:sz w:val="24"/>
          <w:szCs w:val="24"/>
        </w:rPr>
      </w:pPr>
      <w:r w:rsidRPr="00A04532">
        <w:rPr>
          <w:rFonts w:ascii="Times New Roman" w:hAnsi="Times New Roman" w:cs="Times New Roman"/>
          <w:b/>
          <w:bCs/>
          <w:sz w:val="24"/>
          <w:szCs w:val="24"/>
        </w:rPr>
        <w:t>Объем и характеристики поставляемого товара:</w:t>
      </w:r>
    </w:p>
    <w:p w:rsidR="00963900" w:rsidRPr="00A04532" w:rsidRDefault="00963900" w:rsidP="00A04532">
      <w:pPr>
        <w:spacing w:after="0" w:line="240" w:lineRule="auto"/>
        <w:jc w:val="both"/>
        <w:rPr>
          <w:rFonts w:ascii="Times New Roman" w:hAnsi="Times New Roman" w:cs="Times New Roman"/>
          <w:sz w:val="24"/>
          <w:szCs w:val="24"/>
        </w:rPr>
      </w:pPr>
    </w:p>
    <w:tbl>
      <w:tblPr>
        <w:tblW w:w="15324" w:type="dxa"/>
        <w:tblInd w:w="93" w:type="dxa"/>
        <w:tblLook w:val="04A0" w:firstRow="1" w:lastRow="0" w:firstColumn="1" w:lastColumn="0" w:noHBand="0" w:noVBand="1"/>
      </w:tblPr>
      <w:tblGrid>
        <w:gridCol w:w="960"/>
        <w:gridCol w:w="4300"/>
        <w:gridCol w:w="7938"/>
        <w:gridCol w:w="850"/>
        <w:gridCol w:w="1276"/>
      </w:tblGrid>
      <w:tr w:rsidR="00462FFB" w:rsidRPr="00A04532" w:rsidTr="00B87B50">
        <w:trPr>
          <w:trHeight w:val="189"/>
        </w:trPr>
        <w:tc>
          <w:tcPr>
            <w:tcW w:w="960" w:type="dxa"/>
            <w:tcBorders>
              <w:top w:val="single" w:sz="8" w:space="0" w:color="auto"/>
              <w:left w:val="single" w:sz="8" w:space="0" w:color="auto"/>
              <w:bottom w:val="nil"/>
              <w:right w:val="single" w:sz="8" w:space="0" w:color="auto"/>
            </w:tcBorders>
            <w:shd w:val="clear" w:color="auto" w:fill="66FFFF"/>
            <w:vAlign w:val="center"/>
            <w:hideMark/>
          </w:tcPr>
          <w:p w:rsidR="00462FFB" w:rsidRPr="00A04532" w:rsidRDefault="00462FFB" w:rsidP="00A04532">
            <w:pPr>
              <w:spacing w:after="0" w:line="240" w:lineRule="auto"/>
              <w:jc w:val="center"/>
              <w:rPr>
                <w:rFonts w:ascii="Times New Roman" w:eastAsia="Times New Roman" w:hAnsi="Times New Roman" w:cs="Times New Roman"/>
                <w:b/>
                <w:bCs/>
                <w:color w:val="000000"/>
                <w:sz w:val="24"/>
                <w:szCs w:val="24"/>
                <w:lang w:eastAsia="ru-RU"/>
              </w:rPr>
            </w:pPr>
            <w:r w:rsidRPr="00A04532">
              <w:rPr>
                <w:rFonts w:ascii="Times New Roman" w:eastAsia="Times New Roman" w:hAnsi="Times New Roman" w:cs="Times New Roman"/>
                <w:b/>
                <w:bCs/>
                <w:color w:val="000000"/>
                <w:sz w:val="24"/>
                <w:szCs w:val="24"/>
                <w:lang w:eastAsia="ru-RU"/>
              </w:rPr>
              <w:t>№</w:t>
            </w:r>
          </w:p>
        </w:tc>
        <w:tc>
          <w:tcPr>
            <w:tcW w:w="4300" w:type="dxa"/>
            <w:tcBorders>
              <w:top w:val="single" w:sz="8" w:space="0" w:color="auto"/>
              <w:left w:val="nil"/>
              <w:bottom w:val="nil"/>
              <w:right w:val="single" w:sz="8" w:space="0" w:color="auto"/>
            </w:tcBorders>
            <w:shd w:val="clear" w:color="auto" w:fill="66FFFF"/>
            <w:vAlign w:val="center"/>
            <w:hideMark/>
          </w:tcPr>
          <w:p w:rsidR="00462FFB" w:rsidRPr="00A04532" w:rsidRDefault="00462FFB" w:rsidP="00A04532">
            <w:pPr>
              <w:spacing w:after="0" w:line="240" w:lineRule="auto"/>
              <w:jc w:val="center"/>
              <w:rPr>
                <w:rFonts w:ascii="Times New Roman" w:eastAsia="Times New Roman" w:hAnsi="Times New Roman" w:cs="Times New Roman"/>
                <w:b/>
                <w:bCs/>
                <w:i/>
                <w:iCs/>
                <w:color w:val="000000"/>
                <w:sz w:val="24"/>
                <w:szCs w:val="24"/>
                <w:lang w:eastAsia="ru-RU"/>
              </w:rPr>
            </w:pPr>
            <w:r w:rsidRPr="00A04532">
              <w:rPr>
                <w:rFonts w:ascii="Times New Roman" w:eastAsia="Times New Roman" w:hAnsi="Times New Roman" w:cs="Times New Roman"/>
                <w:b/>
                <w:bCs/>
                <w:i/>
                <w:iCs/>
                <w:color w:val="000000"/>
                <w:sz w:val="24"/>
                <w:szCs w:val="24"/>
                <w:lang w:eastAsia="ru-RU"/>
              </w:rPr>
              <w:t>Наименование товара</w:t>
            </w:r>
          </w:p>
        </w:tc>
        <w:tc>
          <w:tcPr>
            <w:tcW w:w="7938" w:type="dxa"/>
            <w:tcBorders>
              <w:top w:val="single" w:sz="8" w:space="0" w:color="auto"/>
              <w:left w:val="nil"/>
              <w:bottom w:val="nil"/>
              <w:right w:val="single" w:sz="8" w:space="0" w:color="auto"/>
            </w:tcBorders>
            <w:shd w:val="clear" w:color="auto" w:fill="66FFFF"/>
            <w:vAlign w:val="center"/>
            <w:hideMark/>
          </w:tcPr>
          <w:p w:rsidR="00462FFB" w:rsidRPr="00A04532" w:rsidRDefault="00462FFB" w:rsidP="00A04532">
            <w:pPr>
              <w:spacing w:after="0" w:line="240" w:lineRule="auto"/>
              <w:jc w:val="center"/>
              <w:rPr>
                <w:rFonts w:ascii="Times New Roman" w:eastAsia="Times New Roman" w:hAnsi="Times New Roman" w:cs="Times New Roman"/>
                <w:b/>
                <w:bCs/>
                <w:i/>
                <w:iCs/>
                <w:color w:val="000000"/>
                <w:sz w:val="24"/>
                <w:szCs w:val="24"/>
                <w:lang w:eastAsia="ru-RU"/>
              </w:rPr>
            </w:pPr>
            <w:r w:rsidRPr="00A04532">
              <w:rPr>
                <w:rFonts w:ascii="Times New Roman" w:eastAsia="Times New Roman" w:hAnsi="Times New Roman" w:cs="Times New Roman"/>
                <w:b/>
                <w:bCs/>
                <w:i/>
                <w:iCs/>
                <w:color w:val="000000"/>
                <w:sz w:val="24"/>
                <w:szCs w:val="24"/>
                <w:lang w:eastAsia="ru-RU"/>
              </w:rPr>
              <w:t>Качественные характеристики</w:t>
            </w:r>
          </w:p>
        </w:tc>
        <w:tc>
          <w:tcPr>
            <w:tcW w:w="850" w:type="dxa"/>
            <w:tcBorders>
              <w:top w:val="single" w:sz="8" w:space="0" w:color="auto"/>
              <w:left w:val="nil"/>
              <w:bottom w:val="nil"/>
              <w:right w:val="single" w:sz="8" w:space="0" w:color="auto"/>
            </w:tcBorders>
            <w:shd w:val="clear" w:color="auto" w:fill="66FFFF"/>
            <w:vAlign w:val="center"/>
            <w:hideMark/>
          </w:tcPr>
          <w:p w:rsidR="00462FFB" w:rsidRPr="00A04532" w:rsidRDefault="00462FFB" w:rsidP="00A04532">
            <w:pPr>
              <w:spacing w:after="0" w:line="240" w:lineRule="auto"/>
              <w:jc w:val="center"/>
              <w:rPr>
                <w:rFonts w:ascii="Times New Roman" w:eastAsia="Times New Roman" w:hAnsi="Times New Roman" w:cs="Times New Roman"/>
                <w:b/>
                <w:bCs/>
                <w:i/>
                <w:iCs/>
                <w:color w:val="000000"/>
                <w:sz w:val="24"/>
                <w:szCs w:val="24"/>
                <w:lang w:eastAsia="ru-RU"/>
              </w:rPr>
            </w:pPr>
            <w:r w:rsidRPr="00A04532">
              <w:rPr>
                <w:rFonts w:ascii="Times New Roman" w:eastAsia="Times New Roman" w:hAnsi="Times New Roman" w:cs="Times New Roman"/>
                <w:b/>
                <w:bCs/>
                <w:i/>
                <w:iCs/>
                <w:color w:val="000000"/>
                <w:sz w:val="24"/>
                <w:szCs w:val="24"/>
                <w:lang w:eastAsia="ru-RU"/>
              </w:rPr>
              <w:t>Ед. изм.</w:t>
            </w:r>
          </w:p>
        </w:tc>
        <w:tc>
          <w:tcPr>
            <w:tcW w:w="1276" w:type="dxa"/>
            <w:tcBorders>
              <w:top w:val="single" w:sz="8" w:space="0" w:color="auto"/>
              <w:left w:val="nil"/>
              <w:bottom w:val="nil"/>
              <w:right w:val="single" w:sz="8" w:space="0" w:color="auto"/>
            </w:tcBorders>
            <w:shd w:val="clear" w:color="auto" w:fill="66FFFF"/>
            <w:vAlign w:val="center"/>
            <w:hideMark/>
          </w:tcPr>
          <w:p w:rsidR="00462FFB" w:rsidRPr="00A04532" w:rsidRDefault="00462FFB" w:rsidP="00A04532">
            <w:pPr>
              <w:spacing w:after="0" w:line="240" w:lineRule="auto"/>
              <w:jc w:val="center"/>
              <w:rPr>
                <w:rFonts w:ascii="Times New Roman" w:eastAsia="Times New Roman" w:hAnsi="Times New Roman" w:cs="Times New Roman"/>
                <w:b/>
                <w:bCs/>
                <w:i/>
                <w:iCs/>
                <w:color w:val="000000"/>
                <w:sz w:val="24"/>
                <w:szCs w:val="24"/>
                <w:lang w:eastAsia="ru-RU"/>
              </w:rPr>
            </w:pPr>
            <w:r w:rsidRPr="00A04532">
              <w:rPr>
                <w:rFonts w:ascii="Times New Roman" w:eastAsia="Times New Roman" w:hAnsi="Times New Roman" w:cs="Times New Roman"/>
                <w:b/>
                <w:bCs/>
                <w:i/>
                <w:iCs/>
                <w:color w:val="000000"/>
                <w:sz w:val="24"/>
                <w:szCs w:val="24"/>
                <w:lang w:eastAsia="ru-RU"/>
              </w:rPr>
              <w:t>Кол-во</w:t>
            </w:r>
          </w:p>
        </w:tc>
      </w:tr>
      <w:tr w:rsidR="00413241" w:rsidRPr="00A04532" w:rsidTr="00A04532">
        <w:trPr>
          <w:trHeight w:val="53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413241" w:rsidRPr="00A04532" w:rsidRDefault="00413241" w:rsidP="00A04532">
            <w:pPr>
              <w:spacing w:after="0" w:line="240" w:lineRule="auto"/>
              <w:jc w:val="center"/>
              <w:rPr>
                <w:rFonts w:ascii="Times New Roman" w:eastAsia="Times New Roman" w:hAnsi="Times New Roman" w:cs="Times New Roman"/>
                <w:color w:val="000000"/>
                <w:sz w:val="24"/>
                <w:szCs w:val="24"/>
                <w:lang w:eastAsia="ru-RU"/>
              </w:rPr>
            </w:pPr>
            <w:r w:rsidRPr="00A04532">
              <w:rPr>
                <w:rFonts w:ascii="Times New Roman" w:eastAsia="Times New Roman" w:hAnsi="Times New Roman" w:cs="Times New Roman"/>
                <w:color w:val="000000"/>
                <w:sz w:val="24"/>
                <w:szCs w:val="24"/>
                <w:lang w:eastAsia="ru-RU"/>
              </w:rPr>
              <w:t>1</w:t>
            </w:r>
          </w:p>
        </w:tc>
        <w:tc>
          <w:tcPr>
            <w:tcW w:w="4300" w:type="dxa"/>
            <w:tcBorders>
              <w:top w:val="single" w:sz="4" w:space="0" w:color="auto"/>
              <w:left w:val="nil"/>
              <w:bottom w:val="single" w:sz="4" w:space="0" w:color="auto"/>
              <w:right w:val="single" w:sz="4" w:space="0" w:color="auto"/>
            </w:tcBorders>
            <w:shd w:val="clear" w:color="000000" w:fill="FFFFFF"/>
            <w:hideMark/>
          </w:tcPr>
          <w:p w:rsidR="00413241" w:rsidRPr="00A04532" w:rsidRDefault="00413241" w:rsidP="00A04532">
            <w:pPr>
              <w:spacing w:after="0" w:line="240" w:lineRule="auto"/>
              <w:rPr>
                <w:rFonts w:ascii="Times New Roman" w:eastAsia="Times New Roman" w:hAnsi="Times New Roman" w:cs="Times New Roman"/>
                <w:sz w:val="24"/>
                <w:szCs w:val="24"/>
                <w:lang w:eastAsia="ru-RU"/>
              </w:rPr>
            </w:pPr>
            <w:r w:rsidRPr="00A04532">
              <w:rPr>
                <w:rFonts w:ascii="Times New Roman" w:eastAsia="Times New Roman" w:hAnsi="Times New Roman" w:cs="Times New Roman"/>
                <w:sz w:val="24"/>
                <w:szCs w:val="24"/>
                <w:lang w:eastAsia="ru-RU"/>
              </w:rPr>
              <w:t>Среда Пизу</w:t>
            </w:r>
          </w:p>
        </w:tc>
        <w:tc>
          <w:tcPr>
            <w:tcW w:w="7938" w:type="dxa"/>
            <w:tcBorders>
              <w:top w:val="single" w:sz="4" w:space="0" w:color="auto"/>
              <w:left w:val="nil"/>
              <w:bottom w:val="single" w:sz="4" w:space="0" w:color="auto"/>
              <w:right w:val="single" w:sz="4" w:space="0" w:color="auto"/>
            </w:tcBorders>
            <w:shd w:val="clear" w:color="auto" w:fill="auto"/>
            <w:hideMark/>
          </w:tcPr>
          <w:p w:rsidR="00413241" w:rsidRPr="00A04532" w:rsidRDefault="00413241" w:rsidP="00A04532">
            <w:pPr>
              <w:spacing w:after="0" w:line="240" w:lineRule="auto"/>
              <w:rPr>
                <w:rFonts w:ascii="Times New Roman" w:eastAsia="Times New Roman" w:hAnsi="Times New Roman" w:cs="Times New Roman"/>
                <w:sz w:val="24"/>
                <w:szCs w:val="24"/>
                <w:lang w:eastAsia="ru-RU"/>
              </w:rPr>
            </w:pPr>
            <w:r w:rsidRPr="00A04532">
              <w:rPr>
                <w:rFonts w:ascii="Times New Roman" w:eastAsia="Times New Roman" w:hAnsi="Times New Roman" w:cs="Times New Roman"/>
                <w:sz w:val="24"/>
                <w:szCs w:val="24"/>
                <w:lang w:eastAsia="ru-RU"/>
              </w:rPr>
              <w:t>Питательная среда для идентификации каринебактерий по тесту расщепления цистина сухая Среда Пизу,  ФСР 2008/03064Питательная среда для качественной идентификации Corynebacterium spp. в исследуемых образцах, по тесту расщепления цистина ферментом цистиназой. Состав, грамм/литр: Панкреатический гидролизат казеина=36,2; Экстракт кормовых дрожжей=1,0;</w:t>
            </w:r>
            <w:r w:rsidRPr="00A04532">
              <w:rPr>
                <w:rFonts w:ascii="Times New Roman" w:eastAsia="Times New Roman" w:hAnsi="Times New Roman" w:cs="Times New Roman"/>
                <w:sz w:val="24"/>
                <w:szCs w:val="24"/>
                <w:lang w:eastAsia="ru-RU"/>
              </w:rPr>
              <w:br/>
              <w:t>D-мальтоза=3,4; Натрия хлорид=5,2; Висмут лимоннокислый=1,7;</w:t>
            </w:r>
            <w:r w:rsidRPr="00A04532">
              <w:rPr>
                <w:rFonts w:ascii="Times New Roman" w:eastAsia="Times New Roman" w:hAnsi="Times New Roman" w:cs="Times New Roman"/>
                <w:sz w:val="24"/>
                <w:szCs w:val="24"/>
                <w:lang w:eastAsia="ru-RU"/>
              </w:rPr>
              <w:br/>
              <w:t xml:space="preserve">L-цистин=0,2; 8-оксихинолин сернокислый (хинозол)=0,001; </w:t>
            </w:r>
            <w:r w:rsidRPr="00A04532">
              <w:rPr>
                <w:rFonts w:ascii="Times New Roman" w:eastAsia="Times New Roman" w:hAnsi="Times New Roman" w:cs="Times New Roman"/>
                <w:sz w:val="24"/>
                <w:szCs w:val="24"/>
                <w:lang w:eastAsia="ru-RU"/>
              </w:rPr>
              <w:br/>
              <w:t>Натрий углекислый=2,5; Агар микробиологический=5,8±1,4.</w:t>
            </w:r>
          </w:p>
          <w:p w:rsidR="00413241" w:rsidRPr="00A04532" w:rsidRDefault="00413241" w:rsidP="00A04532">
            <w:pPr>
              <w:spacing w:after="0" w:line="240" w:lineRule="auto"/>
              <w:rPr>
                <w:rFonts w:ascii="Times New Roman" w:eastAsia="Times New Roman" w:hAnsi="Times New Roman" w:cs="Times New Roman"/>
                <w:sz w:val="24"/>
                <w:szCs w:val="24"/>
                <w:lang w:eastAsia="ru-RU"/>
              </w:rPr>
            </w:pPr>
            <w:r w:rsidRPr="00A04532">
              <w:rPr>
                <w:rFonts w:ascii="Times New Roman" w:eastAsia="Times New Roman" w:hAnsi="Times New Roman" w:cs="Times New Roman"/>
                <w:sz w:val="24"/>
                <w:szCs w:val="24"/>
                <w:lang w:eastAsia="ru-RU"/>
              </w:rPr>
              <w:t>Упаковка не менее 250 грамм</w:t>
            </w:r>
          </w:p>
        </w:tc>
        <w:tc>
          <w:tcPr>
            <w:tcW w:w="850" w:type="dxa"/>
            <w:tcBorders>
              <w:top w:val="single" w:sz="4" w:space="0" w:color="auto"/>
              <w:left w:val="nil"/>
              <w:bottom w:val="single" w:sz="4" w:space="0" w:color="auto"/>
              <w:right w:val="single" w:sz="4" w:space="0" w:color="auto"/>
            </w:tcBorders>
            <w:shd w:val="clear" w:color="000000" w:fill="FFFFFF"/>
            <w:hideMark/>
          </w:tcPr>
          <w:p w:rsidR="00413241" w:rsidRPr="00A04532" w:rsidRDefault="00413241" w:rsidP="00A04532">
            <w:pPr>
              <w:spacing w:after="0" w:line="240" w:lineRule="auto"/>
              <w:jc w:val="center"/>
              <w:rPr>
                <w:rFonts w:ascii="Times New Roman" w:eastAsia="Times New Roman" w:hAnsi="Times New Roman" w:cs="Times New Roman"/>
                <w:sz w:val="24"/>
                <w:szCs w:val="24"/>
                <w:lang w:eastAsia="ru-RU"/>
              </w:rPr>
            </w:pPr>
            <w:r w:rsidRPr="00A04532">
              <w:rPr>
                <w:rFonts w:ascii="Times New Roman" w:eastAsia="Times New Roman" w:hAnsi="Times New Roman" w:cs="Times New Roman"/>
                <w:sz w:val="24"/>
                <w:szCs w:val="24"/>
                <w:lang w:eastAsia="ru-RU"/>
              </w:rPr>
              <w:t>кг</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413241" w:rsidRPr="00A04532" w:rsidRDefault="00AB751D"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1</w:t>
            </w:r>
          </w:p>
        </w:tc>
      </w:tr>
      <w:tr w:rsidR="00413241" w:rsidRPr="00A04532" w:rsidTr="00A04532">
        <w:trPr>
          <w:trHeight w:val="1260"/>
        </w:trPr>
        <w:tc>
          <w:tcPr>
            <w:tcW w:w="960" w:type="dxa"/>
            <w:tcBorders>
              <w:top w:val="nil"/>
              <w:left w:val="single" w:sz="4" w:space="0" w:color="auto"/>
              <w:bottom w:val="single" w:sz="4" w:space="0" w:color="auto"/>
              <w:right w:val="single" w:sz="4" w:space="0" w:color="auto"/>
            </w:tcBorders>
            <w:shd w:val="clear" w:color="auto" w:fill="auto"/>
            <w:noWrap/>
            <w:hideMark/>
          </w:tcPr>
          <w:p w:rsidR="00413241" w:rsidRPr="00A04532" w:rsidRDefault="00413241" w:rsidP="00A04532">
            <w:pPr>
              <w:spacing w:after="0" w:line="240" w:lineRule="auto"/>
              <w:jc w:val="center"/>
              <w:rPr>
                <w:rFonts w:ascii="Times New Roman" w:eastAsia="Times New Roman" w:hAnsi="Times New Roman" w:cs="Times New Roman"/>
                <w:color w:val="000000"/>
                <w:sz w:val="24"/>
                <w:szCs w:val="24"/>
                <w:lang w:eastAsia="ru-RU"/>
              </w:rPr>
            </w:pPr>
            <w:r w:rsidRPr="00A04532">
              <w:rPr>
                <w:rFonts w:ascii="Times New Roman" w:eastAsia="Times New Roman" w:hAnsi="Times New Roman" w:cs="Times New Roman"/>
                <w:color w:val="000000"/>
                <w:sz w:val="24"/>
                <w:szCs w:val="24"/>
                <w:lang w:eastAsia="ru-RU"/>
              </w:rPr>
              <w:lastRenderedPageBreak/>
              <w:t>2</w:t>
            </w:r>
          </w:p>
        </w:tc>
        <w:tc>
          <w:tcPr>
            <w:tcW w:w="4300" w:type="dxa"/>
            <w:tcBorders>
              <w:top w:val="nil"/>
              <w:left w:val="nil"/>
              <w:bottom w:val="single" w:sz="4" w:space="0" w:color="auto"/>
              <w:right w:val="single" w:sz="4" w:space="0" w:color="auto"/>
            </w:tcBorders>
            <w:shd w:val="clear" w:color="000000" w:fill="FFFFFF"/>
            <w:hideMark/>
          </w:tcPr>
          <w:p w:rsidR="00413241" w:rsidRPr="00A04532" w:rsidRDefault="00413241" w:rsidP="00A04532">
            <w:pPr>
              <w:spacing w:after="0" w:line="240" w:lineRule="auto"/>
              <w:rPr>
                <w:rFonts w:ascii="Times New Roman" w:eastAsia="Times New Roman" w:hAnsi="Times New Roman" w:cs="Times New Roman"/>
                <w:sz w:val="24"/>
                <w:szCs w:val="24"/>
                <w:lang w:eastAsia="ru-RU"/>
              </w:rPr>
            </w:pPr>
            <w:r w:rsidRPr="00A04532">
              <w:rPr>
                <w:rFonts w:ascii="Times New Roman" w:eastAsia="Times New Roman" w:hAnsi="Times New Roman" w:cs="Times New Roman"/>
                <w:sz w:val="24"/>
                <w:szCs w:val="24"/>
                <w:lang w:eastAsia="ru-RU"/>
              </w:rPr>
              <w:t>Уреплазма-АЧ-12 (выделение, индетификация и определение чувствительности U.urealyticum к 12 антибиотикам), на 12 определений</w:t>
            </w:r>
          </w:p>
        </w:tc>
        <w:tc>
          <w:tcPr>
            <w:tcW w:w="7938" w:type="dxa"/>
            <w:tcBorders>
              <w:top w:val="nil"/>
              <w:left w:val="nil"/>
              <w:bottom w:val="single" w:sz="4" w:space="0" w:color="auto"/>
              <w:right w:val="single" w:sz="4" w:space="0" w:color="auto"/>
            </w:tcBorders>
            <w:shd w:val="clear" w:color="auto" w:fill="auto"/>
            <w:noWrap/>
            <w:hideMark/>
          </w:tcPr>
          <w:p w:rsidR="00413241" w:rsidRPr="00A04532" w:rsidRDefault="00413241" w:rsidP="00A04532">
            <w:pPr>
              <w:spacing w:after="0" w:line="240" w:lineRule="auto"/>
              <w:rPr>
                <w:rFonts w:ascii="Times New Roman" w:eastAsia="Times New Roman" w:hAnsi="Times New Roman" w:cs="Times New Roman"/>
                <w:sz w:val="24"/>
                <w:szCs w:val="24"/>
                <w:lang w:eastAsia="ru-RU"/>
              </w:rPr>
            </w:pPr>
            <w:r w:rsidRPr="00A04532">
              <w:rPr>
                <w:rFonts w:ascii="Times New Roman" w:eastAsia="Times New Roman" w:hAnsi="Times New Roman" w:cs="Times New Roman"/>
                <w:sz w:val="24"/>
                <w:szCs w:val="24"/>
                <w:lang w:eastAsia="ru-RU"/>
              </w:rPr>
              <w:t xml:space="preserve">Набор предназначен для одноэтапного обнаружения, идентификации, полуколичественной оценки титра и определения чувствительности Ureaplasma urealyticum (U. u.) к 12 антибиотикам, наиболее часто назначаемым при лечении урогенитальных микоплазмозов. Все антибиотики представлены в концентрациях, позволяющих оценить исследуемые штаммы U. u. как чувствительные или резистентные. </w:t>
            </w:r>
            <w:proofErr w:type="gramStart"/>
            <w:r w:rsidRPr="00A04532">
              <w:rPr>
                <w:rFonts w:ascii="Times New Roman" w:eastAsia="Times New Roman" w:hAnsi="Times New Roman" w:cs="Times New Roman"/>
                <w:sz w:val="24"/>
                <w:szCs w:val="24"/>
                <w:lang w:eastAsia="ru-RU"/>
              </w:rPr>
              <w:t>Рассчитан</w:t>
            </w:r>
            <w:proofErr w:type="gramEnd"/>
            <w:r w:rsidRPr="00A04532">
              <w:rPr>
                <w:rFonts w:ascii="Times New Roman" w:eastAsia="Times New Roman" w:hAnsi="Times New Roman" w:cs="Times New Roman"/>
                <w:sz w:val="24"/>
                <w:szCs w:val="24"/>
                <w:lang w:eastAsia="ru-RU"/>
              </w:rPr>
              <w:t xml:space="preserve"> на проведение 12 анализов, включая контроли.</w:t>
            </w:r>
          </w:p>
        </w:tc>
        <w:tc>
          <w:tcPr>
            <w:tcW w:w="850" w:type="dxa"/>
            <w:tcBorders>
              <w:top w:val="nil"/>
              <w:left w:val="nil"/>
              <w:bottom w:val="single" w:sz="4" w:space="0" w:color="auto"/>
              <w:right w:val="single" w:sz="4" w:space="0" w:color="auto"/>
            </w:tcBorders>
            <w:shd w:val="clear" w:color="000000" w:fill="FFFFFF"/>
            <w:hideMark/>
          </w:tcPr>
          <w:p w:rsidR="00413241" w:rsidRPr="00A04532" w:rsidRDefault="00413241" w:rsidP="00A04532">
            <w:pPr>
              <w:spacing w:after="0" w:line="240" w:lineRule="auto"/>
              <w:jc w:val="center"/>
              <w:rPr>
                <w:rFonts w:ascii="Times New Roman" w:eastAsia="Times New Roman" w:hAnsi="Times New Roman" w:cs="Times New Roman"/>
                <w:sz w:val="24"/>
                <w:szCs w:val="24"/>
                <w:lang w:eastAsia="ru-RU"/>
              </w:rPr>
            </w:pPr>
            <w:r w:rsidRPr="00A04532">
              <w:rPr>
                <w:rFonts w:ascii="Times New Roman" w:eastAsia="Times New Roman" w:hAnsi="Times New Roman" w:cs="Times New Roman"/>
                <w:sz w:val="24"/>
                <w:szCs w:val="24"/>
                <w:lang w:eastAsia="ru-RU"/>
              </w:rPr>
              <w:t>набор</w:t>
            </w:r>
          </w:p>
        </w:tc>
        <w:tc>
          <w:tcPr>
            <w:tcW w:w="1276" w:type="dxa"/>
            <w:tcBorders>
              <w:top w:val="nil"/>
              <w:left w:val="nil"/>
              <w:bottom w:val="single" w:sz="4" w:space="0" w:color="auto"/>
              <w:right w:val="single" w:sz="4" w:space="0" w:color="auto"/>
            </w:tcBorders>
            <w:shd w:val="clear" w:color="000000" w:fill="FFFFFF"/>
            <w:vAlign w:val="center"/>
            <w:hideMark/>
          </w:tcPr>
          <w:p w:rsidR="00413241" w:rsidRPr="00A04532" w:rsidRDefault="00413241"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1</w:t>
            </w:r>
            <w:r w:rsidR="00D00631" w:rsidRPr="00A04532">
              <w:rPr>
                <w:rFonts w:ascii="Times New Roman" w:hAnsi="Times New Roman" w:cs="Times New Roman"/>
                <w:color w:val="000000"/>
                <w:sz w:val="24"/>
                <w:szCs w:val="24"/>
              </w:rPr>
              <w:t>0</w:t>
            </w:r>
          </w:p>
        </w:tc>
      </w:tr>
      <w:tr w:rsidR="00413241" w:rsidRPr="00A04532" w:rsidTr="00A04532">
        <w:trPr>
          <w:trHeight w:val="1260"/>
        </w:trPr>
        <w:tc>
          <w:tcPr>
            <w:tcW w:w="960" w:type="dxa"/>
            <w:tcBorders>
              <w:top w:val="nil"/>
              <w:left w:val="single" w:sz="4" w:space="0" w:color="auto"/>
              <w:bottom w:val="single" w:sz="4" w:space="0" w:color="auto"/>
              <w:right w:val="single" w:sz="4" w:space="0" w:color="auto"/>
            </w:tcBorders>
            <w:shd w:val="clear" w:color="auto" w:fill="auto"/>
            <w:noWrap/>
            <w:hideMark/>
          </w:tcPr>
          <w:p w:rsidR="00413241" w:rsidRPr="00A04532" w:rsidRDefault="00413241" w:rsidP="00A04532">
            <w:pPr>
              <w:spacing w:after="0" w:line="240" w:lineRule="auto"/>
              <w:jc w:val="center"/>
              <w:rPr>
                <w:rFonts w:ascii="Times New Roman" w:eastAsia="Times New Roman" w:hAnsi="Times New Roman" w:cs="Times New Roman"/>
                <w:color w:val="000000"/>
                <w:sz w:val="24"/>
                <w:szCs w:val="24"/>
                <w:lang w:eastAsia="ru-RU"/>
              </w:rPr>
            </w:pPr>
            <w:r w:rsidRPr="00A04532">
              <w:rPr>
                <w:rFonts w:ascii="Times New Roman" w:eastAsia="Times New Roman" w:hAnsi="Times New Roman" w:cs="Times New Roman"/>
                <w:color w:val="000000"/>
                <w:sz w:val="24"/>
                <w:szCs w:val="24"/>
                <w:lang w:eastAsia="ru-RU"/>
              </w:rPr>
              <w:t>3</w:t>
            </w:r>
          </w:p>
        </w:tc>
        <w:tc>
          <w:tcPr>
            <w:tcW w:w="4300" w:type="dxa"/>
            <w:tcBorders>
              <w:top w:val="nil"/>
              <w:left w:val="nil"/>
              <w:bottom w:val="single" w:sz="4" w:space="0" w:color="auto"/>
              <w:right w:val="single" w:sz="4" w:space="0" w:color="auto"/>
            </w:tcBorders>
            <w:shd w:val="clear" w:color="000000" w:fill="FFFFFF"/>
            <w:hideMark/>
          </w:tcPr>
          <w:p w:rsidR="00413241" w:rsidRPr="00A04532" w:rsidRDefault="00413241" w:rsidP="00A04532">
            <w:pPr>
              <w:spacing w:after="0" w:line="240" w:lineRule="auto"/>
              <w:rPr>
                <w:rFonts w:ascii="Times New Roman" w:eastAsia="Times New Roman" w:hAnsi="Times New Roman" w:cs="Times New Roman"/>
                <w:sz w:val="24"/>
                <w:szCs w:val="24"/>
                <w:lang w:eastAsia="ru-RU"/>
              </w:rPr>
            </w:pPr>
            <w:r w:rsidRPr="00A04532">
              <w:rPr>
                <w:rFonts w:ascii="Times New Roman" w:eastAsia="Times New Roman" w:hAnsi="Times New Roman" w:cs="Times New Roman"/>
                <w:sz w:val="24"/>
                <w:szCs w:val="24"/>
                <w:lang w:eastAsia="ru-RU"/>
              </w:rPr>
              <w:t>Микоплазма-АЧ-12 (выделение, индетификация и определение чувствительности M.hominis к 12 антибиотикам), 12 определений</w:t>
            </w:r>
          </w:p>
        </w:tc>
        <w:tc>
          <w:tcPr>
            <w:tcW w:w="7938" w:type="dxa"/>
            <w:tcBorders>
              <w:top w:val="nil"/>
              <w:left w:val="nil"/>
              <w:bottom w:val="single" w:sz="4" w:space="0" w:color="auto"/>
              <w:right w:val="single" w:sz="4" w:space="0" w:color="auto"/>
            </w:tcBorders>
            <w:shd w:val="clear" w:color="auto" w:fill="auto"/>
            <w:noWrap/>
            <w:hideMark/>
          </w:tcPr>
          <w:p w:rsidR="00413241" w:rsidRPr="00A04532" w:rsidRDefault="00413241" w:rsidP="00A04532">
            <w:pPr>
              <w:spacing w:after="0" w:line="240" w:lineRule="auto"/>
              <w:rPr>
                <w:rFonts w:ascii="Times New Roman" w:eastAsia="Times New Roman" w:hAnsi="Times New Roman" w:cs="Times New Roman"/>
                <w:sz w:val="24"/>
                <w:szCs w:val="24"/>
                <w:lang w:eastAsia="ru-RU"/>
              </w:rPr>
            </w:pPr>
            <w:r w:rsidRPr="00A04532">
              <w:rPr>
                <w:rFonts w:ascii="Times New Roman" w:eastAsia="Times New Roman" w:hAnsi="Times New Roman" w:cs="Times New Roman"/>
                <w:sz w:val="24"/>
                <w:szCs w:val="24"/>
                <w:lang w:eastAsia="ru-RU"/>
              </w:rPr>
              <w:t xml:space="preserve">Набор предназначен для одноэтапного обнаружения, идентификации, полуколичественной оценки титра и определения чувствительности Mycoplasma hominis (M. h.) к 12 антибиотикам, наиболее часто назначаемым при лечении урогенитальных микоплазмозов. Все антибиотики представлены в концентрациях, позволяющих оценить исследуемые штаммы M. h. как чувствительные или резистентные. </w:t>
            </w:r>
            <w:proofErr w:type="gramStart"/>
            <w:r w:rsidRPr="00A04532">
              <w:rPr>
                <w:rFonts w:ascii="Times New Roman" w:eastAsia="Times New Roman" w:hAnsi="Times New Roman" w:cs="Times New Roman"/>
                <w:sz w:val="24"/>
                <w:szCs w:val="24"/>
                <w:lang w:eastAsia="ru-RU"/>
              </w:rPr>
              <w:t>Рассчитан</w:t>
            </w:r>
            <w:proofErr w:type="gramEnd"/>
            <w:r w:rsidRPr="00A04532">
              <w:rPr>
                <w:rFonts w:ascii="Times New Roman" w:eastAsia="Times New Roman" w:hAnsi="Times New Roman" w:cs="Times New Roman"/>
                <w:sz w:val="24"/>
                <w:szCs w:val="24"/>
                <w:lang w:eastAsia="ru-RU"/>
              </w:rPr>
              <w:t xml:space="preserve"> на проведение 12 анализов, включая контроли.</w:t>
            </w:r>
          </w:p>
        </w:tc>
        <w:tc>
          <w:tcPr>
            <w:tcW w:w="850" w:type="dxa"/>
            <w:tcBorders>
              <w:top w:val="nil"/>
              <w:left w:val="nil"/>
              <w:bottom w:val="single" w:sz="4" w:space="0" w:color="auto"/>
              <w:right w:val="single" w:sz="4" w:space="0" w:color="auto"/>
            </w:tcBorders>
            <w:shd w:val="clear" w:color="000000" w:fill="FFFFFF"/>
            <w:hideMark/>
          </w:tcPr>
          <w:p w:rsidR="00413241" w:rsidRPr="00A04532" w:rsidRDefault="00413241" w:rsidP="00A04532">
            <w:pPr>
              <w:spacing w:after="0" w:line="240" w:lineRule="auto"/>
              <w:jc w:val="center"/>
              <w:rPr>
                <w:rFonts w:ascii="Times New Roman" w:eastAsia="Times New Roman" w:hAnsi="Times New Roman" w:cs="Times New Roman"/>
                <w:sz w:val="24"/>
                <w:szCs w:val="24"/>
                <w:lang w:eastAsia="ru-RU"/>
              </w:rPr>
            </w:pPr>
            <w:r w:rsidRPr="00A04532">
              <w:rPr>
                <w:rFonts w:ascii="Times New Roman" w:eastAsia="Times New Roman" w:hAnsi="Times New Roman" w:cs="Times New Roman"/>
                <w:sz w:val="24"/>
                <w:szCs w:val="24"/>
                <w:lang w:eastAsia="ru-RU"/>
              </w:rPr>
              <w:t>набор</w:t>
            </w:r>
          </w:p>
        </w:tc>
        <w:tc>
          <w:tcPr>
            <w:tcW w:w="1276" w:type="dxa"/>
            <w:tcBorders>
              <w:top w:val="nil"/>
              <w:left w:val="nil"/>
              <w:bottom w:val="single" w:sz="4" w:space="0" w:color="auto"/>
              <w:right w:val="single" w:sz="4" w:space="0" w:color="auto"/>
            </w:tcBorders>
            <w:shd w:val="clear" w:color="000000" w:fill="FFFFFF"/>
            <w:vAlign w:val="center"/>
            <w:hideMark/>
          </w:tcPr>
          <w:p w:rsidR="00413241" w:rsidRPr="00A04532" w:rsidRDefault="007162A0"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1</w:t>
            </w:r>
          </w:p>
        </w:tc>
      </w:tr>
      <w:tr w:rsidR="00413241" w:rsidRPr="00A04532" w:rsidTr="00A04532">
        <w:trPr>
          <w:trHeight w:val="945"/>
        </w:trPr>
        <w:tc>
          <w:tcPr>
            <w:tcW w:w="960" w:type="dxa"/>
            <w:tcBorders>
              <w:top w:val="nil"/>
              <w:left w:val="single" w:sz="4" w:space="0" w:color="auto"/>
              <w:bottom w:val="single" w:sz="4" w:space="0" w:color="auto"/>
              <w:right w:val="single" w:sz="4" w:space="0" w:color="auto"/>
            </w:tcBorders>
            <w:shd w:val="clear" w:color="auto" w:fill="auto"/>
            <w:noWrap/>
            <w:hideMark/>
          </w:tcPr>
          <w:p w:rsidR="00413241" w:rsidRPr="00A04532" w:rsidRDefault="00413241" w:rsidP="00A04532">
            <w:pPr>
              <w:spacing w:after="0" w:line="240" w:lineRule="auto"/>
              <w:jc w:val="center"/>
              <w:rPr>
                <w:rFonts w:ascii="Times New Roman" w:eastAsia="Times New Roman" w:hAnsi="Times New Roman" w:cs="Times New Roman"/>
                <w:color w:val="000000"/>
                <w:sz w:val="24"/>
                <w:szCs w:val="24"/>
                <w:lang w:eastAsia="ru-RU"/>
              </w:rPr>
            </w:pPr>
            <w:r w:rsidRPr="00A04532">
              <w:rPr>
                <w:rFonts w:ascii="Times New Roman" w:eastAsia="Times New Roman" w:hAnsi="Times New Roman" w:cs="Times New Roman"/>
                <w:color w:val="000000"/>
                <w:sz w:val="24"/>
                <w:szCs w:val="24"/>
                <w:lang w:eastAsia="ru-RU"/>
              </w:rPr>
              <w:t>4</w:t>
            </w:r>
          </w:p>
        </w:tc>
        <w:tc>
          <w:tcPr>
            <w:tcW w:w="4300" w:type="dxa"/>
            <w:tcBorders>
              <w:top w:val="nil"/>
              <w:left w:val="nil"/>
              <w:bottom w:val="single" w:sz="4" w:space="0" w:color="auto"/>
              <w:right w:val="single" w:sz="4" w:space="0" w:color="auto"/>
            </w:tcBorders>
            <w:shd w:val="clear" w:color="000000" w:fill="FFFFFF"/>
            <w:hideMark/>
          </w:tcPr>
          <w:p w:rsidR="00413241" w:rsidRPr="00A04532" w:rsidRDefault="00413241" w:rsidP="00A04532">
            <w:pPr>
              <w:spacing w:after="0" w:line="240" w:lineRule="auto"/>
              <w:rPr>
                <w:rFonts w:ascii="Times New Roman" w:eastAsia="Times New Roman" w:hAnsi="Times New Roman" w:cs="Times New Roman"/>
                <w:sz w:val="24"/>
                <w:szCs w:val="24"/>
                <w:lang w:eastAsia="ru-RU"/>
              </w:rPr>
            </w:pPr>
            <w:r w:rsidRPr="00A04532">
              <w:rPr>
                <w:rFonts w:ascii="Times New Roman" w:eastAsia="Times New Roman" w:hAnsi="Times New Roman" w:cs="Times New Roman"/>
                <w:sz w:val="24"/>
                <w:szCs w:val="24"/>
                <w:lang w:eastAsia="ru-RU"/>
              </w:rPr>
              <w:t>Микоплазма-Т (транспортная среда для урогенитальных микоплазм), 25 мл, на 50 определений</w:t>
            </w:r>
          </w:p>
        </w:tc>
        <w:tc>
          <w:tcPr>
            <w:tcW w:w="7938" w:type="dxa"/>
            <w:tcBorders>
              <w:top w:val="nil"/>
              <w:left w:val="nil"/>
              <w:bottom w:val="single" w:sz="4" w:space="0" w:color="auto"/>
              <w:right w:val="single" w:sz="4" w:space="0" w:color="auto"/>
            </w:tcBorders>
            <w:shd w:val="clear" w:color="auto" w:fill="auto"/>
            <w:noWrap/>
            <w:hideMark/>
          </w:tcPr>
          <w:p w:rsidR="00413241" w:rsidRPr="00A04532" w:rsidRDefault="00413241" w:rsidP="00A04532">
            <w:pPr>
              <w:spacing w:after="0" w:line="240" w:lineRule="auto"/>
              <w:rPr>
                <w:rFonts w:ascii="Times New Roman" w:eastAsia="Times New Roman" w:hAnsi="Times New Roman" w:cs="Times New Roman"/>
                <w:sz w:val="24"/>
                <w:szCs w:val="24"/>
                <w:lang w:eastAsia="ru-RU"/>
              </w:rPr>
            </w:pPr>
            <w:r w:rsidRPr="00A04532">
              <w:rPr>
                <w:rFonts w:ascii="Times New Roman" w:eastAsia="Times New Roman" w:hAnsi="Times New Roman" w:cs="Times New Roman"/>
                <w:sz w:val="24"/>
                <w:szCs w:val="24"/>
                <w:lang w:eastAsia="ru-RU"/>
              </w:rPr>
              <w:t xml:space="preserve"> Набор предназначен для сбора и </w:t>
            </w:r>
            <w:proofErr w:type="gramStart"/>
            <w:r w:rsidRPr="00A04532">
              <w:rPr>
                <w:rFonts w:ascii="Times New Roman" w:eastAsia="Times New Roman" w:hAnsi="Times New Roman" w:cs="Times New Roman"/>
                <w:sz w:val="24"/>
                <w:szCs w:val="24"/>
                <w:lang w:eastAsia="ru-RU"/>
              </w:rPr>
              <w:t>транспортировки</w:t>
            </w:r>
            <w:proofErr w:type="gramEnd"/>
            <w:r w:rsidRPr="00A04532">
              <w:rPr>
                <w:rFonts w:ascii="Times New Roman" w:eastAsia="Times New Roman" w:hAnsi="Times New Roman" w:cs="Times New Roman"/>
                <w:sz w:val="24"/>
                <w:szCs w:val="24"/>
                <w:lang w:eastAsia="ru-RU"/>
              </w:rPr>
              <w:t xml:space="preserve"> клинических образцов, условно содержащих урогенитальные микоплазмы: Mycoplasma hominis (M. h.), Ureaplasma urealyticum (U. u.), Mycoplasma genitalium (M. g.). </w:t>
            </w:r>
            <w:proofErr w:type="gramStart"/>
            <w:r w:rsidRPr="00A04532">
              <w:rPr>
                <w:rFonts w:ascii="Times New Roman" w:eastAsia="Times New Roman" w:hAnsi="Times New Roman" w:cs="Times New Roman"/>
                <w:sz w:val="24"/>
                <w:szCs w:val="24"/>
                <w:lang w:eastAsia="ru-RU"/>
              </w:rPr>
              <w:t>Рассчитан на сбор 50 образцов и их транспортирование.</w:t>
            </w:r>
            <w:proofErr w:type="gramEnd"/>
          </w:p>
        </w:tc>
        <w:tc>
          <w:tcPr>
            <w:tcW w:w="850" w:type="dxa"/>
            <w:tcBorders>
              <w:top w:val="nil"/>
              <w:left w:val="nil"/>
              <w:bottom w:val="single" w:sz="4" w:space="0" w:color="auto"/>
              <w:right w:val="single" w:sz="4" w:space="0" w:color="auto"/>
            </w:tcBorders>
            <w:shd w:val="clear" w:color="000000" w:fill="FFFFFF"/>
            <w:hideMark/>
          </w:tcPr>
          <w:p w:rsidR="00413241" w:rsidRPr="00A04532" w:rsidRDefault="00413241" w:rsidP="00A04532">
            <w:pPr>
              <w:spacing w:after="0" w:line="240" w:lineRule="auto"/>
              <w:jc w:val="center"/>
              <w:rPr>
                <w:rFonts w:ascii="Times New Roman" w:eastAsia="Times New Roman" w:hAnsi="Times New Roman" w:cs="Times New Roman"/>
                <w:sz w:val="24"/>
                <w:szCs w:val="24"/>
                <w:lang w:eastAsia="ru-RU"/>
              </w:rPr>
            </w:pPr>
            <w:r w:rsidRPr="00A04532">
              <w:rPr>
                <w:rFonts w:ascii="Times New Roman" w:eastAsia="Times New Roman" w:hAnsi="Times New Roman" w:cs="Times New Roman"/>
                <w:sz w:val="24"/>
                <w:szCs w:val="24"/>
                <w:lang w:eastAsia="ru-RU"/>
              </w:rPr>
              <w:t>набор</w:t>
            </w:r>
          </w:p>
        </w:tc>
        <w:tc>
          <w:tcPr>
            <w:tcW w:w="1276" w:type="dxa"/>
            <w:tcBorders>
              <w:top w:val="nil"/>
              <w:left w:val="nil"/>
              <w:bottom w:val="single" w:sz="4" w:space="0" w:color="auto"/>
              <w:right w:val="single" w:sz="4" w:space="0" w:color="auto"/>
            </w:tcBorders>
            <w:shd w:val="clear" w:color="000000" w:fill="FFFFFF"/>
            <w:vAlign w:val="center"/>
            <w:hideMark/>
          </w:tcPr>
          <w:p w:rsidR="00413241" w:rsidRPr="00A04532" w:rsidRDefault="007162A0"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8</w:t>
            </w:r>
          </w:p>
        </w:tc>
      </w:tr>
      <w:tr w:rsidR="00413241" w:rsidRPr="00A04532" w:rsidTr="00A04532">
        <w:trPr>
          <w:trHeight w:val="557"/>
        </w:trPr>
        <w:tc>
          <w:tcPr>
            <w:tcW w:w="960" w:type="dxa"/>
            <w:tcBorders>
              <w:top w:val="nil"/>
              <w:left w:val="single" w:sz="4" w:space="0" w:color="auto"/>
              <w:bottom w:val="single" w:sz="4" w:space="0" w:color="auto"/>
              <w:right w:val="single" w:sz="4" w:space="0" w:color="auto"/>
            </w:tcBorders>
            <w:shd w:val="clear" w:color="auto" w:fill="auto"/>
            <w:noWrap/>
            <w:hideMark/>
          </w:tcPr>
          <w:p w:rsidR="00413241" w:rsidRPr="00A04532" w:rsidRDefault="00413241" w:rsidP="00A04532">
            <w:pPr>
              <w:spacing w:after="0" w:line="240" w:lineRule="auto"/>
              <w:jc w:val="center"/>
              <w:rPr>
                <w:rFonts w:ascii="Times New Roman" w:eastAsia="Times New Roman" w:hAnsi="Times New Roman" w:cs="Times New Roman"/>
                <w:color w:val="000000"/>
                <w:sz w:val="24"/>
                <w:szCs w:val="24"/>
                <w:lang w:eastAsia="ru-RU"/>
              </w:rPr>
            </w:pPr>
            <w:r w:rsidRPr="00A04532">
              <w:rPr>
                <w:rFonts w:ascii="Times New Roman" w:eastAsia="Times New Roman" w:hAnsi="Times New Roman" w:cs="Times New Roman"/>
                <w:color w:val="000000"/>
                <w:sz w:val="24"/>
                <w:szCs w:val="24"/>
                <w:lang w:eastAsia="ru-RU"/>
              </w:rPr>
              <w:t>5</w:t>
            </w:r>
          </w:p>
        </w:tc>
        <w:tc>
          <w:tcPr>
            <w:tcW w:w="4300" w:type="dxa"/>
            <w:tcBorders>
              <w:top w:val="nil"/>
              <w:left w:val="nil"/>
              <w:bottom w:val="single" w:sz="4" w:space="0" w:color="auto"/>
              <w:right w:val="single" w:sz="4" w:space="0" w:color="auto"/>
            </w:tcBorders>
            <w:shd w:val="clear" w:color="000000" w:fill="FFFFFF"/>
            <w:hideMark/>
          </w:tcPr>
          <w:p w:rsidR="00413241" w:rsidRPr="00A04532" w:rsidRDefault="00413241" w:rsidP="00A04532">
            <w:pPr>
              <w:spacing w:after="0" w:line="240" w:lineRule="auto"/>
              <w:rPr>
                <w:rFonts w:ascii="Times New Roman" w:eastAsia="Times New Roman" w:hAnsi="Times New Roman" w:cs="Times New Roman"/>
                <w:sz w:val="24"/>
                <w:szCs w:val="24"/>
                <w:lang w:eastAsia="ru-RU"/>
              </w:rPr>
            </w:pPr>
            <w:r w:rsidRPr="00A04532">
              <w:rPr>
                <w:rFonts w:ascii="Times New Roman" w:eastAsia="Times New Roman" w:hAnsi="Times New Roman" w:cs="Times New Roman"/>
                <w:sz w:val="24"/>
                <w:szCs w:val="24"/>
                <w:lang w:eastAsia="ru-RU"/>
              </w:rPr>
              <w:t>СИБ №5 для идентификации коринебактерий дифтерии"</w:t>
            </w:r>
          </w:p>
        </w:tc>
        <w:tc>
          <w:tcPr>
            <w:tcW w:w="7938" w:type="dxa"/>
            <w:tcBorders>
              <w:top w:val="nil"/>
              <w:left w:val="nil"/>
              <w:bottom w:val="single" w:sz="4" w:space="0" w:color="auto"/>
              <w:right w:val="single" w:sz="4" w:space="0" w:color="auto"/>
            </w:tcBorders>
            <w:shd w:val="clear" w:color="auto" w:fill="auto"/>
            <w:noWrap/>
            <w:hideMark/>
          </w:tcPr>
          <w:p w:rsidR="00413241" w:rsidRPr="00A04532" w:rsidRDefault="00413241" w:rsidP="00A04532">
            <w:pPr>
              <w:spacing w:after="0" w:line="240" w:lineRule="auto"/>
              <w:rPr>
                <w:rFonts w:ascii="Times New Roman" w:eastAsia="Times New Roman" w:hAnsi="Times New Roman" w:cs="Times New Roman"/>
                <w:sz w:val="24"/>
                <w:szCs w:val="24"/>
                <w:lang w:eastAsia="ru-RU"/>
              </w:rPr>
            </w:pPr>
            <w:r w:rsidRPr="00A04532">
              <w:rPr>
                <w:rFonts w:ascii="Times New Roman" w:eastAsia="Times New Roman" w:hAnsi="Times New Roman" w:cs="Times New Roman"/>
                <w:sz w:val="24"/>
                <w:szCs w:val="24"/>
                <w:lang w:eastAsia="ru-RU"/>
              </w:rPr>
              <w:t> Система индикаторная бумажная представляет собой диски или полоски хроматографической бумаги, содержащие определенные количества субстрата в сочетании с индикатором, стабилизированные пленкообразующим покрытием. Набор №5 предназначен для идентификации коринебактерий дифтерии из 4 тестов: СИБ с глюкозой, сахарозой, для определения амилазы, уреазы. Упаковка: СИБ-диски во флаконах. Количество достаточно для проведения не менее 50 анализовСистема состоит из 4х тестов для идентификации коринебактерий дифтерии, по утилизации глюкозы, сахарозы, наличие уреазной и амилазной активности. Набор рассчитан на 50 анализов.</w:t>
            </w:r>
          </w:p>
        </w:tc>
        <w:tc>
          <w:tcPr>
            <w:tcW w:w="850" w:type="dxa"/>
            <w:tcBorders>
              <w:top w:val="nil"/>
              <w:left w:val="nil"/>
              <w:bottom w:val="single" w:sz="4" w:space="0" w:color="auto"/>
              <w:right w:val="single" w:sz="4" w:space="0" w:color="auto"/>
            </w:tcBorders>
            <w:shd w:val="clear" w:color="000000" w:fill="FFFFFF"/>
            <w:hideMark/>
          </w:tcPr>
          <w:p w:rsidR="00413241" w:rsidRPr="00A04532" w:rsidRDefault="00413241" w:rsidP="00A04532">
            <w:pPr>
              <w:spacing w:after="0" w:line="240" w:lineRule="auto"/>
              <w:jc w:val="center"/>
              <w:rPr>
                <w:rFonts w:ascii="Times New Roman" w:eastAsia="Times New Roman" w:hAnsi="Times New Roman" w:cs="Times New Roman"/>
                <w:sz w:val="24"/>
                <w:szCs w:val="24"/>
                <w:lang w:eastAsia="ru-RU"/>
              </w:rPr>
            </w:pPr>
            <w:r w:rsidRPr="00A04532">
              <w:rPr>
                <w:rFonts w:ascii="Times New Roman" w:eastAsia="Times New Roman" w:hAnsi="Times New Roman" w:cs="Times New Roman"/>
                <w:sz w:val="24"/>
                <w:szCs w:val="24"/>
                <w:lang w:eastAsia="ru-RU"/>
              </w:rPr>
              <w:t>набор</w:t>
            </w:r>
          </w:p>
        </w:tc>
        <w:tc>
          <w:tcPr>
            <w:tcW w:w="1276" w:type="dxa"/>
            <w:tcBorders>
              <w:top w:val="nil"/>
              <w:left w:val="nil"/>
              <w:bottom w:val="single" w:sz="4" w:space="0" w:color="auto"/>
              <w:right w:val="single" w:sz="4" w:space="0" w:color="auto"/>
            </w:tcBorders>
            <w:shd w:val="clear" w:color="000000" w:fill="FFFFFF"/>
            <w:vAlign w:val="center"/>
            <w:hideMark/>
          </w:tcPr>
          <w:p w:rsidR="00413241" w:rsidRPr="00A04532" w:rsidRDefault="00413241"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1</w:t>
            </w:r>
          </w:p>
        </w:tc>
      </w:tr>
    </w:tbl>
    <w:p w:rsidR="00D07BB1" w:rsidRPr="00A04532" w:rsidRDefault="00D07BB1" w:rsidP="00A04532">
      <w:pPr>
        <w:spacing w:after="0" w:line="240" w:lineRule="auto"/>
        <w:rPr>
          <w:rFonts w:ascii="Times New Roman" w:hAnsi="Times New Roman" w:cs="Times New Roman"/>
          <w:sz w:val="24"/>
          <w:szCs w:val="24"/>
        </w:rPr>
      </w:pPr>
    </w:p>
    <w:p w:rsidR="00D07BB1" w:rsidRPr="00A04532" w:rsidRDefault="00D07BB1" w:rsidP="00A04532">
      <w:pPr>
        <w:spacing w:after="0" w:line="240" w:lineRule="auto"/>
        <w:jc w:val="both"/>
        <w:rPr>
          <w:rFonts w:ascii="Times New Roman" w:hAnsi="Times New Roman" w:cs="Times New Roman"/>
          <w:b/>
          <w:sz w:val="24"/>
          <w:szCs w:val="24"/>
        </w:rPr>
      </w:pPr>
      <w:r w:rsidRPr="00A04532">
        <w:rPr>
          <w:rFonts w:ascii="Times New Roman" w:hAnsi="Times New Roman" w:cs="Times New Roman"/>
          <w:b/>
          <w:sz w:val="24"/>
          <w:szCs w:val="24"/>
        </w:rPr>
        <w:t xml:space="preserve">Лот№2 Предмет договора: Поставка расходных материалов для </w:t>
      </w:r>
      <w:proofErr w:type="gramStart"/>
      <w:r w:rsidRPr="00A04532">
        <w:rPr>
          <w:rFonts w:ascii="Times New Roman" w:hAnsi="Times New Roman" w:cs="Times New Roman"/>
          <w:b/>
          <w:sz w:val="24"/>
          <w:szCs w:val="24"/>
        </w:rPr>
        <w:t>селективного</w:t>
      </w:r>
      <w:proofErr w:type="gramEnd"/>
      <w:r w:rsidRPr="00A04532">
        <w:rPr>
          <w:rFonts w:ascii="Times New Roman" w:hAnsi="Times New Roman" w:cs="Times New Roman"/>
          <w:b/>
          <w:sz w:val="24"/>
          <w:szCs w:val="24"/>
        </w:rPr>
        <w:t xml:space="preserve"> автоматического анализатора-коагулометра Destiny Plus (Tcoag, Ирландия) (ГПП п.</w:t>
      </w:r>
      <w:r w:rsidR="007116AC" w:rsidRPr="00A04532">
        <w:rPr>
          <w:rFonts w:ascii="Times New Roman" w:hAnsi="Times New Roman" w:cs="Times New Roman"/>
          <w:b/>
          <w:sz w:val="24"/>
          <w:szCs w:val="24"/>
        </w:rPr>
        <w:t>349</w:t>
      </w:r>
      <w:r w:rsidRPr="00A04532">
        <w:rPr>
          <w:rFonts w:ascii="Times New Roman" w:hAnsi="Times New Roman" w:cs="Times New Roman"/>
          <w:b/>
          <w:sz w:val="24"/>
          <w:szCs w:val="24"/>
        </w:rPr>
        <w:t>)</w:t>
      </w:r>
    </w:p>
    <w:p w:rsidR="00D07BB1" w:rsidRPr="00A04532" w:rsidRDefault="00D07BB1" w:rsidP="00A04532">
      <w:pPr>
        <w:spacing w:after="0" w:line="240" w:lineRule="auto"/>
        <w:jc w:val="both"/>
        <w:rPr>
          <w:rFonts w:ascii="Times New Roman" w:hAnsi="Times New Roman" w:cs="Times New Roman"/>
          <w:b/>
          <w:bCs/>
          <w:sz w:val="24"/>
          <w:szCs w:val="24"/>
        </w:rPr>
      </w:pPr>
      <w:r w:rsidRPr="00A04532">
        <w:rPr>
          <w:rFonts w:ascii="Times New Roman" w:hAnsi="Times New Roman" w:cs="Times New Roman"/>
          <w:b/>
          <w:bCs/>
          <w:sz w:val="24"/>
          <w:szCs w:val="24"/>
        </w:rPr>
        <w:t>Объем и характеристики поставляемого товара:</w:t>
      </w:r>
    </w:p>
    <w:tbl>
      <w:tblPr>
        <w:tblW w:w="15466" w:type="dxa"/>
        <w:tblInd w:w="93" w:type="dxa"/>
        <w:tblLook w:val="04A0" w:firstRow="1" w:lastRow="0" w:firstColumn="1" w:lastColumn="0" w:noHBand="0" w:noVBand="1"/>
      </w:tblPr>
      <w:tblGrid>
        <w:gridCol w:w="960"/>
        <w:gridCol w:w="4867"/>
        <w:gridCol w:w="7513"/>
        <w:gridCol w:w="850"/>
        <w:gridCol w:w="1276"/>
      </w:tblGrid>
      <w:tr w:rsidR="00D07BB1" w:rsidRPr="00A04532" w:rsidTr="00B87B50">
        <w:trPr>
          <w:trHeight w:val="408"/>
        </w:trPr>
        <w:tc>
          <w:tcPr>
            <w:tcW w:w="960" w:type="dxa"/>
            <w:tcBorders>
              <w:top w:val="single" w:sz="8" w:space="0" w:color="auto"/>
              <w:left w:val="single" w:sz="8" w:space="0" w:color="auto"/>
              <w:bottom w:val="single" w:sz="4" w:space="0" w:color="auto"/>
              <w:right w:val="single" w:sz="8" w:space="0" w:color="auto"/>
            </w:tcBorders>
            <w:shd w:val="clear" w:color="auto" w:fill="66FFFF"/>
            <w:vAlign w:val="center"/>
            <w:hideMark/>
          </w:tcPr>
          <w:p w:rsidR="00D07BB1" w:rsidRPr="00A04532" w:rsidRDefault="00D07BB1" w:rsidP="00A04532">
            <w:pPr>
              <w:spacing w:after="0" w:line="240" w:lineRule="auto"/>
              <w:jc w:val="center"/>
              <w:rPr>
                <w:rFonts w:ascii="Times New Roman" w:eastAsia="Times New Roman" w:hAnsi="Times New Roman" w:cs="Times New Roman"/>
                <w:b/>
                <w:bCs/>
                <w:color w:val="000000"/>
                <w:sz w:val="24"/>
                <w:szCs w:val="24"/>
                <w:lang w:eastAsia="ru-RU"/>
              </w:rPr>
            </w:pPr>
            <w:r w:rsidRPr="00A04532">
              <w:rPr>
                <w:rFonts w:ascii="Times New Roman" w:eastAsia="Times New Roman" w:hAnsi="Times New Roman" w:cs="Times New Roman"/>
                <w:b/>
                <w:bCs/>
                <w:color w:val="000000"/>
                <w:sz w:val="24"/>
                <w:szCs w:val="24"/>
                <w:lang w:eastAsia="ru-RU"/>
              </w:rPr>
              <w:t>№</w:t>
            </w:r>
          </w:p>
        </w:tc>
        <w:tc>
          <w:tcPr>
            <w:tcW w:w="4867" w:type="dxa"/>
            <w:tcBorders>
              <w:top w:val="single" w:sz="8" w:space="0" w:color="auto"/>
              <w:left w:val="nil"/>
              <w:bottom w:val="single" w:sz="4" w:space="0" w:color="auto"/>
              <w:right w:val="single" w:sz="8" w:space="0" w:color="auto"/>
            </w:tcBorders>
            <w:shd w:val="clear" w:color="auto" w:fill="66FFFF"/>
            <w:vAlign w:val="center"/>
            <w:hideMark/>
          </w:tcPr>
          <w:p w:rsidR="00D07BB1" w:rsidRPr="00A04532" w:rsidRDefault="00D07BB1" w:rsidP="00A04532">
            <w:pPr>
              <w:spacing w:after="0" w:line="240" w:lineRule="auto"/>
              <w:jc w:val="center"/>
              <w:rPr>
                <w:rFonts w:ascii="Times New Roman" w:eastAsia="Times New Roman" w:hAnsi="Times New Roman" w:cs="Times New Roman"/>
                <w:b/>
                <w:bCs/>
                <w:i/>
                <w:iCs/>
                <w:color w:val="000000"/>
                <w:sz w:val="24"/>
                <w:szCs w:val="24"/>
                <w:lang w:eastAsia="ru-RU"/>
              </w:rPr>
            </w:pPr>
            <w:r w:rsidRPr="00A04532">
              <w:rPr>
                <w:rFonts w:ascii="Times New Roman" w:eastAsia="Times New Roman" w:hAnsi="Times New Roman" w:cs="Times New Roman"/>
                <w:b/>
                <w:bCs/>
                <w:i/>
                <w:iCs/>
                <w:color w:val="000000"/>
                <w:sz w:val="24"/>
                <w:szCs w:val="24"/>
                <w:lang w:eastAsia="ru-RU"/>
              </w:rPr>
              <w:t>Наименование товара</w:t>
            </w:r>
          </w:p>
        </w:tc>
        <w:tc>
          <w:tcPr>
            <w:tcW w:w="7513" w:type="dxa"/>
            <w:tcBorders>
              <w:top w:val="single" w:sz="8" w:space="0" w:color="auto"/>
              <w:left w:val="nil"/>
              <w:bottom w:val="single" w:sz="4" w:space="0" w:color="auto"/>
              <w:right w:val="single" w:sz="8" w:space="0" w:color="auto"/>
            </w:tcBorders>
            <w:shd w:val="clear" w:color="auto" w:fill="66FFFF"/>
            <w:vAlign w:val="center"/>
            <w:hideMark/>
          </w:tcPr>
          <w:p w:rsidR="00D07BB1" w:rsidRPr="00A04532" w:rsidRDefault="00D07BB1" w:rsidP="00A04532">
            <w:pPr>
              <w:spacing w:after="0" w:line="240" w:lineRule="auto"/>
              <w:jc w:val="center"/>
              <w:rPr>
                <w:rFonts w:ascii="Times New Roman" w:eastAsia="Times New Roman" w:hAnsi="Times New Roman" w:cs="Times New Roman"/>
                <w:b/>
                <w:bCs/>
                <w:i/>
                <w:iCs/>
                <w:color w:val="000000"/>
                <w:sz w:val="24"/>
                <w:szCs w:val="24"/>
                <w:lang w:eastAsia="ru-RU"/>
              </w:rPr>
            </w:pPr>
            <w:r w:rsidRPr="00A04532">
              <w:rPr>
                <w:rFonts w:ascii="Times New Roman" w:eastAsia="Times New Roman" w:hAnsi="Times New Roman" w:cs="Times New Roman"/>
                <w:b/>
                <w:bCs/>
                <w:i/>
                <w:iCs/>
                <w:color w:val="000000"/>
                <w:sz w:val="24"/>
                <w:szCs w:val="24"/>
                <w:lang w:eastAsia="ru-RU"/>
              </w:rPr>
              <w:t>Качественные характеристики</w:t>
            </w:r>
          </w:p>
        </w:tc>
        <w:tc>
          <w:tcPr>
            <w:tcW w:w="850" w:type="dxa"/>
            <w:tcBorders>
              <w:top w:val="single" w:sz="8" w:space="0" w:color="auto"/>
              <w:left w:val="nil"/>
              <w:bottom w:val="single" w:sz="4" w:space="0" w:color="auto"/>
              <w:right w:val="single" w:sz="8" w:space="0" w:color="auto"/>
            </w:tcBorders>
            <w:shd w:val="clear" w:color="auto" w:fill="66FFFF"/>
            <w:vAlign w:val="center"/>
            <w:hideMark/>
          </w:tcPr>
          <w:p w:rsidR="00D07BB1" w:rsidRPr="00A04532" w:rsidRDefault="00D07BB1" w:rsidP="00A04532">
            <w:pPr>
              <w:spacing w:after="0" w:line="240" w:lineRule="auto"/>
              <w:jc w:val="center"/>
              <w:rPr>
                <w:rFonts w:ascii="Times New Roman" w:eastAsia="Times New Roman" w:hAnsi="Times New Roman" w:cs="Times New Roman"/>
                <w:b/>
                <w:bCs/>
                <w:i/>
                <w:iCs/>
                <w:color w:val="000000"/>
                <w:sz w:val="24"/>
                <w:szCs w:val="24"/>
                <w:lang w:eastAsia="ru-RU"/>
              </w:rPr>
            </w:pPr>
            <w:r w:rsidRPr="00A04532">
              <w:rPr>
                <w:rFonts w:ascii="Times New Roman" w:eastAsia="Times New Roman" w:hAnsi="Times New Roman" w:cs="Times New Roman"/>
                <w:b/>
                <w:bCs/>
                <w:i/>
                <w:iCs/>
                <w:color w:val="000000"/>
                <w:sz w:val="24"/>
                <w:szCs w:val="24"/>
                <w:lang w:eastAsia="ru-RU"/>
              </w:rPr>
              <w:t>Ед. изм.</w:t>
            </w:r>
          </w:p>
        </w:tc>
        <w:tc>
          <w:tcPr>
            <w:tcW w:w="1276" w:type="dxa"/>
            <w:tcBorders>
              <w:top w:val="single" w:sz="8" w:space="0" w:color="auto"/>
              <w:left w:val="nil"/>
              <w:bottom w:val="single" w:sz="4" w:space="0" w:color="auto"/>
              <w:right w:val="single" w:sz="8" w:space="0" w:color="auto"/>
            </w:tcBorders>
            <w:shd w:val="clear" w:color="auto" w:fill="66FFFF"/>
            <w:vAlign w:val="center"/>
            <w:hideMark/>
          </w:tcPr>
          <w:p w:rsidR="00D07BB1" w:rsidRPr="00A04532" w:rsidRDefault="00D07BB1" w:rsidP="00A04532">
            <w:pPr>
              <w:spacing w:after="0" w:line="240" w:lineRule="auto"/>
              <w:jc w:val="center"/>
              <w:rPr>
                <w:rFonts w:ascii="Times New Roman" w:eastAsia="Times New Roman" w:hAnsi="Times New Roman" w:cs="Times New Roman"/>
                <w:b/>
                <w:bCs/>
                <w:i/>
                <w:iCs/>
                <w:color w:val="000000"/>
                <w:sz w:val="24"/>
                <w:szCs w:val="24"/>
                <w:lang w:eastAsia="ru-RU"/>
              </w:rPr>
            </w:pPr>
            <w:r w:rsidRPr="00A04532">
              <w:rPr>
                <w:rFonts w:ascii="Times New Roman" w:eastAsia="Times New Roman" w:hAnsi="Times New Roman" w:cs="Times New Roman"/>
                <w:b/>
                <w:bCs/>
                <w:i/>
                <w:iCs/>
                <w:color w:val="000000"/>
                <w:sz w:val="24"/>
                <w:szCs w:val="24"/>
                <w:lang w:eastAsia="ru-RU"/>
              </w:rPr>
              <w:t>Кол-во</w:t>
            </w:r>
          </w:p>
        </w:tc>
      </w:tr>
      <w:tr w:rsidR="00413241" w:rsidRPr="00A04532" w:rsidTr="00D07BB1">
        <w:trPr>
          <w:trHeight w:val="53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413241" w:rsidRPr="00A04532" w:rsidRDefault="00413241" w:rsidP="00A04532">
            <w:pPr>
              <w:spacing w:after="0" w:line="240" w:lineRule="auto"/>
              <w:jc w:val="center"/>
              <w:rPr>
                <w:rFonts w:ascii="Times New Roman" w:eastAsia="Times New Roman" w:hAnsi="Times New Roman" w:cs="Times New Roman"/>
                <w:color w:val="000000"/>
                <w:sz w:val="24"/>
                <w:szCs w:val="24"/>
                <w:lang w:eastAsia="ru-RU"/>
              </w:rPr>
            </w:pPr>
            <w:r w:rsidRPr="00A04532">
              <w:rPr>
                <w:rFonts w:ascii="Times New Roman" w:eastAsia="Times New Roman" w:hAnsi="Times New Roman" w:cs="Times New Roman"/>
                <w:color w:val="000000"/>
                <w:sz w:val="24"/>
                <w:szCs w:val="24"/>
                <w:lang w:eastAsia="ru-RU"/>
              </w:rPr>
              <w:t>1</w:t>
            </w:r>
          </w:p>
        </w:tc>
        <w:tc>
          <w:tcPr>
            <w:tcW w:w="4867" w:type="dxa"/>
            <w:tcBorders>
              <w:top w:val="single" w:sz="4" w:space="0" w:color="auto"/>
              <w:left w:val="nil"/>
              <w:bottom w:val="single" w:sz="4" w:space="0" w:color="auto"/>
              <w:right w:val="single" w:sz="4" w:space="0" w:color="auto"/>
            </w:tcBorders>
            <w:shd w:val="clear" w:color="000000" w:fill="FFFFFF"/>
            <w:hideMark/>
          </w:tcPr>
          <w:p w:rsidR="00413241" w:rsidRPr="00A04532" w:rsidRDefault="00413241" w:rsidP="00A04532">
            <w:pPr>
              <w:spacing w:after="0" w:line="240" w:lineRule="auto"/>
              <w:rPr>
                <w:rFonts w:ascii="Times New Roman" w:hAnsi="Times New Roman" w:cs="Times New Roman"/>
                <w:sz w:val="24"/>
                <w:szCs w:val="24"/>
              </w:rPr>
            </w:pPr>
            <w:r w:rsidRPr="00A04532">
              <w:rPr>
                <w:rFonts w:ascii="Times New Roman" w:hAnsi="Times New Roman" w:cs="Times New Roman"/>
                <w:sz w:val="24"/>
                <w:szCs w:val="24"/>
              </w:rPr>
              <w:t>Набор реагентов для определения ПВ, Exel S-тромбопластин (TriniCLOT PT Exel S) 10х6 мл №Т1104</w:t>
            </w:r>
          </w:p>
        </w:tc>
        <w:tc>
          <w:tcPr>
            <w:tcW w:w="7513" w:type="dxa"/>
            <w:tcBorders>
              <w:top w:val="single" w:sz="4" w:space="0" w:color="auto"/>
              <w:left w:val="nil"/>
              <w:bottom w:val="single" w:sz="4" w:space="0" w:color="auto"/>
              <w:right w:val="single" w:sz="4" w:space="0" w:color="auto"/>
            </w:tcBorders>
            <w:shd w:val="clear" w:color="auto" w:fill="auto"/>
            <w:hideMark/>
          </w:tcPr>
          <w:p w:rsidR="00413241" w:rsidRPr="00A04532" w:rsidRDefault="00413241" w:rsidP="00A04532">
            <w:pPr>
              <w:spacing w:after="0" w:line="240" w:lineRule="auto"/>
              <w:rPr>
                <w:rFonts w:ascii="Times New Roman" w:hAnsi="Times New Roman" w:cs="Times New Roman"/>
                <w:sz w:val="24"/>
                <w:szCs w:val="24"/>
              </w:rPr>
            </w:pPr>
            <w:proofErr w:type="gramStart"/>
            <w:r w:rsidRPr="00A04532">
              <w:rPr>
                <w:rFonts w:ascii="Times New Roman" w:hAnsi="Times New Roman" w:cs="Times New Roman"/>
                <w:sz w:val="24"/>
                <w:szCs w:val="24"/>
              </w:rPr>
              <w:t>Предназначен</w:t>
            </w:r>
            <w:proofErr w:type="gramEnd"/>
            <w:r w:rsidRPr="00A04532">
              <w:rPr>
                <w:rFonts w:ascii="Times New Roman" w:hAnsi="Times New Roman" w:cs="Times New Roman"/>
                <w:sz w:val="24"/>
                <w:szCs w:val="24"/>
              </w:rPr>
              <w:t xml:space="preserve"> для определения протромбинового времени, МНО и активности протромбина по Квику в плазме крови. Состав: тромбопластиновый реагент лиофил., содержит экстракт мозга кролика не менее 10х6 мл, растворитель не менее 10х6 мл. </w:t>
            </w:r>
            <w:r w:rsidRPr="00A04532">
              <w:rPr>
                <w:rFonts w:ascii="Times New Roman" w:hAnsi="Times New Roman" w:cs="Times New Roman"/>
                <w:sz w:val="24"/>
                <w:szCs w:val="24"/>
              </w:rPr>
              <w:lastRenderedPageBreak/>
              <w:t xml:space="preserve">Тромбопластиновый реагент  должен быть </w:t>
            </w:r>
            <w:proofErr w:type="gramStart"/>
            <w:r w:rsidRPr="00A04532">
              <w:rPr>
                <w:rFonts w:ascii="Times New Roman" w:hAnsi="Times New Roman" w:cs="Times New Roman"/>
                <w:sz w:val="24"/>
                <w:szCs w:val="24"/>
              </w:rPr>
              <w:t>лот-специфически</w:t>
            </w:r>
            <w:proofErr w:type="gramEnd"/>
            <w:r w:rsidRPr="00A04532">
              <w:rPr>
                <w:rFonts w:ascii="Times New Roman" w:hAnsi="Times New Roman" w:cs="Times New Roman"/>
                <w:sz w:val="24"/>
                <w:szCs w:val="24"/>
              </w:rPr>
              <w:t xml:space="preserve">  аттестован по МИЧ. Срок годности разведенного реагента – не менее 4 дней (при 2…8 гр.С). Совместимость с </w:t>
            </w:r>
            <w:proofErr w:type="gramStart"/>
            <w:r w:rsidRPr="00A04532">
              <w:rPr>
                <w:rFonts w:ascii="Times New Roman" w:hAnsi="Times New Roman" w:cs="Times New Roman"/>
                <w:sz w:val="24"/>
                <w:szCs w:val="24"/>
              </w:rPr>
              <w:t>автоматическим</w:t>
            </w:r>
            <w:proofErr w:type="gramEnd"/>
            <w:r w:rsidRPr="00A04532">
              <w:rPr>
                <w:rFonts w:ascii="Times New Roman" w:hAnsi="Times New Roman" w:cs="Times New Roman"/>
                <w:sz w:val="24"/>
                <w:szCs w:val="24"/>
              </w:rPr>
              <w:t xml:space="preserve"> коагулометром Destany Plus.</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413241" w:rsidRPr="00A04532" w:rsidRDefault="00413241"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lastRenderedPageBreak/>
              <w:t>наб</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413241" w:rsidRPr="00A04532" w:rsidRDefault="007116AC"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14</w:t>
            </w:r>
          </w:p>
        </w:tc>
      </w:tr>
      <w:tr w:rsidR="00413241" w:rsidRPr="00A04532" w:rsidTr="00D07BB1">
        <w:trPr>
          <w:trHeight w:val="1260"/>
        </w:trPr>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rsidR="00413241" w:rsidRPr="00A04532" w:rsidRDefault="00413241" w:rsidP="00A04532">
            <w:pPr>
              <w:spacing w:after="0" w:line="240" w:lineRule="auto"/>
              <w:jc w:val="center"/>
              <w:rPr>
                <w:rFonts w:ascii="Times New Roman" w:eastAsia="Times New Roman" w:hAnsi="Times New Roman" w:cs="Times New Roman"/>
                <w:color w:val="000000"/>
                <w:sz w:val="24"/>
                <w:szCs w:val="24"/>
                <w:lang w:eastAsia="ru-RU"/>
              </w:rPr>
            </w:pPr>
            <w:r w:rsidRPr="00A04532">
              <w:rPr>
                <w:rFonts w:ascii="Times New Roman" w:eastAsia="Times New Roman" w:hAnsi="Times New Roman" w:cs="Times New Roman"/>
                <w:color w:val="000000"/>
                <w:sz w:val="24"/>
                <w:szCs w:val="24"/>
                <w:lang w:eastAsia="ru-RU"/>
              </w:rPr>
              <w:lastRenderedPageBreak/>
              <w:t>2</w:t>
            </w:r>
          </w:p>
        </w:tc>
        <w:tc>
          <w:tcPr>
            <w:tcW w:w="4867" w:type="dxa"/>
            <w:tcBorders>
              <w:top w:val="single" w:sz="4" w:space="0" w:color="auto"/>
              <w:left w:val="nil"/>
              <w:bottom w:val="single" w:sz="4" w:space="0" w:color="auto"/>
              <w:right w:val="single" w:sz="4" w:space="0" w:color="auto"/>
            </w:tcBorders>
            <w:shd w:val="clear" w:color="000000" w:fill="FFFFFF"/>
            <w:hideMark/>
          </w:tcPr>
          <w:p w:rsidR="00413241" w:rsidRPr="00A04532" w:rsidRDefault="00413241" w:rsidP="00A04532">
            <w:pPr>
              <w:spacing w:after="0" w:line="240" w:lineRule="auto"/>
              <w:rPr>
                <w:rFonts w:ascii="Times New Roman" w:hAnsi="Times New Roman" w:cs="Times New Roman"/>
                <w:sz w:val="24"/>
                <w:szCs w:val="24"/>
              </w:rPr>
            </w:pPr>
            <w:r w:rsidRPr="00A04532">
              <w:rPr>
                <w:rFonts w:ascii="Times New Roman" w:hAnsi="Times New Roman" w:cs="Times New Roman"/>
                <w:sz w:val="24"/>
                <w:szCs w:val="24"/>
              </w:rPr>
              <w:t>Набор реагентов для определения тромбинового времени (TriniCLOT Thrombin Time) 10х4 мл №Т1411</w:t>
            </w:r>
          </w:p>
        </w:tc>
        <w:tc>
          <w:tcPr>
            <w:tcW w:w="7513" w:type="dxa"/>
            <w:tcBorders>
              <w:top w:val="single" w:sz="4" w:space="0" w:color="auto"/>
              <w:left w:val="nil"/>
              <w:bottom w:val="single" w:sz="4" w:space="0" w:color="auto"/>
              <w:right w:val="single" w:sz="4" w:space="0" w:color="auto"/>
            </w:tcBorders>
            <w:shd w:val="clear" w:color="auto" w:fill="auto"/>
            <w:noWrap/>
            <w:hideMark/>
          </w:tcPr>
          <w:p w:rsidR="00413241" w:rsidRPr="00A04532" w:rsidRDefault="00413241" w:rsidP="00A04532">
            <w:pPr>
              <w:spacing w:after="0" w:line="240" w:lineRule="auto"/>
              <w:rPr>
                <w:rFonts w:ascii="Times New Roman" w:hAnsi="Times New Roman" w:cs="Times New Roman"/>
                <w:sz w:val="24"/>
                <w:szCs w:val="24"/>
              </w:rPr>
            </w:pPr>
            <w:proofErr w:type="gramStart"/>
            <w:r w:rsidRPr="00A04532">
              <w:rPr>
                <w:rFonts w:ascii="Times New Roman" w:hAnsi="Times New Roman" w:cs="Times New Roman"/>
                <w:sz w:val="24"/>
                <w:szCs w:val="24"/>
              </w:rPr>
              <w:t>Предназначен</w:t>
            </w:r>
            <w:proofErr w:type="gramEnd"/>
            <w:r w:rsidRPr="00A04532">
              <w:rPr>
                <w:rFonts w:ascii="Times New Roman" w:hAnsi="Times New Roman" w:cs="Times New Roman"/>
                <w:sz w:val="24"/>
                <w:szCs w:val="24"/>
              </w:rPr>
              <w:t xml:space="preserve"> для определения тромбинового времени в плазме крови. Состав: тромбиновый реагент лиофил., 10 NIH </w:t>
            </w:r>
            <w:proofErr w:type="gramStart"/>
            <w:r w:rsidRPr="00A04532">
              <w:rPr>
                <w:rFonts w:ascii="Times New Roman" w:hAnsi="Times New Roman" w:cs="Times New Roman"/>
                <w:sz w:val="24"/>
                <w:szCs w:val="24"/>
              </w:rPr>
              <w:t>ед</w:t>
            </w:r>
            <w:proofErr w:type="gramEnd"/>
            <w:r w:rsidRPr="00A04532">
              <w:rPr>
                <w:rFonts w:ascii="Times New Roman" w:hAnsi="Times New Roman" w:cs="Times New Roman"/>
                <w:sz w:val="24"/>
                <w:szCs w:val="24"/>
              </w:rPr>
              <w:t>/мл (10х1 мл).  Срок годности разведенного реагента – не менее 8 часов (при 18…25 гр</w:t>
            </w:r>
            <w:proofErr w:type="gramStart"/>
            <w:r w:rsidRPr="00A04532">
              <w:rPr>
                <w:rFonts w:ascii="Times New Roman" w:hAnsi="Times New Roman" w:cs="Times New Roman"/>
                <w:sz w:val="24"/>
                <w:szCs w:val="24"/>
              </w:rPr>
              <w:t>.С</w:t>
            </w:r>
            <w:proofErr w:type="gramEnd"/>
            <w:r w:rsidRPr="00A04532">
              <w:rPr>
                <w:rFonts w:ascii="Times New Roman" w:hAnsi="Times New Roman" w:cs="Times New Roman"/>
                <w:sz w:val="24"/>
                <w:szCs w:val="24"/>
              </w:rPr>
              <w:t xml:space="preserve">), не менее 30 дней – в замороженном виде. Совместимость с </w:t>
            </w:r>
            <w:proofErr w:type="gramStart"/>
            <w:r w:rsidRPr="00A04532">
              <w:rPr>
                <w:rFonts w:ascii="Times New Roman" w:hAnsi="Times New Roman" w:cs="Times New Roman"/>
                <w:sz w:val="24"/>
                <w:szCs w:val="24"/>
              </w:rPr>
              <w:t>автоматическим</w:t>
            </w:r>
            <w:proofErr w:type="gramEnd"/>
            <w:r w:rsidRPr="00A04532">
              <w:rPr>
                <w:rFonts w:ascii="Times New Roman" w:hAnsi="Times New Roman" w:cs="Times New Roman"/>
                <w:sz w:val="24"/>
                <w:szCs w:val="24"/>
              </w:rPr>
              <w:t xml:space="preserve"> коагулометром Destany Plus.</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413241" w:rsidRPr="00A04532" w:rsidRDefault="00413241"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наб</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413241" w:rsidRPr="00A04532" w:rsidRDefault="007116AC"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7</w:t>
            </w:r>
          </w:p>
        </w:tc>
      </w:tr>
      <w:tr w:rsidR="00413241" w:rsidRPr="00A04532" w:rsidTr="00D07BB1">
        <w:trPr>
          <w:trHeight w:val="1260"/>
        </w:trPr>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rsidR="00413241" w:rsidRPr="00A04532" w:rsidRDefault="00413241" w:rsidP="00A04532">
            <w:pPr>
              <w:spacing w:after="0" w:line="240" w:lineRule="auto"/>
              <w:jc w:val="center"/>
              <w:rPr>
                <w:rFonts w:ascii="Times New Roman" w:eastAsia="Times New Roman" w:hAnsi="Times New Roman" w:cs="Times New Roman"/>
                <w:color w:val="000000"/>
                <w:sz w:val="24"/>
                <w:szCs w:val="24"/>
                <w:lang w:eastAsia="ru-RU"/>
              </w:rPr>
            </w:pPr>
            <w:r w:rsidRPr="00A04532">
              <w:rPr>
                <w:rFonts w:ascii="Times New Roman" w:eastAsia="Times New Roman" w:hAnsi="Times New Roman" w:cs="Times New Roman"/>
                <w:color w:val="000000"/>
                <w:sz w:val="24"/>
                <w:szCs w:val="24"/>
                <w:lang w:eastAsia="ru-RU"/>
              </w:rPr>
              <w:t>3</w:t>
            </w:r>
          </w:p>
        </w:tc>
        <w:tc>
          <w:tcPr>
            <w:tcW w:w="4867" w:type="dxa"/>
            <w:tcBorders>
              <w:top w:val="single" w:sz="4" w:space="0" w:color="auto"/>
              <w:left w:val="nil"/>
              <w:bottom w:val="single" w:sz="4" w:space="0" w:color="auto"/>
              <w:right w:val="single" w:sz="4" w:space="0" w:color="auto"/>
            </w:tcBorders>
            <w:shd w:val="clear" w:color="000000" w:fill="FFFFFF"/>
            <w:hideMark/>
          </w:tcPr>
          <w:p w:rsidR="00413241" w:rsidRPr="00A04532" w:rsidRDefault="00413241" w:rsidP="00A04532">
            <w:pPr>
              <w:spacing w:after="0" w:line="240" w:lineRule="auto"/>
              <w:rPr>
                <w:rFonts w:ascii="Times New Roman" w:hAnsi="Times New Roman" w:cs="Times New Roman"/>
                <w:sz w:val="24"/>
                <w:szCs w:val="24"/>
              </w:rPr>
            </w:pPr>
            <w:r w:rsidRPr="00A04532">
              <w:rPr>
                <w:rFonts w:ascii="Times New Roman" w:hAnsi="Times New Roman" w:cs="Times New Roman"/>
                <w:sz w:val="24"/>
                <w:szCs w:val="24"/>
              </w:rPr>
              <w:t>Набор реагентов для определения АЧТВ, высокочувствительный (TriniCLOT aPTT HS) 10х3 мл №Т1204</w:t>
            </w:r>
          </w:p>
        </w:tc>
        <w:tc>
          <w:tcPr>
            <w:tcW w:w="7513" w:type="dxa"/>
            <w:tcBorders>
              <w:top w:val="single" w:sz="4" w:space="0" w:color="auto"/>
              <w:left w:val="nil"/>
              <w:bottom w:val="single" w:sz="4" w:space="0" w:color="auto"/>
              <w:right w:val="single" w:sz="4" w:space="0" w:color="auto"/>
            </w:tcBorders>
            <w:shd w:val="clear" w:color="auto" w:fill="auto"/>
            <w:noWrap/>
            <w:hideMark/>
          </w:tcPr>
          <w:p w:rsidR="00413241" w:rsidRPr="00A04532" w:rsidRDefault="00413241" w:rsidP="00A04532">
            <w:pPr>
              <w:spacing w:after="0" w:line="240" w:lineRule="auto"/>
              <w:rPr>
                <w:rFonts w:ascii="Times New Roman" w:hAnsi="Times New Roman" w:cs="Times New Roman"/>
                <w:sz w:val="24"/>
                <w:szCs w:val="24"/>
              </w:rPr>
            </w:pPr>
            <w:proofErr w:type="gramStart"/>
            <w:r w:rsidRPr="00A04532">
              <w:rPr>
                <w:rFonts w:ascii="Times New Roman" w:hAnsi="Times New Roman" w:cs="Times New Roman"/>
                <w:sz w:val="24"/>
                <w:szCs w:val="24"/>
              </w:rPr>
              <w:t>Предназначен</w:t>
            </w:r>
            <w:proofErr w:type="gramEnd"/>
            <w:r w:rsidRPr="00A04532">
              <w:rPr>
                <w:rFonts w:ascii="Times New Roman" w:hAnsi="Times New Roman" w:cs="Times New Roman"/>
                <w:sz w:val="24"/>
                <w:szCs w:val="24"/>
              </w:rPr>
              <w:t xml:space="preserve"> для определения активированного частичного тромбопластинового времени (АЧТВ) в плазме крови. Состав: АЧТВ-реагент, содержащий  фосфолипиды (свинья, курица) и микрочастицы окиси кремния не менее 10х3 мл. Набор высокочувствителен к присутствию волчаночных антикоагулянтов.  Срок годности вскрытых реагентов – не менее 30 дней (при 2…8 гр</w:t>
            </w:r>
            <w:proofErr w:type="gramStart"/>
            <w:r w:rsidRPr="00A04532">
              <w:rPr>
                <w:rFonts w:ascii="Times New Roman" w:hAnsi="Times New Roman" w:cs="Times New Roman"/>
                <w:sz w:val="24"/>
                <w:szCs w:val="24"/>
              </w:rPr>
              <w:t>.С</w:t>
            </w:r>
            <w:proofErr w:type="gramEnd"/>
            <w:r w:rsidRPr="00A04532">
              <w:rPr>
                <w:rFonts w:ascii="Times New Roman" w:hAnsi="Times New Roman" w:cs="Times New Roman"/>
                <w:sz w:val="24"/>
                <w:szCs w:val="24"/>
              </w:rPr>
              <w:t xml:space="preserve">), не менее 8 часов (при 37 гр. С). Совместимость с </w:t>
            </w:r>
            <w:proofErr w:type="gramStart"/>
            <w:r w:rsidRPr="00A04532">
              <w:rPr>
                <w:rFonts w:ascii="Times New Roman" w:hAnsi="Times New Roman" w:cs="Times New Roman"/>
                <w:sz w:val="24"/>
                <w:szCs w:val="24"/>
              </w:rPr>
              <w:t>автоматическим</w:t>
            </w:r>
            <w:proofErr w:type="gramEnd"/>
            <w:r w:rsidRPr="00A04532">
              <w:rPr>
                <w:rFonts w:ascii="Times New Roman" w:hAnsi="Times New Roman" w:cs="Times New Roman"/>
                <w:sz w:val="24"/>
                <w:szCs w:val="24"/>
              </w:rPr>
              <w:t xml:space="preserve"> коагулометром Destany Plus.</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413241" w:rsidRPr="00A04532" w:rsidRDefault="00413241"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наб</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413241" w:rsidRPr="00A04532" w:rsidRDefault="007116AC"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9</w:t>
            </w:r>
          </w:p>
        </w:tc>
      </w:tr>
      <w:tr w:rsidR="00413241" w:rsidRPr="00A04532" w:rsidTr="00D07BB1">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rsidR="00413241" w:rsidRPr="00A04532" w:rsidRDefault="00413241" w:rsidP="00A04532">
            <w:pPr>
              <w:spacing w:after="0" w:line="240" w:lineRule="auto"/>
              <w:jc w:val="center"/>
              <w:rPr>
                <w:rFonts w:ascii="Times New Roman" w:eastAsia="Times New Roman" w:hAnsi="Times New Roman" w:cs="Times New Roman"/>
                <w:color w:val="000000"/>
                <w:sz w:val="24"/>
                <w:szCs w:val="24"/>
                <w:lang w:eastAsia="ru-RU"/>
              </w:rPr>
            </w:pPr>
            <w:r w:rsidRPr="00A04532">
              <w:rPr>
                <w:rFonts w:ascii="Times New Roman" w:eastAsia="Times New Roman" w:hAnsi="Times New Roman" w:cs="Times New Roman"/>
                <w:color w:val="000000"/>
                <w:sz w:val="24"/>
                <w:szCs w:val="24"/>
                <w:lang w:eastAsia="ru-RU"/>
              </w:rPr>
              <w:t>4</w:t>
            </w:r>
          </w:p>
        </w:tc>
        <w:tc>
          <w:tcPr>
            <w:tcW w:w="4867" w:type="dxa"/>
            <w:tcBorders>
              <w:top w:val="single" w:sz="4" w:space="0" w:color="auto"/>
              <w:left w:val="nil"/>
              <w:bottom w:val="single" w:sz="4" w:space="0" w:color="auto"/>
              <w:right w:val="single" w:sz="4" w:space="0" w:color="auto"/>
            </w:tcBorders>
            <w:shd w:val="clear" w:color="000000" w:fill="FFFFFF"/>
            <w:hideMark/>
          </w:tcPr>
          <w:p w:rsidR="00413241" w:rsidRPr="00A04532" w:rsidRDefault="00413241" w:rsidP="00A04532">
            <w:pPr>
              <w:spacing w:after="0" w:line="240" w:lineRule="auto"/>
              <w:rPr>
                <w:rFonts w:ascii="Times New Roman" w:hAnsi="Times New Roman" w:cs="Times New Roman"/>
                <w:sz w:val="24"/>
                <w:szCs w:val="24"/>
              </w:rPr>
            </w:pPr>
            <w:r w:rsidRPr="00A04532">
              <w:rPr>
                <w:rFonts w:ascii="Times New Roman" w:hAnsi="Times New Roman" w:cs="Times New Roman"/>
                <w:sz w:val="24"/>
                <w:szCs w:val="24"/>
              </w:rPr>
              <w:t>Кальция хлорид, 0.025М, (TriniCLOT Calcium Chloride 0.025М) 10х10 мл №T1902</w:t>
            </w:r>
          </w:p>
        </w:tc>
        <w:tc>
          <w:tcPr>
            <w:tcW w:w="7513" w:type="dxa"/>
            <w:tcBorders>
              <w:top w:val="single" w:sz="4" w:space="0" w:color="auto"/>
              <w:left w:val="nil"/>
              <w:bottom w:val="single" w:sz="4" w:space="0" w:color="auto"/>
              <w:right w:val="single" w:sz="4" w:space="0" w:color="auto"/>
            </w:tcBorders>
            <w:shd w:val="clear" w:color="auto" w:fill="auto"/>
            <w:noWrap/>
            <w:hideMark/>
          </w:tcPr>
          <w:p w:rsidR="00413241" w:rsidRPr="00A04532" w:rsidRDefault="00413241" w:rsidP="00A04532">
            <w:pPr>
              <w:spacing w:after="0" w:line="240" w:lineRule="auto"/>
              <w:rPr>
                <w:rFonts w:ascii="Times New Roman" w:hAnsi="Times New Roman" w:cs="Times New Roman"/>
                <w:sz w:val="24"/>
                <w:szCs w:val="24"/>
              </w:rPr>
            </w:pPr>
            <w:r w:rsidRPr="00A04532">
              <w:rPr>
                <w:rFonts w:ascii="Times New Roman" w:hAnsi="Times New Roman" w:cs="Times New Roman"/>
                <w:sz w:val="24"/>
                <w:szCs w:val="24"/>
              </w:rPr>
              <w:t xml:space="preserve">Набор регентов - хлорид кальция 0.025 М [10x10 мл] Предназначен для определения АЧТВ и факторов гемостаза. Состав: раствор хлорида кальция не менее 10х10 мл. Готов к использованию. Срок годности вскрытого реактива – до истечения срока годности (при 2-8 гр.С). Совместимость с анализатором-коагулометром Destiny Plus </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413241" w:rsidRPr="00A04532" w:rsidRDefault="00413241"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наб</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413241" w:rsidRPr="00A04532" w:rsidRDefault="007116AC"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3</w:t>
            </w:r>
          </w:p>
        </w:tc>
      </w:tr>
      <w:tr w:rsidR="00413241" w:rsidRPr="00A04532" w:rsidTr="000E11FC">
        <w:trPr>
          <w:trHeight w:val="1960"/>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413241" w:rsidRPr="00A04532" w:rsidRDefault="00413241" w:rsidP="00A04532">
            <w:pPr>
              <w:spacing w:after="0" w:line="240" w:lineRule="auto"/>
              <w:jc w:val="center"/>
              <w:rPr>
                <w:rFonts w:ascii="Times New Roman" w:eastAsia="Times New Roman" w:hAnsi="Times New Roman" w:cs="Times New Roman"/>
                <w:color w:val="000000"/>
                <w:sz w:val="24"/>
                <w:szCs w:val="24"/>
                <w:lang w:eastAsia="ru-RU"/>
              </w:rPr>
            </w:pPr>
            <w:r w:rsidRPr="00A04532">
              <w:rPr>
                <w:rFonts w:ascii="Times New Roman" w:eastAsia="Times New Roman" w:hAnsi="Times New Roman" w:cs="Times New Roman"/>
                <w:color w:val="000000"/>
                <w:sz w:val="24"/>
                <w:szCs w:val="24"/>
                <w:lang w:eastAsia="ru-RU"/>
              </w:rPr>
              <w:t>5</w:t>
            </w:r>
          </w:p>
        </w:tc>
        <w:tc>
          <w:tcPr>
            <w:tcW w:w="4867" w:type="dxa"/>
            <w:tcBorders>
              <w:top w:val="single" w:sz="4" w:space="0" w:color="auto"/>
              <w:left w:val="nil"/>
              <w:bottom w:val="single" w:sz="4" w:space="0" w:color="auto"/>
              <w:right w:val="single" w:sz="4" w:space="0" w:color="auto"/>
            </w:tcBorders>
            <w:shd w:val="clear" w:color="000000" w:fill="FFFFFF"/>
          </w:tcPr>
          <w:p w:rsidR="00FB49F7" w:rsidRDefault="00FB49F7" w:rsidP="00FB49F7">
            <w:pPr>
              <w:pStyle w:val="Default"/>
            </w:pPr>
          </w:p>
          <w:p w:rsidR="00F570EA" w:rsidRPr="00FB49F7" w:rsidRDefault="00F570EA">
            <w:pPr>
              <w:pStyle w:val="Default"/>
            </w:pPr>
            <w:r w:rsidRPr="00FB49F7">
              <w:rPr>
                <w:highlight w:val="yellow"/>
              </w:rPr>
              <w:t>Тромбиновый реагент для определ. фибриногена // TriniCLOT Fibrinogen 10х6 мл</w:t>
            </w:r>
            <w:r w:rsidRPr="00FB49F7">
              <w:t xml:space="preserve"> </w:t>
            </w:r>
          </w:p>
          <w:p w:rsidR="00413241" w:rsidRPr="00A04532" w:rsidRDefault="00413241" w:rsidP="00A04532">
            <w:pPr>
              <w:spacing w:after="0" w:line="240" w:lineRule="auto"/>
              <w:rPr>
                <w:rFonts w:ascii="Times New Roman" w:hAnsi="Times New Roman" w:cs="Times New Roman"/>
                <w:sz w:val="24"/>
                <w:szCs w:val="24"/>
              </w:rPr>
            </w:pPr>
          </w:p>
        </w:tc>
        <w:tc>
          <w:tcPr>
            <w:tcW w:w="7513" w:type="dxa"/>
            <w:tcBorders>
              <w:top w:val="single" w:sz="4" w:space="0" w:color="auto"/>
              <w:left w:val="nil"/>
              <w:bottom w:val="single" w:sz="4" w:space="0" w:color="auto"/>
              <w:right w:val="single" w:sz="4" w:space="0" w:color="auto"/>
            </w:tcBorders>
            <w:shd w:val="clear" w:color="auto" w:fill="auto"/>
            <w:noWrap/>
          </w:tcPr>
          <w:p w:rsidR="00413241" w:rsidRPr="00A04532" w:rsidRDefault="000E11FC" w:rsidP="00A04532">
            <w:pPr>
              <w:spacing w:after="0" w:line="240" w:lineRule="auto"/>
              <w:rPr>
                <w:rFonts w:ascii="Times New Roman" w:hAnsi="Times New Roman" w:cs="Times New Roman"/>
                <w:sz w:val="24"/>
                <w:szCs w:val="24"/>
              </w:rPr>
            </w:pPr>
            <w:r w:rsidRPr="000E11FC">
              <w:rPr>
                <w:rFonts w:ascii="Times New Roman" w:hAnsi="Times New Roman" w:cs="Times New Roman"/>
                <w:sz w:val="24"/>
                <w:szCs w:val="24"/>
                <w:highlight w:val="yellow"/>
              </w:rPr>
              <w:t xml:space="preserve">Фасовка: не менее 10х6 мл. </w:t>
            </w:r>
            <w:proofErr w:type="gramStart"/>
            <w:r w:rsidRPr="000E11FC">
              <w:rPr>
                <w:rFonts w:ascii="Times New Roman" w:hAnsi="Times New Roman" w:cs="Times New Roman"/>
                <w:sz w:val="24"/>
                <w:szCs w:val="24"/>
                <w:highlight w:val="yellow"/>
              </w:rPr>
              <w:t>Предназначен</w:t>
            </w:r>
            <w:proofErr w:type="gramEnd"/>
            <w:r w:rsidRPr="000E11FC">
              <w:rPr>
                <w:rFonts w:ascii="Times New Roman" w:hAnsi="Times New Roman" w:cs="Times New Roman"/>
                <w:sz w:val="24"/>
                <w:szCs w:val="24"/>
                <w:highlight w:val="yellow"/>
              </w:rPr>
              <w:t xml:space="preserve"> для количественного определения фибриногена в плазме крови методом Клауса. Состав: тромбин бычий лиофил. 75 NIH </w:t>
            </w:r>
            <w:proofErr w:type="gramStart"/>
            <w:r w:rsidRPr="000E11FC">
              <w:rPr>
                <w:rFonts w:ascii="Times New Roman" w:hAnsi="Times New Roman" w:cs="Times New Roman"/>
                <w:sz w:val="24"/>
                <w:szCs w:val="24"/>
                <w:highlight w:val="yellow"/>
              </w:rPr>
              <w:t>ед</w:t>
            </w:r>
            <w:proofErr w:type="gramEnd"/>
            <w:r w:rsidRPr="000E11FC">
              <w:rPr>
                <w:rFonts w:ascii="Times New Roman" w:hAnsi="Times New Roman" w:cs="Times New Roman"/>
                <w:sz w:val="24"/>
                <w:szCs w:val="24"/>
                <w:highlight w:val="yellow"/>
              </w:rPr>
              <w:t>/мл (не менее 10х6 мл). Срок годности разведенного тромбина – не менее 3 дней 18…26</w:t>
            </w:r>
            <w:proofErr w:type="gramStart"/>
            <w:r w:rsidRPr="000E11FC">
              <w:rPr>
                <w:rFonts w:ascii="Times New Roman" w:hAnsi="Times New Roman" w:cs="Times New Roman"/>
                <w:sz w:val="24"/>
                <w:szCs w:val="24"/>
                <w:highlight w:val="yellow"/>
              </w:rPr>
              <w:t>°С</w:t>
            </w:r>
            <w:proofErr w:type="gramEnd"/>
            <w:r w:rsidRPr="000E11FC">
              <w:rPr>
                <w:rFonts w:ascii="Times New Roman" w:hAnsi="Times New Roman" w:cs="Times New Roman"/>
                <w:sz w:val="24"/>
                <w:szCs w:val="24"/>
                <w:highlight w:val="yellow"/>
              </w:rPr>
              <w:t>, не менее 12 дней при 2…8°С. Для проведения теста необходим также имидазоловый буфер и референтная плазма. Совместимость с анализатором Destiny Plus (Tcoag Ireland Limited</w:t>
            </w:r>
            <w:r w:rsidRPr="00061180">
              <w:rPr>
                <w:rFonts w:ascii="Times New Roman" w:hAnsi="Times New Roman" w:cs="Times New Roman"/>
                <w:sz w:val="24"/>
                <w:szCs w:val="24"/>
              </w:rPr>
              <w:t>).</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413241" w:rsidRPr="00A04532" w:rsidRDefault="00413241"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наб</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13241" w:rsidRPr="00A04532" w:rsidRDefault="00B0187B" w:rsidP="00A04532">
            <w:pPr>
              <w:spacing w:after="0" w:line="240" w:lineRule="auto"/>
              <w:jc w:val="center"/>
              <w:rPr>
                <w:rFonts w:ascii="Times New Roman" w:hAnsi="Times New Roman" w:cs="Times New Roman"/>
                <w:sz w:val="24"/>
                <w:szCs w:val="24"/>
              </w:rPr>
            </w:pPr>
            <w:r w:rsidRPr="002B36F7">
              <w:rPr>
                <w:rFonts w:ascii="Times New Roman" w:hAnsi="Times New Roman" w:cs="Times New Roman"/>
                <w:sz w:val="24"/>
                <w:szCs w:val="24"/>
                <w:highlight w:val="yellow"/>
              </w:rPr>
              <w:t>4</w:t>
            </w:r>
          </w:p>
        </w:tc>
      </w:tr>
      <w:tr w:rsidR="000E11FC" w:rsidRPr="00A04532" w:rsidTr="00D07BB1">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0E11FC" w:rsidRPr="00A04532" w:rsidRDefault="000E11FC" w:rsidP="00A04532">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w:t>
            </w:r>
          </w:p>
        </w:tc>
        <w:tc>
          <w:tcPr>
            <w:tcW w:w="4867" w:type="dxa"/>
            <w:tcBorders>
              <w:top w:val="single" w:sz="4" w:space="0" w:color="auto"/>
              <w:left w:val="nil"/>
              <w:bottom w:val="single" w:sz="4" w:space="0" w:color="auto"/>
              <w:right w:val="single" w:sz="4" w:space="0" w:color="auto"/>
            </w:tcBorders>
            <w:shd w:val="clear" w:color="000000" w:fill="FFFFFF"/>
          </w:tcPr>
          <w:p w:rsidR="000E11FC" w:rsidRPr="000E11FC" w:rsidRDefault="000E11FC" w:rsidP="000E11FC">
            <w:pPr>
              <w:autoSpaceDE w:val="0"/>
              <w:autoSpaceDN w:val="0"/>
              <w:adjustRightInd w:val="0"/>
              <w:spacing w:after="0" w:line="240" w:lineRule="auto"/>
              <w:rPr>
                <w:rFonts w:ascii="Times New Roman" w:hAnsi="Times New Roman" w:cs="Times New Roman"/>
                <w:color w:val="000000"/>
                <w:sz w:val="24"/>
                <w:szCs w:val="24"/>
              </w:rPr>
            </w:pPr>
            <w:r w:rsidRPr="000E11FC">
              <w:rPr>
                <w:rFonts w:ascii="Times New Roman" w:hAnsi="Times New Roman" w:cs="Times New Roman"/>
                <w:color w:val="000000"/>
                <w:sz w:val="24"/>
                <w:szCs w:val="24"/>
                <w:highlight w:val="yellow"/>
              </w:rPr>
              <w:t>Буфер имидазоловый // TriniCLOT Imidazole Buffer 6х20 мл</w:t>
            </w:r>
            <w:r w:rsidRPr="000E11FC">
              <w:rPr>
                <w:rFonts w:ascii="Times New Roman" w:hAnsi="Times New Roman" w:cs="Times New Roman"/>
                <w:color w:val="000000"/>
                <w:sz w:val="24"/>
                <w:szCs w:val="24"/>
              </w:rPr>
              <w:t xml:space="preserve"> </w:t>
            </w:r>
          </w:p>
          <w:p w:rsidR="000E11FC" w:rsidRPr="000E11FC" w:rsidRDefault="000E11FC" w:rsidP="00FB49F7">
            <w:pPr>
              <w:pStyle w:val="Default"/>
            </w:pPr>
          </w:p>
        </w:tc>
        <w:tc>
          <w:tcPr>
            <w:tcW w:w="7513" w:type="dxa"/>
            <w:tcBorders>
              <w:top w:val="single" w:sz="4" w:space="0" w:color="auto"/>
              <w:left w:val="nil"/>
              <w:bottom w:val="single" w:sz="4" w:space="0" w:color="auto"/>
              <w:right w:val="single" w:sz="4" w:space="0" w:color="auto"/>
            </w:tcBorders>
            <w:shd w:val="clear" w:color="auto" w:fill="auto"/>
            <w:noWrap/>
          </w:tcPr>
          <w:p w:rsidR="000E11FC" w:rsidRPr="00A04532" w:rsidRDefault="000E11FC" w:rsidP="00A04532">
            <w:pPr>
              <w:spacing w:after="0" w:line="240" w:lineRule="auto"/>
              <w:rPr>
                <w:rFonts w:ascii="Times New Roman" w:hAnsi="Times New Roman" w:cs="Times New Roman"/>
                <w:sz w:val="24"/>
                <w:szCs w:val="24"/>
              </w:rPr>
            </w:pPr>
            <w:r w:rsidRPr="000E11FC">
              <w:rPr>
                <w:rFonts w:ascii="Times New Roman" w:hAnsi="Times New Roman" w:cs="Times New Roman"/>
                <w:sz w:val="24"/>
                <w:szCs w:val="24"/>
                <w:highlight w:val="yellow"/>
              </w:rPr>
              <w:t>Фасовка: не менее 6x20 мл. Для разведения пробы и калибратора при определении фибриногена и активности факторов гемостаза в плазме крови человека.  Состав: имидазол - 30 ммоль/л, натрия хлорид -125 ммоль/л, консервант. Готов к использованию. Срок годности вскрытого реактива – до истечения срока годности при 2-8°С. Совместимость с анализатором Destiny Plus (Tcoag Ireland Limited).</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0E11FC" w:rsidRPr="00A04532" w:rsidRDefault="000E11FC"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наб</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0E11FC" w:rsidRPr="00A04532" w:rsidRDefault="000E11FC" w:rsidP="00A0453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r>
      <w:tr w:rsidR="000E11FC" w:rsidRPr="000E11FC" w:rsidTr="00D07BB1">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0E11FC" w:rsidRPr="00A04532" w:rsidRDefault="000E11FC" w:rsidP="00A04532">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p>
        </w:tc>
        <w:tc>
          <w:tcPr>
            <w:tcW w:w="4867" w:type="dxa"/>
            <w:tcBorders>
              <w:top w:val="single" w:sz="4" w:space="0" w:color="auto"/>
              <w:left w:val="nil"/>
              <w:bottom w:val="single" w:sz="4" w:space="0" w:color="auto"/>
              <w:right w:val="single" w:sz="4" w:space="0" w:color="auto"/>
            </w:tcBorders>
            <w:shd w:val="clear" w:color="000000" w:fill="FFFFFF"/>
          </w:tcPr>
          <w:p w:rsidR="000E11FC" w:rsidRPr="00B0187B" w:rsidRDefault="000E11FC" w:rsidP="000E11FC">
            <w:pPr>
              <w:autoSpaceDE w:val="0"/>
              <w:autoSpaceDN w:val="0"/>
              <w:adjustRightInd w:val="0"/>
              <w:spacing w:after="0" w:line="240" w:lineRule="auto"/>
              <w:rPr>
                <w:rFonts w:ascii="Times New Roman" w:hAnsi="Times New Roman" w:cs="Times New Roman"/>
                <w:color w:val="000000"/>
                <w:sz w:val="24"/>
                <w:szCs w:val="24"/>
                <w:lang w:val="en-US"/>
              </w:rPr>
            </w:pPr>
          </w:p>
          <w:p w:rsidR="00F570EA" w:rsidRPr="000E11FC" w:rsidRDefault="00F570EA" w:rsidP="000E11FC">
            <w:pPr>
              <w:autoSpaceDE w:val="0"/>
              <w:autoSpaceDN w:val="0"/>
              <w:adjustRightInd w:val="0"/>
              <w:spacing w:after="0" w:line="240" w:lineRule="auto"/>
              <w:rPr>
                <w:rFonts w:ascii="Times New Roman" w:hAnsi="Times New Roman" w:cs="Times New Roman"/>
                <w:color w:val="000000"/>
                <w:sz w:val="24"/>
                <w:szCs w:val="24"/>
                <w:lang w:val="en-US"/>
              </w:rPr>
            </w:pPr>
            <w:r w:rsidRPr="000E11FC">
              <w:rPr>
                <w:rFonts w:ascii="Times New Roman" w:hAnsi="Times New Roman" w:cs="Times New Roman"/>
                <w:color w:val="000000"/>
                <w:sz w:val="24"/>
                <w:szCs w:val="24"/>
                <w:lang w:val="en-US"/>
              </w:rPr>
              <w:t xml:space="preserve"> </w:t>
            </w:r>
            <w:r w:rsidRPr="000E11FC">
              <w:rPr>
                <w:rFonts w:ascii="Times New Roman" w:hAnsi="Times New Roman" w:cs="Times New Roman"/>
                <w:color w:val="000000"/>
                <w:sz w:val="24"/>
                <w:szCs w:val="24"/>
                <w:highlight w:val="yellow"/>
              </w:rPr>
              <w:t>Калибратор</w:t>
            </w:r>
            <w:r w:rsidRPr="000E11FC">
              <w:rPr>
                <w:rFonts w:ascii="Times New Roman" w:hAnsi="Times New Roman" w:cs="Times New Roman"/>
                <w:color w:val="000000"/>
                <w:sz w:val="24"/>
                <w:szCs w:val="24"/>
                <w:highlight w:val="yellow"/>
                <w:lang w:val="en-US"/>
              </w:rPr>
              <w:t xml:space="preserve"> </w:t>
            </w:r>
            <w:r w:rsidRPr="000E11FC">
              <w:rPr>
                <w:rFonts w:ascii="Times New Roman" w:hAnsi="Times New Roman" w:cs="Times New Roman"/>
                <w:color w:val="000000"/>
                <w:sz w:val="24"/>
                <w:szCs w:val="24"/>
                <w:highlight w:val="yellow"/>
              </w:rPr>
              <w:t>фибриногена</w:t>
            </w:r>
            <w:r w:rsidRPr="000E11FC">
              <w:rPr>
                <w:rFonts w:ascii="Times New Roman" w:hAnsi="Times New Roman" w:cs="Times New Roman"/>
                <w:color w:val="000000"/>
                <w:sz w:val="24"/>
                <w:szCs w:val="24"/>
                <w:highlight w:val="yellow"/>
                <w:lang w:val="en-US"/>
              </w:rPr>
              <w:t xml:space="preserve"> // TriniCAL Fibrinogen Calibrator 10</w:t>
            </w:r>
            <w:r w:rsidRPr="000E11FC">
              <w:rPr>
                <w:rFonts w:ascii="Times New Roman" w:hAnsi="Times New Roman" w:cs="Times New Roman"/>
                <w:color w:val="000000"/>
                <w:sz w:val="24"/>
                <w:szCs w:val="24"/>
                <w:highlight w:val="yellow"/>
              </w:rPr>
              <w:t>х</w:t>
            </w:r>
            <w:r w:rsidRPr="000E11FC">
              <w:rPr>
                <w:rFonts w:ascii="Times New Roman" w:hAnsi="Times New Roman" w:cs="Times New Roman"/>
                <w:color w:val="000000"/>
                <w:sz w:val="24"/>
                <w:szCs w:val="24"/>
                <w:highlight w:val="yellow"/>
                <w:lang w:val="en-US"/>
              </w:rPr>
              <w:t xml:space="preserve">1 </w:t>
            </w:r>
            <w:r w:rsidRPr="000E11FC">
              <w:rPr>
                <w:rFonts w:ascii="Times New Roman" w:hAnsi="Times New Roman" w:cs="Times New Roman"/>
                <w:color w:val="000000"/>
                <w:sz w:val="24"/>
                <w:szCs w:val="24"/>
                <w:highlight w:val="yellow"/>
              </w:rPr>
              <w:t>мл</w:t>
            </w:r>
            <w:r w:rsidRPr="000E11FC">
              <w:rPr>
                <w:rFonts w:ascii="Times New Roman" w:hAnsi="Times New Roman" w:cs="Times New Roman"/>
                <w:color w:val="000000"/>
                <w:sz w:val="24"/>
                <w:szCs w:val="24"/>
                <w:lang w:val="en-US"/>
              </w:rPr>
              <w:t xml:space="preserve"> </w:t>
            </w:r>
          </w:p>
          <w:p w:rsidR="000E11FC" w:rsidRPr="000E11FC" w:rsidRDefault="000E11FC" w:rsidP="00FB49F7">
            <w:pPr>
              <w:pStyle w:val="Default"/>
              <w:rPr>
                <w:lang w:val="en-US"/>
              </w:rPr>
            </w:pPr>
          </w:p>
        </w:tc>
        <w:tc>
          <w:tcPr>
            <w:tcW w:w="7513" w:type="dxa"/>
            <w:tcBorders>
              <w:top w:val="single" w:sz="4" w:space="0" w:color="auto"/>
              <w:left w:val="nil"/>
              <w:bottom w:val="single" w:sz="4" w:space="0" w:color="auto"/>
              <w:right w:val="single" w:sz="4" w:space="0" w:color="auto"/>
            </w:tcBorders>
            <w:shd w:val="clear" w:color="auto" w:fill="auto"/>
            <w:noWrap/>
          </w:tcPr>
          <w:p w:rsidR="000E11FC" w:rsidRPr="000E11FC" w:rsidRDefault="000E11FC" w:rsidP="00A04532">
            <w:pPr>
              <w:spacing w:after="0" w:line="240" w:lineRule="auto"/>
              <w:rPr>
                <w:rFonts w:ascii="Times New Roman" w:hAnsi="Times New Roman" w:cs="Times New Roman"/>
                <w:sz w:val="24"/>
                <w:szCs w:val="24"/>
              </w:rPr>
            </w:pPr>
            <w:r w:rsidRPr="000E11FC">
              <w:rPr>
                <w:rFonts w:ascii="Times New Roman" w:hAnsi="Times New Roman" w:cs="Times New Roman"/>
                <w:sz w:val="24"/>
                <w:szCs w:val="24"/>
                <w:highlight w:val="yellow"/>
              </w:rPr>
              <w:t xml:space="preserve">Фасовка: не менее 10x1 мл. </w:t>
            </w:r>
            <w:proofErr w:type="gramStart"/>
            <w:r w:rsidRPr="000E11FC">
              <w:rPr>
                <w:rFonts w:ascii="Times New Roman" w:hAnsi="Times New Roman" w:cs="Times New Roman"/>
                <w:sz w:val="24"/>
                <w:szCs w:val="24"/>
                <w:highlight w:val="yellow"/>
              </w:rPr>
              <w:t>Предназначен</w:t>
            </w:r>
            <w:proofErr w:type="gramEnd"/>
            <w:r w:rsidRPr="000E11FC">
              <w:rPr>
                <w:rFonts w:ascii="Times New Roman" w:hAnsi="Times New Roman" w:cs="Times New Roman"/>
                <w:sz w:val="24"/>
                <w:szCs w:val="24"/>
                <w:highlight w:val="yellow"/>
              </w:rPr>
              <w:t xml:space="preserve"> для калибровки при выполнении клоттинговых и хромогенных тестов.  Плазма должна быть аттестована по фибриногену. Состав: плазма лиофил. (не менее 10х1 мл). Срок годности разведенной референтной плазмы – не менее </w:t>
            </w:r>
            <w:r w:rsidRPr="000E11FC">
              <w:rPr>
                <w:rFonts w:ascii="Times New Roman" w:hAnsi="Times New Roman" w:cs="Times New Roman"/>
                <w:sz w:val="24"/>
                <w:szCs w:val="24"/>
                <w:highlight w:val="yellow"/>
              </w:rPr>
              <w:lastRenderedPageBreak/>
              <w:t>2 часов при 2…8°С. Совместимость с анализатором Destiny Plus (Tcoag Ireland Limited).</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0E11FC" w:rsidRPr="000E11FC" w:rsidRDefault="000E11FC" w:rsidP="00A04532">
            <w:pPr>
              <w:spacing w:after="0" w:line="240" w:lineRule="auto"/>
              <w:jc w:val="center"/>
              <w:rPr>
                <w:rFonts w:ascii="Times New Roman" w:hAnsi="Times New Roman" w:cs="Times New Roman"/>
                <w:color w:val="000000"/>
                <w:sz w:val="24"/>
                <w:szCs w:val="24"/>
                <w:lang w:val="en-US"/>
              </w:rPr>
            </w:pPr>
            <w:r w:rsidRPr="00A04532">
              <w:rPr>
                <w:rFonts w:ascii="Times New Roman" w:hAnsi="Times New Roman" w:cs="Times New Roman"/>
                <w:color w:val="000000"/>
                <w:sz w:val="24"/>
                <w:szCs w:val="24"/>
              </w:rPr>
              <w:lastRenderedPageBreak/>
              <w:t>наб</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0E11FC" w:rsidRPr="000E11FC" w:rsidRDefault="000E11FC" w:rsidP="00A0453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r>
      <w:tr w:rsidR="00413241" w:rsidRPr="00A04532" w:rsidTr="000E11FC">
        <w:trPr>
          <w:trHeight w:val="557"/>
        </w:trPr>
        <w:tc>
          <w:tcPr>
            <w:tcW w:w="960" w:type="dxa"/>
            <w:tcBorders>
              <w:top w:val="nil"/>
              <w:left w:val="single" w:sz="4" w:space="0" w:color="auto"/>
              <w:bottom w:val="nil"/>
              <w:right w:val="single" w:sz="4" w:space="0" w:color="auto"/>
            </w:tcBorders>
            <w:shd w:val="clear" w:color="auto" w:fill="auto"/>
            <w:noWrap/>
            <w:hideMark/>
          </w:tcPr>
          <w:p w:rsidR="00413241" w:rsidRPr="000E11FC" w:rsidRDefault="00413241" w:rsidP="00A04532">
            <w:pPr>
              <w:spacing w:after="0" w:line="240" w:lineRule="auto"/>
              <w:jc w:val="center"/>
              <w:rPr>
                <w:rFonts w:ascii="Times New Roman" w:eastAsia="Times New Roman" w:hAnsi="Times New Roman" w:cs="Times New Roman"/>
                <w:color w:val="000000"/>
                <w:sz w:val="24"/>
                <w:szCs w:val="24"/>
                <w:lang w:val="en-US" w:eastAsia="ru-RU"/>
              </w:rPr>
            </w:pPr>
          </w:p>
        </w:tc>
        <w:tc>
          <w:tcPr>
            <w:tcW w:w="4867" w:type="dxa"/>
            <w:tcBorders>
              <w:top w:val="nil"/>
              <w:left w:val="nil"/>
              <w:bottom w:val="nil"/>
              <w:right w:val="single" w:sz="4" w:space="0" w:color="auto"/>
            </w:tcBorders>
            <w:shd w:val="clear" w:color="000000" w:fill="FFFFFF"/>
            <w:hideMark/>
          </w:tcPr>
          <w:p w:rsidR="000E11FC" w:rsidRPr="000E11FC" w:rsidRDefault="000E11FC" w:rsidP="000E11FC">
            <w:pPr>
              <w:autoSpaceDE w:val="0"/>
              <w:autoSpaceDN w:val="0"/>
              <w:adjustRightInd w:val="0"/>
              <w:spacing w:after="0" w:line="240" w:lineRule="auto"/>
              <w:rPr>
                <w:rFonts w:ascii="Times New Roman" w:hAnsi="Times New Roman" w:cs="Times New Roman"/>
                <w:color w:val="000000"/>
                <w:sz w:val="24"/>
                <w:szCs w:val="24"/>
                <w:highlight w:val="yellow"/>
                <w:lang w:val="en-US"/>
              </w:rPr>
            </w:pPr>
          </w:p>
          <w:p w:rsidR="00413241" w:rsidRPr="000E11FC" w:rsidRDefault="00413241" w:rsidP="00A04532">
            <w:pPr>
              <w:spacing w:after="0" w:line="240" w:lineRule="auto"/>
              <w:rPr>
                <w:rFonts w:ascii="Times New Roman" w:hAnsi="Times New Roman" w:cs="Times New Roman"/>
                <w:sz w:val="24"/>
                <w:szCs w:val="24"/>
                <w:highlight w:val="yellow"/>
                <w:lang w:val="en-US"/>
              </w:rPr>
            </w:pPr>
          </w:p>
        </w:tc>
        <w:tc>
          <w:tcPr>
            <w:tcW w:w="7513" w:type="dxa"/>
            <w:tcBorders>
              <w:top w:val="nil"/>
              <w:left w:val="nil"/>
              <w:bottom w:val="nil"/>
              <w:right w:val="single" w:sz="4" w:space="0" w:color="auto"/>
            </w:tcBorders>
            <w:shd w:val="clear" w:color="auto" w:fill="auto"/>
            <w:noWrap/>
            <w:hideMark/>
          </w:tcPr>
          <w:p w:rsidR="00413241" w:rsidRPr="000E11FC" w:rsidRDefault="00413241" w:rsidP="00A04532">
            <w:pPr>
              <w:spacing w:after="0" w:line="240" w:lineRule="auto"/>
              <w:rPr>
                <w:rFonts w:ascii="Times New Roman" w:hAnsi="Times New Roman" w:cs="Times New Roman"/>
                <w:sz w:val="24"/>
                <w:szCs w:val="24"/>
                <w:lang w:val="en-US"/>
              </w:rPr>
            </w:pPr>
          </w:p>
        </w:tc>
        <w:tc>
          <w:tcPr>
            <w:tcW w:w="850" w:type="dxa"/>
            <w:tcBorders>
              <w:top w:val="nil"/>
              <w:left w:val="nil"/>
              <w:bottom w:val="nil"/>
              <w:right w:val="single" w:sz="4" w:space="0" w:color="auto"/>
            </w:tcBorders>
            <w:shd w:val="clear" w:color="000000" w:fill="FFFFFF"/>
            <w:vAlign w:val="center"/>
            <w:hideMark/>
          </w:tcPr>
          <w:p w:rsidR="00413241" w:rsidRPr="00A04532" w:rsidRDefault="00413241"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наб</w:t>
            </w:r>
          </w:p>
        </w:tc>
        <w:tc>
          <w:tcPr>
            <w:tcW w:w="1276" w:type="dxa"/>
            <w:tcBorders>
              <w:top w:val="nil"/>
              <w:left w:val="nil"/>
              <w:bottom w:val="nil"/>
              <w:right w:val="single" w:sz="4" w:space="0" w:color="auto"/>
            </w:tcBorders>
            <w:shd w:val="clear" w:color="000000" w:fill="FFFFFF"/>
            <w:vAlign w:val="center"/>
            <w:hideMark/>
          </w:tcPr>
          <w:p w:rsidR="00413241" w:rsidRPr="00A04532" w:rsidRDefault="007116AC"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10</w:t>
            </w:r>
          </w:p>
        </w:tc>
      </w:tr>
      <w:tr w:rsidR="000E11FC" w:rsidRPr="00A04532" w:rsidTr="00D07BB1">
        <w:trPr>
          <w:trHeight w:val="557"/>
        </w:trPr>
        <w:tc>
          <w:tcPr>
            <w:tcW w:w="960" w:type="dxa"/>
            <w:tcBorders>
              <w:top w:val="nil"/>
              <w:left w:val="single" w:sz="4" w:space="0" w:color="auto"/>
              <w:bottom w:val="single" w:sz="4" w:space="0" w:color="auto"/>
              <w:right w:val="single" w:sz="4" w:space="0" w:color="auto"/>
            </w:tcBorders>
            <w:shd w:val="clear" w:color="auto" w:fill="auto"/>
            <w:noWrap/>
          </w:tcPr>
          <w:p w:rsidR="000E11FC" w:rsidRPr="00A04532" w:rsidRDefault="000E11FC" w:rsidP="00A04532">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p>
        </w:tc>
        <w:tc>
          <w:tcPr>
            <w:tcW w:w="4867" w:type="dxa"/>
            <w:tcBorders>
              <w:top w:val="nil"/>
              <w:left w:val="nil"/>
              <w:bottom w:val="single" w:sz="4" w:space="0" w:color="auto"/>
              <w:right w:val="single" w:sz="4" w:space="0" w:color="auto"/>
            </w:tcBorders>
            <w:shd w:val="clear" w:color="000000" w:fill="FFFFFF"/>
          </w:tcPr>
          <w:p w:rsidR="000E11FC" w:rsidRPr="000E11FC" w:rsidRDefault="000E11FC" w:rsidP="000E11FC">
            <w:pPr>
              <w:autoSpaceDE w:val="0"/>
              <w:autoSpaceDN w:val="0"/>
              <w:adjustRightInd w:val="0"/>
              <w:spacing w:after="0" w:line="240" w:lineRule="auto"/>
              <w:rPr>
                <w:rFonts w:ascii="Times New Roman" w:hAnsi="Times New Roman" w:cs="Times New Roman"/>
                <w:color w:val="000000"/>
                <w:sz w:val="24"/>
                <w:szCs w:val="24"/>
                <w:highlight w:val="yellow"/>
              </w:rPr>
            </w:pPr>
          </w:p>
          <w:p w:rsidR="00F570EA" w:rsidRPr="000E11FC" w:rsidRDefault="00F570EA" w:rsidP="000E11FC">
            <w:pPr>
              <w:autoSpaceDE w:val="0"/>
              <w:autoSpaceDN w:val="0"/>
              <w:adjustRightInd w:val="0"/>
              <w:spacing w:after="0" w:line="240" w:lineRule="auto"/>
              <w:rPr>
                <w:rFonts w:ascii="Times New Roman" w:hAnsi="Times New Roman" w:cs="Times New Roman"/>
                <w:color w:val="000000"/>
                <w:sz w:val="24"/>
                <w:szCs w:val="24"/>
                <w:highlight w:val="yellow"/>
              </w:rPr>
            </w:pPr>
            <w:r w:rsidRPr="000E11FC">
              <w:rPr>
                <w:rFonts w:ascii="Times New Roman" w:hAnsi="Times New Roman" w:cs="Times New Roman"/>
                <w:color w:val="000000"/>
                <w:sz w:val="24"/>
                <w:szCs w:val="24"/>
                <w:highlight w:val="yellow"/>
              </w:rPr>
              <w:t xml:space="preserve"> Депротеинизатор STA Desorb U 24</w:t>
            </w:r>
            <w:r w:rsidRPr="000E11FC">
              <w:rPr>
                <w:rFonts w:ascii="Calibri" w:hAnsi="Calibri" w:cs="Calibri"/>
                <w:color w:val="000000"/>
                <w:sz w:val="24"/>
                <w:szCs w:val="24"/>
                <w:highlight w:val="yellow"/>
              </w:rPr>
              <w:t>×</w:t>
            </w:r>
            <w:r w:rsidRPr="000E11FC">
              <w:rPr>
                <w:rFonts w:ascii="Times New Roman" w:hAnsi="Times New Roman" w:cs="Times New Roman"/>
                <w:color w:val="000000"/>
                <w:sz w:val="24"/>
                <w:szCs w:val="24"/>
                <w:highlight w:val="yellow"/>
              </w:rPr>
              <w:t xml:space="preserve">15 мл </w:t>
            </w:r>
          </w:p>
          <w:p w:rsidR="000E11FC" w:rsidRPr="000E11FC" w:rsidRDefault="000E11FC" w:rsidP="000E11FC">
            <w:pPr>
              <w:autoSpaceDE w:val="0"/>
              <w:autoSpaceDN w:val="0"/>
              <w:adjustRightInd w:val="0"/>
              <w:spacing w:after="0" w:line="240" w:lineRule="auto"/>
              <w:rPr>
                <w:rFonts w:ascii="Times New Roman" w:hAnsi="Times New Roman" w:cs="Times New Roman"/>
                <w:color w:val="000000"/>
                <w:sz w:val="24"/>
                <w:szCs w:val="24"/>
                <w:highlight w:val="yellow"/>
              </w:rPr>
            </w:pPr>
          </w:p>
        </w:tc>
        <w:tc>
          <w:tcPr>
            <w:tcW w:w="7513" w:type="dxa"/>
            <w:tcBorders>
              <w:top w:val="nil"/>
              <w:left w:val="nil"/>
              <w:bottom w:val="single" w:sz="4" w:space="0" w:color="auto"/>
              <w:right w:val="single" w:sz="4" w:space="0" w:color="auto"/>
            </w:tcBorders>
            <w:shd w:val="clear" w:color="auto" w:fill="auto"/>
            <w:noWrap/>
          </w:tcPr>
          <w:p w:rsidR="000E11FC" w:rsidRPr="00A04532" w:rsidRDefault="000E11FC" w:rsidP="00A04532">
            <w:pPr>
              <w:spacing w:after="0" w:line="240" w:lineRule="auto"/>
              <w:rPr>
                <w:rFonts w:ascii="Times New Roman" w:hAnsi="Times New Roman" w:cs="Times New Roman"/>
                <w:sz w:val="24"/>
                <w:szCs w:val="24"/>
              </w:rPr>
            </w:pPr>
            <w:r w:rsidRPr="000E11FC">
              <w:rPr>
                <w:rFonts w:ascii="Times New Roman" w:hAnsi="Times New Roman" w:cs="Times New Roman"/>
                <w:sz w:val="24"/>
                <w:szCs w:val="24"/>
                <w:highlight w:val="yellow"/>
              </w:rPr>
              <w:t xml:space="preserve">Депротеинизирующий раствор/ STA-Desorb U, 00975 Расходный материал Депротеинизатор - раствор для промывки протеиновых отложений. Состав: раствор гидрохлорида калия &lt; 1% Фасовка: 24 флакона x15 мл. Совместимость с </w:t>
            </w:r>
            <w:proofErr w:type="gramStart"/>
            <w:r w:rsidRPr="000E11FC">
              <w:rPr>
                <w:rFonts w:ascii="Times New Roman" w:hAnsi="Times New Roman" w:cs="Times New Roman"/>
                <w:sz w:val="24"/>
                <w:szCs w:val="24"/>
                <w:highlight w:val="yellow"/>
              </w:rPr>
              <w:t>автоматическим</w:t>
            </w:r>
            <w:proofErr w:type="gramEnd"/>
            <w:r w:rsidRPr="000E11FC">
              <w:rPr>
                <w:rFonts w:ascii="Times New Roman" w:hAnsi="Times New Roman" w:cs="Times New Roman"/>
                <w:sz w:val="24"/>
                <w:szCs w:val="24"/>
                <w:highlight w:val="yellow"/>
              </w:rPr>
              <w:t xml:space="preserve"> коагулометром Destany Plus.</w:t>
            </w:r>
          </w:p>
        </w:tc>
        <w:tc>
          <w:tcPr>
            <w:tcW w:w="850" w:type="dxa"/>
            <w:tcBorders>
              <w:top w:val="nil"/>
              <w:left w:val="nil"/>
              <w:bottom w:val="single" w:sz="4" w:space="0" w:color="auto"/>
              <w:right w:val="single" w:sz="4" w:space="0" w:color="auto"/>
            </w:tcBorders>
            <w:shd w:val="clear" w:color="000000" w:fill="FFFFFF"/>
            <w:vAlign w:val="center"/>
          </w:tcPr>
          <w:p w:rsidR="000E11FC" w:rsidRPr="00A04532" w:rsidRDefault="000E11FC"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наб</w:t>
            </w:r>
          </w:p>
        </w:tc>
        <w:tc>
          <w:tcPr>
            <w:tcW w:w="1276" w:type="dxa"/>
            <w:tcBorders>
              <w:top w:val="nil"/>
              <w:left w:val="nil"/>
              <w:bottom w:val="single" w:sz="4" w:space="0" w:color="auto"/>
              <w:right w:val="single" w:sz="4" w:space="0" w:color="auto"/>
            </w:tcBorders>
            <w:shd w:val="clear" w:color="000000" w:fill="FFFFFF"/>
            <w:vAlign w:val="center"/>
          </w:tcPr>
          <w:p w:rsidR="000E11FC" w:rsidRPr="00A04532" w:rsidRDefault="000E11FC" w:rsidP="00A0453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r>
    </w:tbl>
    <w:p w:rsidR="00D07BB1" w:rsidRPr="00A04532" w:rsidRDefault="00D07BB1" w:rsidP="00A04532">
      <w:pPr>
        <w:spacing w:after="0" w:line="240" w:lineRule="auto"/>
        <w:rPr>
          <w:rFonts w:ascii="Times New Roman" w:hAnsi="Times New Roman" w:cs="Times New Roman"/>
          <w:sz w:val="24"/>
          <w:szCs w:val="24"/>
        </w:rPr>
      </w:pPr>
    </w:p>
    <w:p w:rsidR="00D07BB1" w:rsidRPr="00A04532" w:rsidRDefault="00D07BB1" w:rsidP="00A04532">
      <w:pPr>
        <w:spacing w:after="0" w:line="240" w:lineRule="auto"/>
        <w:rPr>
          <w:rFonts w:ascii="Times New Roman" w:hAnsi="Times New Roman" w:cs="Times New Roman"/>
          <w:b/>
          <w:sz w:val="24"/>
          <w:szCs w:val="24"/>
        </w:rPr>
      </w:pPr>
      <w:r w:rsidRPr="00A04532">
        <w:rPr>
          <w:rFonts w:ascii="Times New Roman" w:hAnsi="Times New Roman" w:cs="Times New Roman"/>
          <w:b/>
          <w:sz w:val="24"/>
          <w:szCs w:val="24"/>
        </w:rPr>
        <w:t>Лот№</w:t>
      </w:r>
      <w:r w:rsidR="00693142" w:rsidRPr="00A04532">
        <w:rPr>
          <w:rFonts w:ascii="Times New Roman" w:hAnsi="Times New Roman" w:cs="Times New Roman"/>
          <w:b/>
          <w:sz w:val="24"/>
          <w:szCs w:val="24"/>
        </w:rPr>
        <w:t>3</w:t>
      </w:r>
      <w:r w:rsidRPr="00A04532">
        <w:rPr>
          <w:rFonts w:ascii="Times New Roman" w:hAnsi="Times New Roman" w:cs="Times New Roman"/>
          <w:b/>
          <w:sz w:val="24"/>
          <w:szCs w:val="24"/>
        </w:rPr>
        <w:t xml:space="preserve"> Предмет договора: Поставка расходных материалов и запасных частей для автоматического анализатора глюкозы и лактата BIOSEN C-Line Sport производства EKF Diagnostic (Германия) (ГПП</w:t>
      </w:r>
      <w:r w:rsidR="00703B50" w:rsidRPr="00A04532">
        <w:rPr>
          <w:rFonts w:ascii="Times New Roman" w:hAnsi="Times New Roman" w:cs="Times New Roman"/>
          <w:b/>
          <w:sz w:val="24"/>
          <w:szCs w:val="24"/>
        </w:rPr>
        <w:t xml:space="preserve"> п.350</w:t>
      </w:r>
      <w:proofErr w:type="gramStart"/>
      <w:r w:rsidRPr="00A04532">
        <w:rPr>
          <w:rFonts w:ascii="Times New Roman" w:hAnsi="Times New Roman" w:cs="Times New Roman"/>
          <w:b/>
          <w:sz w:val="24"/>
          <w:szCs w:val="24"/>
        </w:rPr>
        <w:t xml:space="preserve"> )</w:t>
      </w:r>
      <w:proofErr w:type="gramEnd"/>
    </w:p>
    <w:p w:rsidR="00D07BB1" w:rsidRPr="00A04532" w:rsidRDefault="00D07BB1" w:rsidP="00A04532">
      <w:pPr>
        <w:spacing w:after="0" w:line="240" w:lineRule="auto"/>
        <w:jc w:val="both"/>
        <w:rPr>
          <w:rFonts w:ascii="Times New Roman" w:hAnsi="Times New Roman" w:cs="Times New Roman"/>
          <w:b/>
          <w:bCs/>
          <w:sz w:val="24"/>
          <w:szCs w:val="24"/>
        </w:rPr>
      </w:pPr>
      <w:r w:rsidRPr="00A04532">
        <w:rPr>
          <w:rFonts w:ascii="Times New Roman" w:hAnsi="Times New Roman" w:cs="Times New Roman"/>
          <w:b/>
          <w:bCs/>
          <w:sz w:val="24"/>
          <w:szCs w:val="24"/>
        </w:rPr>
        <w:t>Объем и характеристики поставляемого товара:</w:t>
      </w:r>
    </w:p>
    <w:tbl>
      <w:tblPr>
        <w:tblW w:w="15135" w:type="dxa"/>
        <w:tblInd w:w="93" w:type="dxa"/>
        <w:tblLook w:val="04A0" w:firstRow="1" w:lastRow="0" w:firstColumn="1" w:lastColumn="0" w:noHBand="0" w:noVBand="1"/>
      </w:tblPr>
      <w:tblGrid>
        <w:gridCol w:w="582"/>
        <w:gridCol w:w="4678"/>
        <w:gridCol w:w="7891"/>
        <w:gridCol w:w="850"/>
        <w:gridCol w:w="1134"/>
      </w:tblGrid>
      <w:tr w:rsidR="00D07BB1" w:rsidRPr="00A04532" w:rsidTr="00B87B50">
        <w:trPr>
          <w:trHeight w:val="579"/>
        </w:trPr>
        <w:tc>
          <w:tcPr>
            <w:tcW w:w="582" w:type="dxa"/>
            <w:tcBorders>
              <w:top w:val="single" w:sz="8" w:space="0" w:color="auto"/>
              <w:left w:val="single" w:sz="8" w:space="0" w:color="auto"/>
              <w:bottom w:val="nil"/>
              <w:right w:val="single" w:sz="8" w:space="0" w:color="auto"/>
            </w:tcBorders>
            <w:shd w:val="clear" w:color="auto" w:fill="66FFFF"/>
            <w:vAlign w:val="center"/>
            <w:hideMark/>
          </w:tcPr>
          <w:p w:rsidR="00D07BB1" w:rsidRPr="00A04532" w:rsidRDefault="00D07BB1" w:rsidP="00A04532">
            <w:pPr>
              <w:spacing w:after="0" w:line="240" w:lineRule="auto"/>
              <w:jc w:val="center"/>
              <w:rPr>
                <w:rFonts w:ascii="Times New Roman" w:eastAsia="Times New Roman" w:hAnsi="Times New Roman" w:cs="Times New Roman"/>
                <w:b/>
                <w:bCs/>
                <w:color w:val="000000"/>
                <w:sz w:val="24"/>
                <w:szCs w:val="24"/>
                <w:lang w:eastAsia="ru-RU"/>
              </w:rPr>
            </w:pPr>
            <w:r w:rsidRPr="00A04532">
              <w:rPr>
                <w:rFonts w:ascii="Times New Roman" w:eastAsia="Times New Roman" w:hAnsi="Times New Roman" w:cs="Times New Roman"/>
                <w:b/>
                <w:bCs/>
                <w:color w:val="000000"/>
                <w:sz w:val="24"/>
                <w:szCs w:val="24"/>
                <w:lang w:eastAsia="ru-RU"/>
              </w:rPr>
              <w:t>№</w:t>
            </w:r>
          </w:p>
        </w:tc>
        <w:tc>
          <w:tcPr>
            <w:tcW w:w="4678" w:type="dxa"/>
            <w:tcBorders>
              <w:top w:val="single" w:sz="8" w:space="0" w:color="auto"/>
              <w:left w:val="nil"/>
              <w:bottom w:val="nil"/>
              <w:right w:val="single" w:sz="8" w:space="0" w:color="auto"/>
            </w:tcBorders>
            <w:shd w:val="clear" w:color="auto" w:fill="66FFFF"/>
            <w:vAlign w:val="center"/>
            <w:hideMark/>
          </w:tcPr>
          <w:p w:rsidR="00D07BB1" w:rsidRPr="00A04532" w:rsidRDefault="00D07BB1" w:rsidP="00A04532">
            <w:pPr>
              <w:spacing w:after="0" w:line="240" w:lineRule="auto"/>
              <w:jc w:val="center"/>
              <w:rPr>
                <w:rFonts w:ascii="Times New Roman" w:eastAsia="Times New Roman" w:hAnsi="Times New Roman" w:cs="Times New Roman"/>
                <w:b/>
                <w:bCs/>
                <w:i/>
                <w:iCs/>
                <w:color w:val="000000"/>
                <w:sz w:val="24"/>
                <w:szCs w:val="24"/>
                <w:lang w:eastAsia="ru-RU"/>
              </w:rPr>
            </w:pPr>
            <w:r w:rsidRPr="00A04532">
              <w:rPr>
                <w:rFonts w:ascii="Times New Roman" w:eastAsia="Times New Roman" w:hAnsi="Times New Roman" w:cs="Times New Roman"/>
                <w:b/>
                <w:bCs/>
                <w:i/>
                <w:iCs/>
                <w:color w:val="000000"/>
                <w:sz w:val="24"/>
                <w:szCs w:val="24"/>
                <w:lang w:eastAsia="ru-RU"/>
              </w:rPr>
              <w:t>Наименование товара</w:t>
            </w:r>
          </w:p>
        </w:tc>
        <w:tc>
          <w:tcPr>
            <w:tcW w:w="7891" w:type="dxa"/>
            <w:tcBorders>
              <w:top w:val="single" w:sz="8" w:space="0" w:color="auto"/>
              <w:left w:val="nil"/>
              <w:bottom w:val="nil"/>
              <w:right w:val="single" w:sz="8" w:space="0" w:color="auto"/>
            </w:tcBorders>
            <w:shd w:val="clear" w:color="auto" w:fill="66FFFF"/>
            <w:vAlign w:val="center"/>
            <w:hideMark/>
          </w:tcPr>
          <w:p w:rsidR="00D07BB1" w:rsidRPr="00A04532" w:rsidRDefault="00D07BB1" w:rsidP="00A04532">
            <w:pPr>
              <w:spacing w:after="0" w:line="240" w:lineRule="auto"/>
              <w:jc w:val="center"/>
              <w:rPr>
                <w:rFonts w:ascii="Times New Roman" w:eastAsia="Times New Roman" w:hAnsi="Times New Roman" w:cs="Times New Roman"/>
                <w:b/>
                <w:bCs/>
                <w:i/>
                <w:iCs/>
                <w:color w:val="000000"/>
                <w:sz w:val="24"/>
                <w:szCs w:val="24"/>
                <w:lang w:eastAsia="ru-RU"/>
              </w:rPr>
            </w:pPr>
            <w:r w:rsidRPr="00A04532">
              <w:rPr>
                <w:rFonts w:ascii="Times New Roman" w:eastAsia="Times New Roman" w:hAnsi="Times New Roman" w:cs="Times New Roman"/>
                <w:b/>
                <w:bCs/>
                <w:i/>
                <w:iCs/>
                <w:color w:val="000000"/>
                <w:sz w:val="24"/>
                <w:szCs w:val="24"/>
                <w:lang w:eastAsia="ru-RU"/>
              </w:rPr>
              <w:t>Качественные характеристики</w:t>
            </w:r>
          </w:p>
        </w:tc>
        <w:tc>
          <w:tcPr>
            <w:tcW w:w="850" w:type="dxa"/>
            <w:tcBorders>
              <w:top w:val="single" w:sz="8" w:space="0" w:color="auto"/>
              <w:left w:val="nil"/>
              <w:bottom w:val="nil"/>
              <w:right w:val="single" w:sz="8" w:space="0" w:color="auto"/>
            </w:tcBorders>
            <w:shd w:val="clear" w:color="auto" w:fill="66FFFF"/>
            <w:vAlign w:val="center"/>
            <w:hideMark/>
          </w:tcPr>
          <w:p w:rsidR="00D07BB1" w:rsidRPr="00A04532" w:rsidRDefault="00D07BB1" w:rsidP="00A04532">
            <w:pPr>
              <w:spacing w:after="0" w:line="240" w:lineRule="auto"/>
              <w:jc w:val="center"/>
              <w:rPr>
                <w:rFonts w:ascii="Times New Roman" w:eastAsia="Times New Roman" w:hAnsi="Times New Roman" w:cs="Times New Roman"/>
                <w:b/>
                <w:bCs/>
                <w:i/>
                <w:iCs/>
                <w:color w:val="000000"/>
                <w:sz w:val="24"/>
                <w:szCs w:val="24"/>
                <w:lang w:eastAsia="ru-RU"/>
              </w:rPr>
            </w:pPr>
            <w:r w:rsidRPr="00A04532">
              <w:rPr>
                <w:rFonts w:ascii="Times New Roman" w:eastAsia="Times New Roman" w:hAnsi="Times New Roman" w:cs="Times New Roman"/>
                <w:b/>
                <w:bCs/>
                <w:i/>
                <w:iCs/>
                <w:color w:val="000000"/>
                <w:sz w:val="24"/>
                <w:szCs w:val="24"/>
                <w:lang w:eastAsia="ru-RU"/>
              </w:rPr>
              <w:t>Ед. изм.</w:t>
            </w:r>
          </w:p>
        </w:tc>
        <w:tc>
          <w:tcPr>
            <w:tcW w:w="1134" w:type="dxa"/>
            <w:tcBorders>
              <w:top w:val="single" w:sz="8" w:space="0" w:color="auto"/>
              <w:left w:val="nil"/>
              <w:bottom w:val="nil"/>
              <w:right w:val="single" w:sz="8" w:space="0" w:color="auto"/>
            </w:tcBorders>
            <w:shd w:val="clear" w:color="auto" w:fill="66FFFF"/>
            <w:vAlign w:val="center"/>
            <w:hideMark/>
          </w:tcPr>
          <w:p w:rsidR="00D07BB1" w:rsidRPr="00A04532" w:rsidRDefault="00D07BB1" w:rsidP="00A04532">
            <w:pPr>
              <w:spacing w:after="0" w:line="240" w:lineRule="auto"/>
              <w:jc w:val="center"/>
              <w:rPr>
                <w:rFonts w:ascii="Times New Roman" w:eastAsia="Times New Roman" w:hAnsi="Times New Roman" w:cs="Times New Roman"/>
                <w:b/>
                <w:bCs/>
                <w:i/>
                <w:iCs/>
                <w:color w:val="000000"/>
                <w:sz w:val="24"/>
                <w:szCs w:val="24"/>
                <w:lang w:eastAsia="ru-RU"/>
              </w:rPr>
            </w:pPr>
            <w:r w:rsidRPr="00A04532">
              <w:rPr>
                <w:rFonts w:ascii="Times New Roman" w:eastAsia="Times New Roman" w:hAnsi="Times New Roman" w:cs="Times New Roman"/>
                <w:b/>
                <w:bCs/>
                <w:i/>
                <w:iCs/>
                <w:color w:val="000000"/>
                <w:sz w:val="24"/>
                <w:szCs w:val="24"/>
                <w:lang w:eastAsia="ru-RU"/>
              </w:rPr>
              <w:t>Кол-во</w:t>
            </w:r>
          </w:p>
        </w:tc>
      </w:tr>
      <w:tr w:rsidR="00330C6D" w:rsidRPr="00A04532" w:rsidTr="00B87B50">
        <w:trPr>
          <w:trHeight w:val="397"/>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30C6D" w:rsidRPr="00A04532" w:rsidRDefault="00330C6D" w:rsidP="00A04532">
            <w:pPr>
              <w:spacing w:after="0" w:line="240" w:lineRule="auto"/>
              <w:jc w:val="center"/>
              <w:rPr>
                <w:rFonts w:ascii="Times New Roman" w:eastAsia="Times New Roman" w:hAnsi="Times New Roman" w:cs="Times New Roman"/>
                <w:color w:val="000000"/>
                <w:sz w:val="24"/>
                <w:szCs w:val="24"/>
                <w:lang w:eastAsia="ru-RU"/>
              </w:rPr>
            </w:pPr>
            <w:r w:rsidRPr="00A04532">
              <w:rPr>
                <w:rFonts w:ascii="Times New Roman" w:eastAsia="Times New Roman" w:hAnsi="Times New Roman" w:cs="Times New Roman"/>
                <w:color w:val="000000"/>
                <w:sz w:val="24"/>
                <w:szCs w:val="24"/>
                <w:lang w:eastAsia="ru-RU"/>
              </w:rPr>
              <w:t>1</w:t>
            </w:r>
          </w:p>
        </w:tc>
        <w:tc>
          <w:tcPr>
            <w:tcW w:w="4678" w:type="dxa"/>
            <w:tcBorders>
              <w:top w:val="single" w:sz="4" w:space="0" w:color="auto"/>
              <w:left w:val="nil"/>
              <w:bottom w:val="single" w:sz="4" w:space="0" w:color="auto"/>
              <w:right w:val="single" w:sz="4" w:space="0" w:color="auto"/>
            </w:tcBorders>
            <w:shd w:val="clear" w:color="000000" w:fill="FFFFFF"/>
            <w:vAlign w:val="center"/>
          </w:tcPr>
          <w:p w:rsidR="00330C6D" w:rsidRPr="00A04532" w:rsidRDefault="00330C6D"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Раствор мульти-стандарт 12 ммоль/л в микропробирках (100x2 мл) №5211-3017</w:t>
            </w:r>
          </w:p>
        </w:tc>
        <w:tc>
          <w:tcPr>
            <w:tcW w:w="7891" w:type="dxa"/>
            <w:tcBorders>
              <w:top w:val="single" w:sz="4" w:space="0" w:color="auto"/>
              <w:left w:val="nil"/>
              <w:bottom w:val="single" w:sz="4" w:space="0" w:color="auto"/>
              <w:right w:val="single" w:sz="4" w:space="0" w:color="auto"/>
            </w:tcBorders>
            <w:shd w:val="clear" w:color="auto" w:fill="auto"/>
            <w:vAlign w:val="center"/>
          </w:tcPr>
          <w:p w:rsidR="00330C6D" w:rsidRPr="00A04532" w:rsidRDefault="00330C6D" w:rsidP="00A04532">
            <w:pPr>
              <w:spacing w:after="0" w:line="240" w:lineRule="auto"/>
              <w:jc w:val="center"/>
              <w:rPr>
                <w:rFonts w:ascii="Times New Roman" w:eastAsia="Times New Roman" w:hAnsi="Times New Roman" w:cs="Times New Roman"/>
                <w:sz w:val="24"/>
                <w:szCs w:val="24"/>
                <w:lang w:eastAsia="ru-RU"/>
              </w:rPr>
            </w:pPr>
            <w:r w:rsidRPr="00A04532">
              <w:rPr>
                <w:rFonts w:ascii="Times New Roman" w:eastAsia="Times New Roman" w:hAnsi="Times New Roman" w:cs="Times New Roman"/>
                <w:sz w:val="24"/>
                <w:szCs w:val="24"/>
                <w:lang w:eastAsia="ru-RU"/>
              </w:rPr>
              <w:t xml:space="preserve">Раствор мульти-стандарт для измерения глюкозы/лактата. В наборене не менее 100 пробирок типа Эппендорф объемом не менее 2 мл, заполненные  на 2 мл раствора глюкозы 12 ммоль. Состав р-ра: раствор глюкозы 12 ммоль/л в фосфатном буфере PH 7.2 состоит из: фосфат Na-47%,фосфат К-51%, цитрат Na-1%, азид Na-1%. Совместимость с анализатором глюкозы BioSen </w:t>
            </w:r>
            <w:proofErr w:type="gramStart"/>
            <w:r w:rsidRPr="00A04532">
              <w:rPr>
                <w:rFonts w:ascii="Times New Roman" w:eastAsia="Times New Roman" w:hAnsi="Times New Roman" w:cs="Times New Roman"/>
                <w:sz w:val="24"/>
                <w:szCs w:val="24"/>
                <w:lang w:eastAsia="ru-RU"/>
              </w:rPr>
              <w:t>С</w:t>
            </w:r>
            <w:proofErr w:type="gramEnd"/>
            <w:r w:rsidRPr="00A04532">
              <w:rPr>
                <w:rFonts w:ascii="Times New Roman" w:eastAsia="Times New Roman" w:hAnsi="Times New Roman" w:cs="Times New Roman"/>
                <w:sz w:val="24"/>
                <w:szCs w:val="24"/>
                <w:lang w:eastAsia="ru-RU"/>
              </w:rPr>
              <w:t>-Line</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330C6D" w:rsidRPr="00A04532" w:rsidRDefault="00330C6D"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упк</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330C6D" w:rsidRPr="00A04532" w:rsidRDefault="00A22426" w:rsidP="00A04532">
            <w:pPr>
              <w:spacing w:after="0" w:line="240" w:lineRule="auto"/>
              <w:jc w:val="center"/>
              <w:rPr>
                <w:rFonts w:ascii="Times New Roman" w:hAnsi="Times New Roman" w:cs="Times New Roman"/>
                <w:color w:val="000000"/>
              </w:rPr>
            </w:pPr>
            <w:r w:rsidRPr="00A04532">
              <w:rPr>
                <w:rFonts w:ascii="Times New Roman" w:hAnsi="Times New Roman" w:cs="Times New Roman"/>
                <w:color w:val="000000"/>
              </w:rPr>
              <w:t>3</w:t>
            </w:r>
          </w:p>
        </w:tc>
      </w:tr>
      <w:tr w:rsidR="00330C6D" w:rsidRPr="00A04532" w:rsidTr="00B87B50">
        <w:trPr>
          <w:trHeight w:val="397"/>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330C6D" w:rsidRPr="00A04532" w:rsidRDefault="00330C6D" w:rsidP="00A04532">
            <w:pPr>
              <w:spacing w:after="0" w:line="240" w:lineRule="auto"/>
              <w:jc w:val="center"/>
              <w:rPr>
                <w:rFonts w:ascii="Times New Roman" w:eastAsia="Times New Roman" w:hAnsi="Times New Roman" w:cs="Times New Roman"/>
                <w:color w:val="000000"/>
                <w:sz w:val="24"/>
                <w:szCs w:val="24"/>
                <w:lang w:eastAsia="ru-RU"/>
              </w:rPr>
            </w:pPr>
            <w:r w:rsidRPr="00A04532">
              <w:rPr>
                <w:rFonts w:ascii="Times New Roman" w:eastAsia="Times New Roman" w:hAnsi="Times New Roman" w:cs="Times New Roman"/>
                <w:color w:val="000000"/>
                <w:sz w:val="24"/>
                <w:szCs w:val="24"/>
                <w:lang w:eastAsia="ru-RU"/>
              </w:rPr>
              <w:t>2</w:t>
            </w:r>
          </w:p>
        </w:tc>
        <w:tc>
          <w:tcPr>
            <w:tcW w:w="4678" w:type="dxa"/>
            <w:tcBorders>
              <w:top w:val="single" w:sz="4" w:space="0" w:color="auto"/>
              <w:left w:val="nil"/>
              <w:bottom w:val="single" w:sz="4" w:space="0" w:color="auto"/>
              <w:right w:val="single" w:sz="4" w:space="0" w:color="auto"/>
            </w:tcBorders>
            <w:shd w:val="clear" w:color="000000" w:fill="FFFFFF"/>
            <w:vAlign w:val="center"/>
          </w:tcPr>
          <w:p w:rsidR="00330C6D" w:rsidRPr="00A04532" w:rsidRDefault="00330C6D"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Раствор РедиКонПат для глюкозы и лактата контрольный готовый к использованию в пробирках (цвет коричневый)</w:t>
            </w:r>
          </w:p>
        </w:tc>
        <w:tc>
          <w:tcPr>
            <w:tcW w:w="7891" w:type="dxa"/>
            <w:tcBorders>
              <w:top w:val="single" w:sz="4" w:space="0" w:color="auto"/>
              <w:left w:val="nil"/>
              <w:bottom w:val="single" w:sz="4" w:space="0" w:color="auto"/>
              <w:right w:val="single" w:sz="4" w:space="0" w:color="auto"/>
            </w:tcBorders>
            <w:shd w:val="clear" w:color="auto" w:fill="auto"/>
            <w:vAlign w:val="center"/>
          </w:tcPr>
          <w:p w:rsidR="00330C6D" w:rsidRPr="00A04532" w:rsidRDefault="00330C6D" w:rsidP="00A04532">
            <w:pPr>
              <w:spacing w:after="0" w:line="240" w:lineRule="auto"/>
              <w:jc w:val="center"/>
              <w:rPr>
                <w:rFonts w:ascii="Times New Roman" w:eastAsia="Times New Roman" w:hAnsi="Times New Roman" w:cs="Times New Roman"/>
                <w:sz w:val="24"/>
                <w:szCs w:val="24"/>
                <w:lang w:eastAsia="ru-RU"/>
              </w:rPr>
            </w:pPr>
            <w:r w:rsidRPr="00A04532">
              <w:rPr>
                <w:rFonts w:ascii="Times New Roman" w:eastAsia="Times New Roman" w:hAnsi="Times New Roman" w:cs="Times New Roman"/>
                <w:sz w:val="24"/>
                <w:szCs w:val="24"/>
                <w:lang w:eastAsia="ru-RU"/>
              </w:rPr>
              <w:t>Контрольный раствор (патология)</w:t>
            </w:r>
            <w:proofErr w:type="gramStart"/>
            <w:r w:rsidRPr="00A04532">
              <w:rPr>
                <w:rFonts w:ascii="Times New Roman" w:eastAsia="Times New Roman" w:hAnsi="Times New Roman" w:cs="Times New Roman"/>
                <w:sz w:val="24"/>
                <w:szCs w:val="24"/>
                <w:lang w:eastAsia="ru-RU"/>
              </w:rPr>
              <w:t xml:space="preserve"> ,</w:t>
            </w:r>
            <w:proofErr w:type="gramEnd"/>
            <w:r w:rsidRPr="00A04532">
              <w:rPr>
                <w:rFonts w:ascii="Times New Roman" w:eastAsia="Times New Roman" w:hAnsi="Times New Roman" w:cs="Times New Roman"/>
                <w:sz w:val="24"/>
                <w:szCs w:val="24"/>
                <w:lang w:eastAsia="ru-RU"/>
              </w:rPr>
              <w:t xml:space="preserve"> готовый к использованию. В упаковке не менее 25 пробирок типа Эппендорф  по 2 мл коричневого  цвета, заполненные 1 мл раствором. Совместимость с анализатором глюкозы BioSen </w:t>
            </w:r>
            <w:proofErr w:type="gramStart"/>
            <w:r w:rsidRPr="00A04532">
              <w:rPr>
                <w:rFonts w:ascii="Times New Roman" w:eastAsia="Times New Roman" w:hAnsi="Times New Roman" w:cs="Times New Roman"/>
                <w:sz w:val="24"/>
                <w:szCs w:val="24"/>
                <w:lang w:eastAsia="ru-RU"/>
              </w:rPr>
              <w:t>С</w:t>
            </w:r>
            <w:proofErr w:type="gramEnd"/>
            <w:r w:rsidRPr="00A04532">
              <w:rPr>
                <w:rFonts w:ascii="Times New Roman" w:eastAsia="Times New Roman" w:hAnsi="Times New Roman" w:cs="Times New Roman"/>
                <w:sz w:val="24"/>
                <w:szCs w:val="24"/>
                <w:lang w:eastAsia="ru-RU"/>
              </w:rPr>
              <w:t>-Line</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330C6D" w:rsidRPr="00A04532" w:rsidRDefault="00330C6D"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упк</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330C6D" w:rsidRPr="00A04532" w:rsidRDefault="00A22426" w:rsidP="00A04532">
            <w:pPr>
              <w:spacing w:after="0" w:line="240" w:lineRule="auto"/>
              <w:jc w:val="center"/>
              <w:rPr>
                <w:rFonts w:ascii="Times New Roman" w:hAnsi="Times New Roman" w:cs="Times New Roman"/>
                <w:color w:val="000000"/>
              </w:rPr>
            </w:pPr>
            <w:r w:rsidRPr="00A04532">
              <w:rPr>
                <w:rFonts w:ascii="Times New Roman" w:hAnsi="Times New Roman" w:cs="Times New Roman"/>
                <w:color w:val="000000"/>
              </w:rPr>
              <w:t>3</w:t>
            </w:r>
          </w:p>
        </w:tc>
      </w:tr>
      <w:tr w:rsidR="00330C6D" w:rsidRPr="00A04532" w:rsidTr="00B87B50">
        <w:trPr>
          <w:trHeight w:val="397"/>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330C6D" w:rsidRPr="00A04532" w:rsidRDefault="00330C6D" w:rsidP="00A04532">
            <w:pPr>
              <w:spacing w:after="0" w:line="240" w:lineRule="auto"/>
              <w:jc w:val="center"/>
              <w:rPr>
                <w:rFonts w:ascii="Times New Roman" w:eastAsia="Times New Roman" w:hAnsi="Times New Roman" w:cs="Times New Roman"/>
                <w:color w:val="000000"/>
                <w:sz w:val="24"/>
                <w:szCs w:val="24"/>
                <w:lang w:eastAsia="ru-RU"/>
              </w:rPr>
            </w:pPr>
            <w:r w:rsidRPr="00A04532">
              <w:rPr>
                <w:rFonts w:ascii="Times New Roman" w:eastAsia="Times New Roman" w:hAnsi="Times New Roman" w:cs="Times New Roman"/>
                <w:color w:val="000000"/>
                <w:sz w:val="24"/>
                <w:szCs w:val="24"/>
                <w:lang w:eastAsia="ru-RU"/>
              </w:rPr>
              <w:t>3</w:t>
            </w:r>
          </w:p>
        </w:tc>
        <w:tc>
          <w:tcPr>
            <w:tcW w:w="4678" w:type="dxa"/>
            <w:tcBorders>
              <w:top w:val="single" w:sz="4" w:space="0" w:color="auto"/>
              <w:left w:val="nil"/>
              <w:bottom w:val="single" w:sz="4" w:space="0" w:color="auto"/>
              <w:right w:val="single" w:sz="4" w:space="0" w:color="auto"/>
            </w:tcBorders>
            <w:shd w:val="clear" w:color="000000" w:fill="FFFFFF"/>
            <w:vAlign w:val="center"/>
          </w:tcPr>
          <w:p w:rsidR="00330C6D" w:rsidRPr="00A04532" w:rsidRDefault="00330C6D"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Раствор РедиКонНорм для глюкозы и лактата контрольный готовый к использованию в пробирках (цвет желтый)</w:t>
            </w:r>
          </w:p>
        </w:tc>
        <w:tc>
          <w:tcPr>
            <w:tcW w:w="7891" w:type="dxa"/>
            <w:tcBorders>
              <w:top w:val="single" w:sz="4" w:space="0" w:color="auto"/>
              <w:left w:val="nil"/>
              <w:bottom w:val="single" w:sz="4" w:space="0" w:color="auto"/>
              <w:right w:val="single" w:sz="4" w:space="0" w:color="auto"/>
            </w:tcBorders>
            <w:shd w:val="clear" w:color="auto" w:fill="auto"/>
            <w:vAlign w:val="center"/>
          </w:tcPr>
          <w:p w:rsidR="00330C6D" w:rsidRPr="00A04532" w:rsidRDefault="00330C6D" w:rsidP="00A04532">
            <w:pPr>
              <w:spacing w:after="0" w:line="240" w:lineRule="auto"/>
              <w:jc w:val="center"/>
              <w:rPr>
                <w:rFonts w:ascii="Times New Roman" w:eastAsia="Times New Roman" w:hAnsi="Times New Roman" w:cs="Times New Roman"/>
                <w:sz w:val="24"/>
                <w:szCs w:val="24"/>
                <w:lang w:eastAsia="ru-RU"/>
              </w:rPr>
            </w:pPr>
            <w:r w:rsidRPr="00A04532">
              <w:rPr>
                <w:rFonts w:ascii="Times New Roman" w:eastAsia="Times New Roman" w:hAnsi="Times New Roman" w:cs="Times New Roman"/>
                <w:sz w:val="24"/>
                <w:szCs w:val="24"/>
                <w:lang w:eastAsia="ru-RU"/>
              </w:rPr>
              <w:t>Контрольный раствор (норма)</w:t>
            </w:r>
            <w:proofErr w:type="gramStart"/>
            <w:r w:rsidRPr="00A04532">
              <w:rPr>
                <w:rFonts w:ascii="Times New Roman" w:eastAsia="Times New Roman" w:hAnsi="Times New Roman" w:cs="Times New Roman"/>
                <w:sz w:val="24"/>
                <w:szCs w:val="24"/>
                <w:lang w:eastAsia="ru-RU"/>
              </w:rPr>
              <w:t xml:space="preserve"> ,</w:t>
            </w:r>
            <w:proofErr w:type="gramEnd"/>
            <w:r w:rsidRPr="00A04532">
              <w:rPr>
                <w:rFonts w:ascii="Times New Roman" w:eastAsia="Times New Roman" w:hAnsi="Times New Roman" w:cs="Times New Roman"/>
                <w:sz w:val="24"/>
                <w:szCs w:val="24"/>
                <w:lang w:eastAsia="ru-RU"/>
              </w:rPr>
              <w:t xml:space="preserve"> готовый к использованию. В упаковке не менее 25 пробирок типа Эппендорф  по 2 мл желтого  цвета, заполненные 1 мл раствором. Совместимость с анализатором глюкозы BioSen </w:t>
            </w:r>
            <w:proofErr w:type="gramStart"/>
            <w:r w:rsidRPr="00A04532">
              <w:rPr>
                <w:rFonts w:ascii="Times New Roman" w:eastAsia="Times New Roman" w:hAnsi="Times New Roman" w:cs="Times New Roman"/>
                <w:sz w:val="24"/>
                <w:szCs w:val="24"/>
                <w:lang w:eastAsia="ru-RU"/>
              </w:rPr>
              <w:t>С</w:t>
            </w:r>
            <w:proofErr w:type="gramEnd"/>
            <w:r w:rsidRPr="00A04532">
              <w:rPr>
                <w:rFonts w:ascii="Times New Roman" w:eastAsia="Times New Roman" w:hAnsi="Times New Roman" w:cs="Times New Roman"/>
                <w:sz w:val="24"/>
                <w:szCs w:val="24"/>
                <w:lang w:eastAsia="ru-RU"/>
              </w:rPr>
              <w:t>-Line</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330C6D" w:rsidRPr="00A04532" w:rsidRDefault="00330C6D"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упк</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330C6D" w:rsidRPr="00A04532" w:rsidRDefault="00A22426" w:rsidP="00A04532">
            <w:pPr>
              <w:spacing w:after="0" w:line="240" w:lineRule="auto"/>
              <w:jc w:val="center"/>
              <w:rPr>
                <w:rFonts w:ascii="Times New Roman" w:hAnsi="Times New Roman" w:cs="Times New Roman"/>
                <w:color w:val="000000"/>
              </w:rPr>
            </w:pPr>
            <w:r w:rsidRPr="00A04532">
              <w:rPr>
                <w:rFonts w:ascii="Times New Roman" w:hAnsi="Times New Roman" w:cs="Times New Roman"/>
                <w:color w:val="000000"/>
              </w:rPr>
              <w:t>3</w:t>
            </w:r>
          </w:p>
        </w:tc>
      </w:tr>
      <w:tr w:rsidR="00330C6D" w:rsidRPr="00A04532" w:rsidTr="00B87B50">
        <w:trPr>
          <w:trHeight w:val="397"/>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330C6D" w:rsidRPr="00A04532" w:rsidRDefault="00330C6D" w:rsidP="00A04532">
            <w:pPr>
              <w:spacing w:after="0" w:line="240" w:lineRule="auto"/>
              <w:jc w:val="center"/>
              <w:rPr>
                <w:rFonts w:ascii="Times New Roman" w:eastAsia="Times New Roman" w:hAnsi="Times New Roman" w:cs="Times New Roman"/>
                <w:color w:val="000000"/>
                <w:sz w:val="24"/>
                <w:szCs w:val="24"/>
                <w:lang w:eastAsia="ru-RU"/>
              </w:rPr>
            </w:pPr>
            <w:r w:rsidRPr="00A04532">
              <w:rPr>
                <w:rFonts w:ascii="Times New Roman" w:eastAsia="Times New Roman" w:hAnsi="Times New Roman" w:cs="Times New Roman"/>
                <w:color w:val="000000"/>
                <w:sz w:val="24"/>
                <w:szCs w:val="24"/>
                <w:lang w:eastAsia="ru-RU"/>
              </w:rPr>
              <w:t>4</w:t>
            </w:r>
          </w:p>
        </w:tc>
        <w:tc>
          <w:tcPr>
            <w:tcW w:w="4678" w:type="dxa"/>
            <w:tcBorders>
              <w:top w:val="nil"/>
              <w:left w:val="nil"/>
              <w:bottom w:val="single" w:sz="4" w:space="0" w:color="auto"/>
              <w:right w:val="single" w:sz="4" w:space="0" w:color="auto"/>
            </w:tcBorders>
            <w:shd w:val="clear" w:color="000000" w:fill="FFFFFF"/>
            <w:vAlign w:val="center"/>
          </w:tcPr>
          <w:p w:rsidR="00330C6D" w:rsidRPr="00A04532" w:rsidRDefault="00330C6D"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Раствор глюкоза/лактат системный 5 л 0201-0002-026</w:t>
            </w:r>
          </w:p>
        </w:tc>
        <w:tc>
          <w:tcPr>
            <w:tcW w:w="7891" w:type="dxa"/>
            <w:tcBorders>
              <w:top w:val="nil"/>
              <w:left w:val="nil"/>
              <w:bottom w:val="single" w:sz="4" w:space="0" w:color="auto"/>
              <w:right w:val="single" w:sz="4" w:space="0" w:color="auto"/>
            </w:tcBorders>
            <w:shd w:val="clear" w:color="auto" w:fill="auto"/>
            <w:noWrap/>
            <w:vAlign w:val="center"/>
          </w:tcPr>
          <w:p w:rsidR="00330C6D" w:rsidRPr="00A04532" w:rsidRDefault="00330C6D" w:rsidP="00A04532">
            <w:pPr>
              <w:spacing w:after="0" w:line="240" w:lineRule="auto"/>
              <w:jc w:val="center"/>
              <w:rPr>
                <w:rFonts w:ascii="Times New Roman" w:eastAsia="Times New Roman" w:hAnsi="Times New Roman" w:cs="Times New Roman"/>
                <w:sz w:val="24"/>
                <w:szCs w:val="24"/>
                <w:lang w:eastAsia="ru-RU"/>
              </w:rPr>
            </w:pPr>
            <w:r w:rsidRPr="00A04532">
              <w:rPr>
                <w:rFonts w:ascii="Times New Roman" w:eastAsia="Times New Roman" w:hAnsi="Times New Roman" w:cs="Times New Roman"/>
                <w:sz w:val="24"/>
                <w:szCs w:val="24"/>
                <w:lang w:eastAsia="ru-RU"/>
              </w:rPr>
              <w:t xml:space="preserve">Раствор глюкоза/лактат системный для измерения глюкозы/лактата на  анализаторе, пластмассовый флакон  прямоугольной формы, объемом  не менее 5л. Состав р-ра: фосфатный буфер PH 7.2 состоит из: фосфат Na-47%,фосфат К-51%, цитрат Na-1%, азид Na-1%. Совместимость с анализатором глюкозы BioSen </w:t>
            </w:r>
            <w:proofErr w:type="gramStart"/>
            <w:r w:rsidRPr="00A04532">
              <w:rPr>
                <w:rFonts w:ascii="Times New Roman" w:eastAsia="Times New Roman" w:hAnsi="Times New Roman" w:cs="Times New Roman"/>
                <w:sz w:val="24"/>
                <w:szCs w:val="24"/>
                <w:lang w:eastAsia="ru-RU"/>
              </w:rPr>
              <w:t>С</w:t>
            </w:r>
            <w:proofErr w:type="gramEnd"/>
            <w:r w:rsidRPr="00A04532">
              <w:rPr>
                <w:rFonts w:ascii="Times New Roman" w:eastAsia="Times New Roman" w:hAnsi="Times New Roman" w:cs="Times New Roman"/>
                <w:sz w:val="24"/>
                <w:szCs w:val="24"/>
                <w:lang w:eastAsia="ru-RU"/>
              </w:rPr>
              <w:t>-Line</w:t>
            </w:r>
          </w:p>
        </w:tc>
        <w:tc>
          <w:tcPr>
            <w:tcW w:w="850" w:type="dxa"/>
            <w:tcBorders>
              <w:top w:val="nil"/>
              <w:left w:val="nil"/>
              <w:bottom w:val="single" w:sz="4" w:space="0" w:color="auto"/>
              <w:right w:val="single" w:sz="4" w:space="0" w:color="auto"/>
            </w:tcBorders>
            <w:shd w:val="clear" w:color="000000" w:fill="FFFFFF"/>
            <w:vAlign w:val="center"/>
          </w:tcPr>
          <w:p w:rsidR="00330C6D" w:rsidRPr="00A04532" w:rsidRDefault="00330C6D"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упк</w:t>
            </w:r>
          </w:p>
        </w:tc>
        <w:tc>
          <w:tcPr>
            <w:tcW w:w="1134" w:type="dxa"/>
            <w:tcBorders>
              <w:top w:val="nil"/>
              <w:left w:val="nil"/>
              <w:bottom w:val="single" w:sz="4" w:space="0" w:color="auto"/>
              <w:right w:val="single" w:sz="4" w:space="0" w:color="auto"/>
            </w:tcBorders>
            <w:shd w:val="clear" w:color="000000" w:fill="FFFFFF"/>
            <w:vAlign w:val="center"/>
          </w:tcPr>
          <w:p w:rsidR="00330C6D" w:rsidRPr="00A04532" w:rsidRDefault="00A22426" w:rsidP="00A04532">
            <w:pPr>
              <w:spacing w:after="0" w:line="240" w:lineRule="auto"/>
              <w:jc w:val="center"/>
              <w:rPr>
                <w:rFonts w:ascii="Times New Roman" w:hAnsi="Times New Roman" w:cs="Times New Roman"/>
                <w:color w:val="000000"/>
              </w:rPr>
            </w:pPr>
            <w:r w:rsidRPr="00A04532">
              <w:rPr>
                <w:rFonts w:ascii="Times New Roman" w:hAnsi="Times New Roman" w:cs="Times New Roman"/>
                <w:color w:val="000000"/>
              </w:rPr>
              <w:t>3</w:t>
            </w:r>
          </w:p>
        </w:tc>
      </w:tr>
      <w:tr w:rsidR="00330C6D" w:rsidRPr="00A04532" w:rsidTr="00B87B50">
        <w:trPr>
          <w:trHeight w:val="397"/>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330C6D" w:rsidRPr="00A04532" w:rsidRDefault="00330C6D" w:rsidP="00A04532">
            <w:pPr>
              <w:spacing w:after="0" w:line="240" w:lineRule="auto"/>
              <w:jc w:val="center"/>
              <w:rPr>
                <w:rFonts w:ascii="Times New Roman" w:eastAsia="Times New Roman" w:hAnsi="Times New Roman" w:cs="Times New Roman"/>
                <w:color w:val="000000"/>
                <w:sz w:val="24"/>
                <w:szCs w:val="24"/>
                <w:lang w:eastAsia="ru-RU"/>
              </w:rPr>
            </w:pPr>
            <w:r w:rsidRPr="00A04532">
              <w:rPr>
                <w:rFonts w:ascii="Times New Roman" w:eastAsia="Times New Roman" w:hAnsi="Times New Roman" w:cs="Times New Roman"/>
                <w:color w:val="000000"/>
                <w:sz w:val="24"/>
                <w:szCs w:val="24"/>
                <w:lang w:eastAsia="ru-RU"/>
              </w:rPr>
              <w:t>5</w:t>
            </w:r>
          </w:p>
        </w:tc>
        <w:tc>
          <w:tcPr>
            <w:tcW w:w="4678" w:type="dxa"/>
            <w:tcBorders>
              <w:top w:val="nil"/>
              <w:left w:val="nil"/>
              <w:bottom w:val="single" w:sz="4" w:space="0" w:color="auto"/>
              <w:right w:val="single" w:sz="4" w:space="0" w:color="auto"/>
            </w:tcBorders>
            <w:shd w:val="clear" w:color="000000" w:fill="FFFFFF"/>
            <w:vAlign w:val="center"/>
          </w:tcPr>
          <w:p w:rsidR="00330C6D" w:rsidRPr="00A04532" w:rsidRDefault="00330C6D"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Чип-сенсор Глюкоза II типа №5206-3011</w:t>
            </w:r>
          </w:p>
        </w:tc>
        <w:tc>
          <w:tcPr>
            <w:tcW w:w="7891" w:type="dxa"/>
            <w:tcBorders>
              <w:top w:val="nil"/>
              <w:left w:val="nil"/>
              <w:bottom w:val="single" w:sz="4" w:space="0" w:color="auto"/>
              <w:right w:val="single" w:sz="4" w:space="0" w:color="auto"/>
            </w:tcBorders>
            <w:shd w:val="clear" w:color="auto" w:fill="auto"/>
            <w:noWrap/>
            <w:vAlign w:val="center"/>
          </w:tcPr>
          <w:p w:rsidR="00330C6D" w:rsidRPr="00A04532" w:rsidRDefault="00330C6D" w:rsidP="00A04532">
            <w:pPr>
              <w:spacing w:after="0" w:line="240" w:lineRule="auto"/>
              <w:jc w:val="center"/>
              <w:rPr>
                <w:rFonts w:ascii="Times New Roman" w:eastAsia="Times New Roman" w:hAnsi="Times New Roman" w:cs="Times New Roman"/>
                <w:sz w:val="24"/>
                <w:szCs w:val="24"/>
                <w:lang w:eastAsia="ru-RU"/>
              </w:rPr>
            </w:pPr>
            <w:r w:rsidRPr="00A04532">
              <w:rPr>
                <w:rFonts w:ascii="Times New Roman" w:eastAsia="Times New Roman" w:hAnsi="Times New Roman" w:cs="Times New Roman"/>
                <w:sz w:val="24"/>
                <w:szCs w:val="24"/>
                <w:lang w:eastAsia="ru-RU"/>
              </w:rPr>
              <w:t xml:space="preserve">Чип-сенсор глюкоза II типа для измерения глюкозы  на  анализаторе, представляет собой  прямоугольную  керамическую подложку с электродом и нанесённым на неё ферментом. Состав: глюкозооксидазу, фосфатный буфер, нереактивные добавки, формирующий комплекс. Совместимость с анализатором глюкозы BioSen </w:t>
            </w:r>
            <w:proofErr w:type="gramStart"/>
            <w:r w:rsidRPr="00A04532">
              <w:rPr>
                <w:rFonts w:ascii="Times New Roman" w:eastAsia="Times New Roman" w:hAnsi="Times New Roman" w:cs="Times New Roman"/>
                <w:sz w:val="24"/>
                <w:szCs w:val="24"/>
                <w:lang w:eastAsia="ru-RU"/>
              </w:rPr>
              <w:t>С</w:t>
            </w:r>
            <w:proofErr w:type="gramEnd"/>
            <w:r w:rsidRPr="00A04532">
              <w:rPr>
                <w:rFonts w:ascii="Times New Roman" w:eastAsia="Times New Roman" w:hAnsi="Times New Roman" w:cs="Times New Roman"/>
                <w:sz w:val="24"/>
                <w:szCs w:val="24"/>
                <w:lang w:eastAsia="ru-RU"/>
              </w:rPr>
              <w:t>-Line</w:t>
            </w:r>
          </w:p>
        </w:tc>
        <w:tc>
          <w:tcPr>
            <w:tcW w:w="850" w:type="dxa"/>
            <w:tcBorders>
              <w:top w:val="nil"/>
              <w:left w:val="nil"/>
              <w:bottom w:val="single" w:sz="4" w:space="0" w:color="auto"/>
              <w:right w:val="single" w:sz="4" w:space="0" w:color="auto"/>
            </w:tcBorders>
            <w:shd w:val="clear" w:color="000000" w:fill="FFFFFF"/>
            <w:vAlign w:val="center"/>
          </w:tcPr>
          <w:p w:rsidR="00330C6D" w:rsidRPr="00A04532" w:rsidRDefault="00330C6D"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упк</w:t>
            </w:r>
          </w:p>
        </w:tc>
        <w:tc>
          <w:tcPr>
            <w:tcW w:w="1134" w:type="dxa"/>
            <w:tcBorders>
              <w:top w:val="nil"/>
              <w:left w:val="nil"/>
              <w:bottom w:val="single" w:sz="4" w:space="0" w:color="auto"/>
              <w:right w:val="single" w:sz="4" w:space="0" w:color="auto"/>
            </w:tcBorders>
            <w:shd w:val="clear" w:color="000000" w:fill="FFFFFF"/>
            <w:vAlign w:val="center"/>
          </w:tcPr>
          <w:p w:rsidR="00330C6D" w:rsidRPr="00A04532" w:rsidRDefault="00330C6D" w:rsidP="00A04532">
            <w:pPr>
              <w:spacing w:after="0" w:line="240" w:lineRule="auto"/>
              <w:jc w:val="center"/>
              <w:rPr>
                <w:rFonts w:ascii="Times New Roman" w:hAnsi="Times New Roman" w:cs="Times New Roman"/>
                <w:color w:val="000000"/>
              </w:rPr>
            </w:pPr>
            <w:r w:rsidRPr="00A04532">
              <w:rPr>
                <w:rFonts w:ascii="Times New Roman" w:hAnsi="Times New Roman" w:cs="Times New Roman"/>
                <w:color w:val="000000"/>
              </w:rPr>
              <w:t>1</w:t>
            </w:r>
          </w:p>
        </w:tc>
      </w:tr>
      <w:tr w:rsidR="00330C6D" w:rsidRPr="00A04532" w:rsidTr="00B87B50">
        <w:trPr>
          <w:trHeight w:val="397"/>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330C6D" w:rsidRPr="00A04532" w:rsidRDefault="00330C6D" w:rsidP="00A04532">
            <w:pPr>
              <w:spacing w:after="0" w:line="240" w:lineRule="auto"/>
              <w:jc w:val="center"/>
              <w:rPr>
                <w:rFonts w:ascii="Times New Roman" w:eastAsia="Times New Roman" w:hAnsi="Times New Roman" w:cs="Times New Roman"/>
                <w:color w:val="000000"/>
                <w:sz w:val="24"/>
                <w:szCs w:val="24"/>
                <w:lang w:eastAsia="ru-RU"/>
              </w:rPr>
            </w:pPr>
            <w:r w:rsidRPr="00A04532">
              <w:rPr>
                <w:rFonts w:ascii="Times New Roman" w:eastAsia="Times New Roman" w:hAnsi="Times New Roman" w:cs="Times New Roman"/>
                <w:color w:val="000000"/>
                <w:sz w:val="24"/>
                <w:szCs w:val="24"/>
                <w:lang w:eastAsia="ru-RU"/>
              </w:rPr>
              <w:t>6</w:t>
            </w:r>
          </w:p>
        </w:tc>
        <w:tc>
          <w:tcPr>
            <w:tcW w:w="4678" w:type="dxa"/>
            <w:tcBorders>
              <w:top w:val="nil"/>
              <w:left w:val="nil"/>
              <w:bottom w:val="single" w:sz="4" w:space="0" w:color="auto"/>
              <w:right w:val="single" w:sz="4" w:space="0" w:color="auto"/>
            </w:tcBorders>
            <w:shd w:val="clear" w:color="000000" w:fill="FFFFFF"/>
            <w:vAlign w:val="center"/>
          </w:tcPr>
          <w:p w:rsidR="00330C6D" w:rsidRPr="00A04532" w:rsidRDefault="00330C6D"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Раствор глюкоза/лактат гемолизирующий с капиллярами 20 мкл в микропробирках (1000* 1 мл) №0209-0100-012</w:t>
            </w:r>
          </w:p>
        </w:tc>
        <w:tc>
          <w:tcPr>
            <w:tcW w:w="7891" w:type="dxa"/>
            <w:tcBorders>
              <w:top w:val="nil"/>
              <w:left w:val="nil"/>
              <w:bottom w:val="single" w:sz="4" w:space="0" w:color="auto"/>
              <w:right w:val="single" w:sz="4" w:space="0" w:color="auto"/>
            </w:tcBorders>
            <w:shd w:val="clear" w:color="auto" w:fill="auto"/>
            <w:noWrap/>
            <w:vAlign w:val="center"/>
          </w:tcPr>
          <w:p w:rsidR="00330C6D" w:rsidRPr="00A04532" w:rsidRDefault="00330C6D" w:rsidP="00A04532">
            <w:pPr>
              <w:spacing w:after="0" w:line="240" w:lineRule="auto"/>
              <w:jc w:val="center"/>
              <w:rPr>
                <w:rFonts w:ascii="Times New Roman" w:eastAsia="Times New Roman" w:hAnsi="Times New Roman" w:cs="Times New Roman"/>
                <w:sz w:val="24"/>
                <w:szCs w:val="24"/>
                <w:lang w:eastAsia="ru-RU"/>
              </w:rPr>
            </w:pPr>
            <w:r w:rsidRPr="00A04532">
              <w:rPr>
                <w:rFonts w:ascii="Times New Roman" w:eastAsia="Times New Roman" w:hAnsi="Times New Roman" w:cs="Times New Roman"/>
                <w:sz w:val="24"/>
                <w:szCs w:val="24"/>
                <w:lang w:eastAsia="ru-RU"/>
              </w:rPr>
              <w:t xml:space="preserve">Раствор для измерения глюкозы/лактата на  анализаторе. В наборе не менее 1000 пробирок типа Эппендорф объемом не менее 2 мл, заполненных на 1 мл гемолизирующем раствором и не менее 1000 пластиковых капилляров объемом по 20 мкл, расфасованные по 100 шт. в пластиковые контейнеры. В состав упаковки должна входить ключ-карта </w:t>
            </w:r>
            <w:proofErr w:type="gramStart"/>
            <w:r w:rsidRPr="00A04532">
              <w:rPr>
                <w:rFonts w:ascii="Times New Roman" w:eastAsia="Times New Roman" w:hAnsi="Times New Roman" w:cs="Times New Roman"/>
                <w:sz w:val="24"/>
                <w:szCs w:val="24"/>
                <w:lang w:eastAsia="ru-RU"/>
              </w:rPr>
              <w:t>на</w:t>
            </w:r>
            <w:proofErr w:type="gramEnd"/>
            <w:r w:rsidRPr="00A04532">
              <w:rPr>
                <w:rFonts w:ascii="Times New Roman" w:eastAsia="Times New Roman" w:hAnsi="Times New Roman" w:cs="Times New Roman"/>
                <w:sz w:val="24"/>
                <w:szCs w:val="24"/>
                <w:lang w:eastAsia="ru-RU"/>
              </w:rPr>
              <w:t xml:space="preserve"> не менее 5000 исследований, используемая для активации анализатора. Совместимость с анализатором глюкозы BioSen </w:t>
            </w:r>
            <w:proofErr w:type="gramStart"/>
            <w:r w:rsidRPr="00A04532">
              <w:rPr>
                <w:rFonts w:ascii="Times New Roman" w:eastAsia="Times New Roman" w:hAnsi="Times New Roman" w:cs="Times New Roman"/>
                <w:sz w:val="24"/>
                <w:szCs w:val="24"/>
                <w:lang w:eastAsia="ru-RU"/>
              </w:rPr>
              <w:t>С</w:t>
            </w:r>
            <w:proofErr w:type="gramEnd"/>
            <w:r w:rsidRPr="00A04532">
              <w:rPr>
                <w:rFonts w:ascii="Times New Roman" w:eastAsia="Times New Roman" w:hAnsi="Times New Roman" w:cs="Times New Roman"/>
                <w:sz w:val="24"/>
                <w:szCs w:val="24"/>
                <w:lang w:eastAsia="ru-RU"/>
              </w:rPr>
              <w:t>-Line</w:t>
            </w:r>
          </w:p>
        </w:tc>
        <w:tc>
          <w:tcPr>
            <w:tcW w:w="850" w:type="dxa"/>
            <w:tcBorders>
              <w:top w:val="nil"/>
              <w:left w:val="nil"/>
              <w:bottom w:val="single" w:sz="4" w:space="0" w:color="auto"/>
              <w:right w:val="single" w:sz="4" w:space="0" w:color="auto"/>
            </w:tcBorders>
            <w:shd w:val="clear" w:color="000000" w:fill="FFFFFF"/>
            <w:vAlign w:val="center"/>
          </w:tcPr>
          <w:p w:rsidR="00330C6D" w:rsidRPr="00A04532" w:rsidRDefault="00330C6D"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упк</w:t>
            </w:r>
          </w:p>
        </w:tc>
        <w:tc>
          <w:tcPr>
            <w:tcW w:w="1134" w:type="dxa"/>
            <w:tcBorders>
              <w:top w:val="nil"/>
              <w:left w:val="nil"/>
              <w:bottom w:val="single" w:sz="4" w:space="0" w:color="auto"/>
              <w:right w:val="single" w:sz="4" w:space="0" w:color="auto"/>
            </w:tcBorders>
            <w:shd w:val="clear" w:color="000000" w:fill="FFFFFF"/>
            <w:vAlign w:val="center"/>
          </w:tcPr>
          <w:p w:rsidR="00330C6D" w:rsidRPr="00A04532" w:rsidRDefault="00A22426" w:rsidP="00A04532">
            <w:pPr>
              <w:spacing w:after="0" w:line="240" w:lineRule="auto"/>
              <w:jc w:val="center"/>
              <w:rPr>
                <w:rFonts w:ascii="Times New Roman" w:hAnsi="Times New Roman" w:cs="Times New Roman"/>
                <w:color w:val="000000"/>
              </w:rPr>
            </w:pPr>
            <w:r w:rsidRPr="00A04532">
              <w:rPr>
                <w:rFonts w:ascii="Times New Roman" w:hAnsi="Times New Roman" w:cs="Times New Roman"/>
                <w:color w:val="000000"/>
              </w:rPr>
              <w:t>20</w:t>
            </w:r>
          </w:p>
        </w:tc>
      </w:tr>
    </w:tbl>
    <w:p w:rsidR="00D07BB1" w:rsidRPr="00A04532" w:rsidRDefault="00D07BB1" w:rsidP="00A04532">
      <w:pPr>
        <w:spacing w:after="0" w:line="240" w:lineRule="auto"/>
        <w:jc w:val="both"/>
        <w:rPr>
          <w:rFonts w:ascii="Times New Roman" w:hAnsi="Times New Roman" w:cs="Times New Roman"/>
          <w:b/>
          <w:sz w:val="24"/>
          <w:szCs w:val="24"/>
        </w:rPr>
      </w:pPr>
      <w:r w:rsidRPr="00A04532">
        <w:rPr>
          <w:rFonts w:ascii="Times New Roman" w:hAnsi="Times New Roman" w:cs="Times New Roman"/>
          <w:b/>
          <w:sz w:val="24"/>
          <w:szCs w:val="24"/>
        </w:rPr>
        <w:t>Лот№</w:t>
      </w:r>
      <w:r w:rsidR="00EB3E7A" w:rsidRPr="00A04532">
        <w:rPr>
          <w:rFonts w:ascii="Times New Roman" w:hAnsi="Times New Roman" w:cs="Times New Roman"/>
          <w:b/>
          <w:sz w:val="24"/>
          <w:szCs w:val="24"/>
        </w:rPr>
        <w:t>4</w:t>
      </w:r>
      <w:r w:rsidRPr="00A04532">
        <w:rPr>
          <w:rFonts w:ascii="Times New Roman" w:hAnsi="Times New Roman" w:cs="Times New Roman"/>
          <w:b/>
          <w:sz w:val="24"/>
          <w:szCs w:val="24"/>
        </w:rPr>
        <w:t xml:space="preserve"> Предмет договора: Поставка реактивов и расходных материалов для ионоселективного анализа, совместимые с автоматическим анализатором электролитов EASYLYTE Na/K п</w:t>
      </w:r>
      <w:r w:rsidR="00162407" w:rsidRPr="00A04532">
        <w:rPr>
          <w:rFonts w:ascii="Times New Roman" w:hAnsi="Times New Roman" w:cs="Times New Roman"/>
          <w:b/>
          <w:sz w:val="24"/>
          <w:szCs w:val="24"/>
        </w:rPr>
        <w:t>роизводства MEDICA, США (ГПП п.351</w:t>
      </w:r>
      <w:r w:rsidRPr="00A04532">
        <w:rPr>
          <w:rFonts w:ascii="Times New Roman" w:hAnsi="Times New Roman" w:cs="Times New Roman"/>
          <w:b/>
          <w:sz w:val="24"/>
          <w:szCs w:val="24"/>
        </w:rPr>
        <w:t>)</w:t>
      </w:r>
    </w:p>
    <w:p w:rsidR="00D07BB1" w:rsidRDefault="00D07BB1" w:rsidP="00A04532">
      <w:pPr>
        <w:spacing w:after="0" w:line="240" w:lineRule="auto"/>
        <w:jc w:val="both"/>
        <w:rPr>
          <w:rFonts w:ascii="Times New Roman" w:hAnsi="Times New Roman" w:cs="Times New Roman"/>
          <w:b/>
          <w:bCs/>
          <w:sz w:val="24"/>
          <w:szCs w:val="24"/>
        </w:rPr>
      </w:pPr>
      <w:r w:rsidRPr="00A04532">
        <w:rPr>
          <w:rFonts w:ascii="Times New Roman" w:hAnsi="Times New Roman" w:cs="Times New Roman"/>
          <w:b/>
          <w:bCs/>
          <w:sz w:val="24"/>
          <w:szCs w:val="24"/>
        </w:rPr>
        <w:t>Объем и характеристики поставляемого товара:</w:t>
      </w:r>
    </w:p>
    <w:p w:rsidR="00B87B50" w:rsidRPr="00A04532" w:rsidRDefault="00B87B50" w:rsidP="00A04532">
      <w:pPr>
        <w:spacing w:after="0" w:line="240" w:lineRule="auto"/>
        <w:jc w:val="both"/>
        <w:rPr>
          <w:rFonts w:ascii="Times New Roman" w:hAnsi="Times New Roman" w:cs="Times New Roman"/>
          <w:b/>
          <w:bCs/>
          <w:sz w:val="24"/>
          <w:szCs w:val="24"/>
        </w:rPr>
      </w:pPr>
    </w:p>
    <w:tbl>
      <w:tblPr>
        <w:tblW w:w="15466" w:type="dxa"/>
        <w:tblInd w:w="93" w:type="dxa"/>
        <w:tblLook w:val="04A0" w:firstRow="1" w:lastRow="0" w:firstColumn="1" w:lastColumn="0" w:noHBand="0" w:noVBand="1"/>
      </w:tblPr>
      <w:tblGrid>
        <w:gridCol w:w="960"/>
        <w:gridCol w:w="4867"/>
        <w:gridCol w:w="7513"/>
        <w:gridCol w:w="850"/>
        <w:gridCol w:w="1276"/>
      </w:tblGrid>
      <w:tr w:rsidR="00D07BB1" w:rsidRPr="00A04532" w:rsidTr="00B87B50">
        <w:trPr>
          <w:trHeight w:val="437"/>
        </w:trPr>
        <w:tc>
          <w:tcPr>
            <w:tcW w:w="960" w:type="dxa"/>
            <w:tcBorders>
              <w:top w:val="single" w:sz="8" w:space="0" w:color="auto"/>
              <w:left w:val="single" w:sz="8" w:space="0" w:color="auto"/>
              <w:bottom w:val="nil"/>
              <w:right w:val="single" w:sz="8" w:space="0" w:color="auto"/>
            </w:tcBorders>
            <w:shd w:val="clear" w:color="auto" w:fill="66FFFF"/>
            <w:vAlign w:val="center"/>
            <w:hideMark/>
          </w:tcPr>
          <w:p w:rsidR="00D07BB1" w:rsidRPr="00A04532" w:rsidRDefault="00D07BB1" w:rsidP="00A04532">
            <w:pPr>
              <w:spacing w:after="0" w:line="240" w:lineRule="auto"/>
              <w:jc w:val="center"/>
              <w:rPr>
                <w:rFonts w:ascii="Times New Roman" w:eastAsia="Times New Roman" w:hAnsi="Times New Roman" w:cs="Times New Roman"/>
                <w:b/>
                <w:bCs/>
                <w:color w:val="000000"/>
                <w:sz w:val="24"/>
                <w:szCs w:val="24"/>
                <w:lang w:eastAsia="ru-RU"/>
              </w:rPr>
            </w:pPr>
            <w:r w:rsidRPr="00A04532">
              <w:rPr>
                <w:rFonts w:ascii="Times New Roman" w:eastAsia="Times New Roman" w:hAnsi="Times New Roman" w:cs="Times New Roman"/>
                <w:b/>
                <w:bCs/>
                <w:color w:val="000000"/>
                <w:sz w:val="24"/>
                <w:szCs w:val="24"/>
                <w:lang w:eastAsia="ru-RU"/>
              </w:rPr>
              <w:t>№</w:t>
            </w:r>
          </w:p>
        </w:tc>
        <w:tc>
          <w:tcPr>
            <w:tcW w:w="4867" w:type="dxa"/>
            <w:tcBorders>
              <w:top w:val="single" w:sz="8" w:space="0" w:color="auto"/>
              <w:left w:val="nil"/>
              <w:bottom w:val="nil"/>
              <w:right w:val="single" w:sz="8" w:space="0" w:color="auto"/>
            </w:tcBorders>
            <w:shd w:val="clear" w:color="auto" w:fill="66FFFF"/>
            <w:vAlign w:val="center"/>
            <w:hideMark/>
          </w:tcPr>
          <w:p w:rsidR="00D07BB1" w:rsidRPr="00A04532" w:rsidRDefault="00D07BB1" w:rsidP="00A04532">
            <w:pPr>
              <w:spacing w:after="0" w:line="240" w:lineRule="auto"/>
              <w:jc w:val="center"/>
              <w:rPr>
                <w:rFonts w:ascii="Times New Roman" w:eastAsia="Times New Roman" w:hAnsi="Times New Roman" w:cs="Times New Roman"/>
                <w:b/>
                <w:bCs/>
                <w:i/>
                <w:iCs/>
                <w:color w:val="000000"/>
                <w:sz w:val="24"/>
                <w:szCs w:val="24"/>
                <w:lang w:eastAsia="ru-RU"/>
              </w:rPr>
            </w:pPr>
            <w:r w:rsidRPr="00A04532">
              <w:rPr>
                <w:rFonts w:ascii="Times New Roman" w:eastAsia="Times New Roman" w:hAnsi="Times New Roman" w:cs="Times New Roman"/>
                <w:b/>
                <w:bCs/>
                <w:i/>
                <w:iCs/>
                <w:color w:val="000000"/>
                <w:sz w:val="24"/>
                <w:szCs w:val="24"/>
                <w:lang w:eastAsia="ru-RU"/>
              </w:rPr>
              <w:t>Наименование товара</w:t>
            </w:r>
          </w:p>
        </w:tc>
        <w:tc>
          <w:tcPr>
            <w:tcW w:w="7513" w:type="dxa"/>
            <w:tcBorders>
              <w:top w:val="single" w:sz="8" w:space="0" w:color="auto"/>
              <w:left w:val="nil"/>
              <w:bottom w:val="nil"/>
              <w:right w:val="single" w:sz="8" w:space="0" w:color="auto"/>
            </w:tcBorders>
            <w:shd w:val="clear" w:color="auto" w:fill="66FFFF"/>
            <w:vAlign w:val="center"/>
            <w:hideMark/>
          </w:tcPr>
          <w:p w:rsidR="00D07BB1" w:rsidRPr="00A04532" w:rsidRDefault="00D07BB1" w:rsidP="00A04532">
            <w:pPr>
              <w:spacing w:after="0" w:line="240" w:lineRule="auto"/>
              <w:jc w:val="center"/>
              <w:rPr>
                <w:rFonts w:ascii="Times New Roman" w:eastAsia="Times New Roman" w:hAnsi="Times New Roman" w:cs="Times New Roman"/>
                <w:b/>
                <w:bCs/>
                <w:i/>
                <w:iCs/>
                <w:color w:val="000000"/>
                <w:sz w:val="24"/>
                <w:szCs w:val="24"/>
                <w:lang w:eastAsia="ru-RU"/>
              </w:rPr>
            </w:pPr>
            <w:r w:rsidRPr="00A04532">
              <w:rPr>
                <w:rFonts w:ascii="Times New Roman" w:eastAsia="Times New Roman" w:hAnsi="Times New Roman" w:cs="Times New Roman"/>
                <w:b/>
                <w:bCs/>
                <w:i/>
                <w:iCs/>
                <w:color w:val="000000"/>
                <w:sz w:val="24"/>
                <w:szCs w:val="24"/>
                <w:lang w:eastAsia="ru-RU"/>
              </w:rPr>
              <w:t>Качественные характеристики</w:t>
            </w:r>
          </w:p>
        </w:tc>
        <w:tc>
          <w:tcPr>
            <w:tcW w:w="850" w:type="dxa"/>
            <w:tcBorders>
              <w:top w:val="single" w:sz="8" w:space="0" w:color="auto"/>
              <w:left w:val="nil"/>
              <w:bottom w:val="nil"/>
              <w:right w:val="single" w:sz="8" w:space="0" w:color="auto"/>
            </w:tcBorders>
            <w:shd w:val="clear" w:color="auto" w:fill="66FFFF"/>
            <w:vAlign w:val="center"/>
            <w:hideMark/>
          </w:tcPr>
          <w:p w:rsidR="00D07BB1" w:rsidRPr="00A04532" w:rsidRDefault="00D07BB1" w:rsidP="00A04532">
            <w:pPr>
              <w:spacing w:after="0" w:line="240" w:lineRule="auto"/>
              <w:jc w:val="center"/>
              <w:rPr>
                <w:rFonts w:ascii="Times New Roman" w:eastAsia="Times New Roman" w:hAnsi="Times New Roman" w:cs="Times New Roman"/>
                <w:b/>
                <w:bCs/>
                <w:i/>
                <w:iCs/>
                <w:color w:val="000000"/>
                <w:sz w:val="24"/>
                <w:szCs w:val="24"/>
                <w:lang w:eastAsia="ru-RU"/>
              </w:rPr>
            </w:pPr>
            <w:r w:rsidRPr="00A04532">
              <w:rPr>
                <w:rFonts w:ascii="Times New Roman" w:eastAsia="Times New Roman" w:hAnsi="Times New Roman" w:cs="Times New Roman"/>
                <w:b/>
                <w:bCs/>
                <w:i/>
                <w:iCs/>
                <w:color w:val="000000"/>
                <w:sz w:val="24"/>
                <w:szCs w:val="24"/>
                <w:lang w:eastAsia="ru-RU"/>
              </w:rPr>
              <w:t>Ед. изм.</w:t>
            </w:r>
          </w:p>
        </w:tc>
        <w:tc>
          <w:tcPr>
            <w:tcW w:w="1276" w:type="dxa"/>
            <w:tcBorders>
              <w:top w:val="single" w:sz="8" w:space="0" w:color="auto"/>
              <w:left w:val="nil"/>
              <w:bottom w:val="nil"/>
              <w:right w:val="single" w:sz="8" w:space="0" w:color="auto"/>
            </w:tcBorders>
            <w:shd w:val="clear" w:color="auto" w:fill="66FFFF"/>
            <w:vAlign w:val="center"/>
            <w:hideMark/>
          </w:tcPr>
          <w:p w:rsidR="00D07BB1" w:rsidRPr="00A04532" w:rsidRDefault="00D07BB1" w:rsidP="00A04532">
            <w:pPr>
              <w:spacing w:after="0" w:line="240" w:lineRule="auto"/>
              <w:jc w:val="center"/>
              <w:rPr>
                <w:rFonts w:ascii="Times New Roman" w:eastAsia="Times New Roman" w:hAnsi="Times New Roman" w:cs="Times New Roman"/>
                <w:b/>
                <w:bCs/>
                <w:i/>
                <w:iCs/>
                <w:color w:val="000000"/>
                <w:sz w:val="24"/>
                <w:szCs w:val="24"/>
                <w:lang w:eastAsia="ru-RU"/>
              </w:rPr>
            </w:pPr>
            <w:r w:rsidRPr="00A04532">
              <w:rPr>
                <w:rFonts w:ascii="Times New Roman" w:eastAsia="Times New Roman" w:hAnsi="Times New Roman" w:cs="Times New Roman"/>
                <w:b/>
                <w:bCs/>
                <w:i/>
                <w:iCs/>
                <w:color w:val="000000"/>
                <w:sz w:val="24"/>
                <w:szCs w:val="24"/>
                <w:lang w:eastAsia="ru-RU"/>
              </w:rPr>
              <w:t>Кол-во</w:t>
            </w:r>
          </w:p>
        </w:tc>
      </w:tr>
      <w:tr w:rsidR="00413241" w:rsidRPr="00A04532" w:rsidTr="00D07BB1">
        <w:trPr>
          <w:trHeight w:val="397"/>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13241" w:rsidRPr="00A04532" w:rsidRDefault="00413241" w:rsidP="00A04532">
            <w:pPr>
              <w:spacing w:after="0" w:line="240" w:lineRule="auto"/>
              <w:jc w:val="center"/>
              <w:rPr>
                <w:rFonts w:ascii="Times New Roman" w:eastAsia="Times New Roman" w:hAnsi="Times New Roman" w:cs="Times New Roman"/>
                <w:color w:val="000000"/>
                <w:sz w:val="24"/>
                <w:szCs w:val="24"/>
                <w:lang w:eastAsia="ru-RU"/>
              </w:rPr>
            </w:pPr>
            <w:r w:rsidRPr="00A04532">
              <w:rPr>
                <w:rFonts w:ascii="Times New Roman" w:eastAsia="Times New Roman" w:hAnsi="Times New Roman" w:cs="Times New Roman"/>
                <w:color w:val="000000"/>
                <w:sz w:val="24"/>
                <w:szCs w:val="24"/>
                <w:lang w:eastAsia="ru-RU"/>
              </w:rPr>
              <w:t>1</w:t>
            </w:r>
          </w:p>
        </w:tc>
        <w:tc>
          <w:tcPr>
            <w:tcW w:w="4867" w:type="dxa"/>
            <w:tcBorders>
              <w:top w:val="single" w:sz="4" w:space="0" w:color="auto"/>
              <w:left w:val="nil"/>
              <w:bottom w:val="single" w:sz="4" w:space="0" w:color="auto"/>
              <w:right w:val="single" w:sz="4" w:space="0" w:color="auto"/>
            </w:tcBorders>
            <w:shd w:val="clear" w:color="000000" w:fill="FFFFFF"/>
            <w:vAlign w:val="center"/>
          </w:tcPr>
          <w:p w:rsidR="00413241" w:rsidRPr="00A04532" w:rsidRDefault="00413241"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2120 Пакет с растворами Na/K / Solution pack Na/K</w:t>
            </w:r>
          </w:p>
        </w:tc>
        <w:tc>
          <w:tcPr>
            <w:tcW w:w="7513" w:type="dxa"/>
            <w:tcBorders>
              <w:top w:val="single" w:sz="4" w:space="0" w:color="auto"/>
              <w:left w:val="nil"/>
              <w:bottom w:val="single" w:sz="4" w:space="0" w:color="auto"/>
              <w:right w:val="single" w:sz="4" w:space="0" w:color="auto"/>
            </w:tcBorders>
            <w:shd w:val="clear" w:color="auto" w:fill="auto"/>
            <w:vAlign w:val="center"/>
          </w:tcPr>
          <w:p w:rsidR="00413241" w:rsidRPr="00A04532" w:rsidRDefault="00413241"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Пакет с растворами используется для работы на ионоселективном анализаторе EasyLyte Na+/K+. Предназначен для участия в операции калибровки и промывки. Обеспечивает хранение отходов отработанных калибровочных и промывочных растворов, а также биологических жидкостей с помощью отдельной емкости. Состав набора: раствор «Стандарт</w:t>
            </w:r>
            <w:proofErr w:type="gramStart"/>
            <w:r w:rsidRPr="00A04532">
              <w:rPr>
                <w:rFonts w:ascii="Times New Roman" w:hAnsi="Times New Roman" w:cs="Times New Roman"/>
                <w:sz w:val="24"/>
                <w:szCs w:val="24"/>
              </w:rPr>
              <w:t xml:space="preserve"> А</w:t>
            </w:r>
            <w:proofErr w:type="gramEnd"/>
            <w:r w:rsidRPr="00A04532">
              <w:rPr>
                <w:rFonts w:ascii="Times New Roman" w:hAnsi="Times New Roman" w:cs="Times New Roman"/>
                <w:sz w:val="24"/>
                <w:szCs w:val="24"/>
              </w:rPr>
              <w:t>» - не менее 800 мл водного раствора  Na+ - 140,0 ммоль/л, K+ - 4,0 ммоль/л, буфер,  консерванты, смачивающий агент;  раствор «Стандарт В» - не менее 180 мл водного раствора  Na+ - 35,0 ммоль/л, K+ - 16,0 ммоль/л, буфер, консерванты, смачивающий агент; промывающий и обнуляющий реагент – не менее 80 мл водного раствора бифлюорид аммония - 0,1 моль/л; комплектуется осушителями зонда проб для очистки иглы пробозаборника – не менее 6 шт. Содержит встроенный электронный чип, по которому прибор опознает реагентный пак, проводит определение объема пака, дату истечения срока годности, и осуществляет мониторинг оставшегося количества реагентов в паке.</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413241" w:rsidRPr="00A04532" w:rsidRDefault="00413241"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шт.</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13241" w:rsidRPr="00A04532" w:rsidRDefault="00413241"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2</w:t>
            </w:r>
          </w:p>
        </w:tc>
      </w:tr>
      <w:tr w:rsidR="00413241" w:rsidRPr="00A04532" w:rsidTr="00D07BB1">
        <w:trPr>
          <w:trHeight w:val="397"/>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413241" w:rsidRPr="00A04532" w:rsidRDefault="00413241" w:rsidP="00A04532">
            <w:pPr>
              <w:spacing w:after="0" w:line="240" w:lineRule="auto"/>
              <w:jc w:val="center"/>
              <w:rPr>
                <w:rFonts w:ascii="Times New Roman" w:eastAsia="Times New Roman" w:hAnsi="Times New Roman" w:cs="Times New Roman"/>
                <w:color w:val="000000"/>
                <w:sz w:val="24"/>
                <w:szCs w:val="24"/>
                <w:lang w:eastAsia="ru-RU"/>
              </w:rPr>
            </w:pPr>
            <w:r w:rsidRPr="00A04532">
              <w:rPr>
                <w:rFonts w:ascii="Times New Roman" w:eastAsia="Times New Roman" w:hAnsi="Times New Roman" w:cs="Times New Roman"/>
                <w:color w:val="000000"/>
                <w:sz w:val="24"/>
                <w:szCs w:val="24"/>
                <w:lang w:eastAsia="ru-RU"/>
              </w:rPr>
              <w:t>2</w:t>
            </w:r>
          </w:p>
        </w:tc>
        <w:tc>
          <w:tcPr>
            <w:tcW w:w="4867" w:type="dxa"/>
            <w:tcBorders>
              <w:top w:val="single" w:sz="4" w:space="0" w:color="auto"/>
              <w:left w:val="nil"/>
              <w:bottom w:val="single" w:sz="4" w:space="0" w:color="auto"/>
              <w:right w:val="single" w:sz="4" w:space="0" w:color="auto"/>
            </w:tcBorders>
            <w:shd w:val="clear" w:color="000000" w:fill="FFFFFF"/>
            <w:vAlign w:val="center"/>
          </w:tcPr>
          <w:p w:rsidR="00413241" w:rsidRPr="00A04532" w:rsidRDefault="00413241" w:rsidP="00A04532">
            <w:pPr>
              <w:spacing w:after="0" w:line="240" w:lineRule="auto"/>
              <w:jc w:val="center"/>
              <w:rPr>
                <w:rFonts w:ascii="Times New Roman" w:hAnsi="Times New Roman" w:cs="Times New Roman"/>
                <w:sz w:val="24"/>
                <w:szCs w:val="24"/>
                <w:lang w:val="en-US"/>
              </w:rPr>
            </w:pPr>
            <w:r w:rsidRPr="00A04532">
              <w:rPr>
                <w:rFonts w:ascii="Times New Roman" w:hAnsi="Times New Roman" w:cs="Times New Roman"/>
                <w:sz w:val="24"/>
                <w:szCs w:val="24"/>
                <w:lang w:val="en-US"/>
              </w:rPr>
              <w:t xml:space="preserve">2102 </w:t>
            </w:r>
            <w:r w:rsidRPr="00A04532">
              <w:rPr>
                <w:rFonts w:ascii="Times New Roman" w:hAnsi="Times New Roman" w:cs="Times New Roman"/>
                <w:sz w:val="24"/>
                <w:szCs w:val="24"/>
              </w:rPr>
              <w:t>Электрод</w:t>
            </w:r>
            <w:r w:rsidRPr="00A04532">
              <w:rPr>
                <w:rFonts w:ascii="Times New Roman" w:hAnsi="Times New Roman" w:cs="Times New Roman"/>
                <w:sz w:val="24"/>
                <w:szCs w:val="24"/>
                <w:lang w:val="en-US"/>
              </w:rPr>
              <w:t xml:space="preserve"> Na+ // Na+ (Sodium) Electrode</w:t>
            </w:r>
          </w:p>
        </w:tc>
        <w:tc>
          <w:tcPr>
            <w:tcW w:w="7513" w:type="dxa"/>
            <w:tcBorders>
              <w:top w:val="single" w:sz="4" w:space="0" w:color="auto"/>
              <w:left w:val="nil"/>
              <w:bottom w:val="single" w:sz="4" w:space="0" w:color="auto"/>
              <w:right w:val="single" w:sz="4" w:space="0" w:color="auto"/>
            </w:tcBorders>
            <w:shd w:val="clear" w:color="auto" w:fill="auto"/>
            <w:vAlign w:val="center"/>
          </w:tcPr>
          <w:p w:rsidR="00413241" w:rsidRPr="00A04532" w:rsidRDefault="00413241"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Электрод Na+ предназначен для измерения концентрац</w:t>
            </w:r>
            <w:proofErr w:type="gramStart"/>
            <w:r w:rsidRPr="00A04532">
              <w:rPr>
                <w:rFonts w:ascii="Times New Roman" w:hAnsi="Times New Roman" w:cs="Times New Roman"/>
                <w:sz w:val="24"/>
                <w:szCs w:val="24"/>
              </w:rPr>
              <w:t>ии ио</w:t>
            </w:r>
            <w:proofErr w:type="gramEnd"/>
            <w:r w:rsidRPr="00A04532">
              <w:rPr>
                <w:rFonts w:ascii="Times New Roman" w:hAnsi="Times New Roman" w:cs="Times New Roman"/>
                <w:sz w:val="24"/>
                <w:szCs w:val="24"/>
              </w:rPr>
              <w:t>нов Na+ при работе на ионоселективном анализаторе EasyLyte.</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413241" w:rsidRPr="00A04532" w:rsidRDefault="00413241"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шт.</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13241" w:rsidRPr="00A04532" w:rsidRDefault="00413241"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1</w:t>
            </w:r>
          </w:p>
        </w:tc>
      </w:tr>
      <w:tr w:rsidR="00413241" w:rsidRPr="00A04532" w:rsidTr="00D07BB1">
        <w:trPr>
          <w:trHeight w:val="397"/>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413241" w:rsidRPr="00A04532" w:rsidRDefault="00413241" w:rsidP="00A04532">
            <w:pPr>
              <w:spacing w:after="0" w:line="240" w:lineRule="auto"/>
              <w:jc w:val="center"/>
              <w:rPr>
                <w:rFonts w:ascii="Times New Roman" w:eastAsia="Times New Roman" w:hAnsi="Times New Roman" w:cs="Times New Roman"/>
                <w:color w:val="000000"/>
                <w:sz w:val="24"/>
                <w:szCs w:val="24"/>
                <w:lang w:eastAsia="ru-RU"/>
              </w:rPr>
            </w:pPr>
            <w:r w:rsidRPr="00A04532">
              <w:rPr>
                <w:rFonts w:ascii="Times New Roman" w:eastAsia="Times New Roman" w:hAnsi="Times New Roman" w:cs="Times New Roman"/>
                <w:color w:val="000000"/>
                <w:sz w:val="24"/>
                <w:szCs w:val="24"/>
                <w:lang w:eastAsia="ru-RU"/>
              </w:rPr>
              <w:t>3</w:t>
            </w:r>
          </w:p>
        </w:tc>
        <w:tc>
          <w:tcPr>
            <w:tcW w:w="4867" w:type="dxa"/>
            <w:tcBorders>
              <w:top w:val="single" w:sz="4" w:space="0" w:color="auto"/>
              <w:left w:val="nil"/>
              <w:bottom w:val="single" w:sz="4" w:space="0" w:color="auto"/>
              <w:right w:val="single" w:sz="4" w:space="0" w:color="auto"/>
            </w:tcBorders>
            <w:shd w:val="clear" w:color="000000" w:fill="FFFFFF"/>
            <w:vAlign w:val="center"/>
          </w:tcPr>
          <w:p w:rsidR="00413241" w:rsidRPr="00A04532" w:rsidRDefault="00413241" w:rsidP="00A04532">
            <w:pPr>
              <w:spacing w:after="0" w:line="240" w:lineRule="auto"/>
              <w:jc w:val="center"/>
              <w:rPr>
                <w:rFonts w:ascii="Times New Roman" w:hAnsi="Times New Roman" w:cs="Times New Roman"/>
                <w:sz w:val="24"/>
                <w:szCs w:val="24"/>
                <w:lang w:val="en-US"/>
              </w:rPr>
            </w:pPr>
            <w:r w:rsidRPr="00A04532">
              <w:rPr>
                <w:rFonts w:ascii="Times New Roman" w:hAnsi="Times New Roman" w:cs="Times New Roman"/>
                <w:sz w:val="24"/>
                <w:szCs w:val="24"/>
                <w:lang w:val="en-US"/>
              </w:rPr>
              <w:t xml:space="preserve">2101 </w:t>
            </w:r>
            <w:r w:rsidRPr="00A04532">
              <w:rPr>
                <w:rFonts w:ascii="Times New Roman" w:hAnsi="Times New Roman" w:cs="Times New Roman"/>
                <w:sz w:val="24"/>
                <w:szCs w:val="24"/>
              </w:rPr>
              <w:t>Электрод</w:t>
            </w:r>
            <w:r w:rsidRPr="00A04532">
              <w:rPr>
                <w:rFonts w:ascii="Times New Roman" w:hAnsi="Times New Roman" w:cs="Times New Roman"/>
                <w:sz w:val="24"/>
                <w:szCs w:val="24"/>
                <w:lang w:val="en-US"/>
              </w:rPr>
              <w:t xml:space="preserve"> </w:t>
            </w:r>
            <w:r w:rsidRPr="00A04532">
              <w:rPr>
                <w:rFonts w:ascii="Times New Roman" w:hAnsi="Times New Roman" w:cs="Times New Roman"/>
                <w:sz w:val="24"/>
                <w:szCs w:val="24"/>
              </w:rPr>
              <w:t>К</w:t>
            </w:r>
            <w:r w:rsidRPr="00A04532">
              <w:rPr>
                <w:rFonts w:ascii="Times New Roman" w:hAnsi="Times New Roman" w:cs="Times New Roman"/>
                <w:sz w:val="24"/>
                <w:szCs w:val="24"/>
                <w:lang w:val="en-US"/>
              </w:rPr>
              <w:t>+ // K+ (Potassium) Electrode</w:t>
            </w:r>
          </w:p>
        </w:tc>
        <w:tc>
          <w:tcPr>
            <w:tcW w:w="7513" w:type="dxa"/>
            <w:tcBorders>
              <w:top w:val="single" w:sz="4" w:space="0" w:color="auto"/>
              <w:left w:val="nil"/>
              <w:bottom w:val="single" w:sz="4" w:space="0" w:color="auto"/>
              <w:right w:val="single" w:sz="4" w:space="0" w:color="auto"/>
            </w:tcBorders>
            <w:shd w:val="clear" w:color="auto" w:fill="auto"/>
            <w:vAlign w:val="center"/>
          </w:tcPr>
          <w:p w:rsidR="00413241" w:rsidRPr="00A04532" w:rsidRDefault="00413241"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 xml:space="preserve">Электрод </w:t>
            </w:r>
            <w:r w:rsidRPr="00A04532">
              <w:rPr>
                <w:rFonts w:ascii="Times New Roman" w:hAnsi="Times New Roman" w:cs="Times New Roman"/>
                <w:sz w:val="24"/>
                <w:szCs w:val="24"/>
                <w:lang w:val="en-US"/>
              </w:rPr>
              <w:t>K</w:t>
            </w:r>
            <w:r w:rsidRPr="00A04532">
              <w:rPr>
                <w:rFonts w:ascii="Times New Roman" w:hAnsi="Times New Roman" w:cs="Times New Roman"/>
                <w:sz w:val="24"/>
                <w:szCs w:val="24"/>
              </w:rPr>
              <w:t>+ предназначен для измерения концентрац</w:t>
            </w:r>
            <w:proofErr w:type="gramStart"/>
            <w:r w:rsidRPr="00A04532">
              <w:rPr>
                <w:rFonts w:ascii="Times New Roman" w:hAnsi="Times New Roman" w:cs="Times New Roman"/>
                <w:sz w:val="24"/>
                <w:szCs w:val="24"/>
              </w:rPr>
              <w:t>ии ио</w:t>
            </w:r>
            <w:proofErr w:type="gramEnd"/>
            <w:r w:rsidRPr="00A04532">
              <w:rPr>
                <w:rFonts w:ascii="Times New Roman" w:hAnsi="Times New Roman" w:cs="Times New Roman"/>
                <w:sz w:val="24"/>
                <w:szCs w:val="24"/>
              </w:rPr>
              <w:t xml:space="preserve">нов </w:t>
            </w:r>
            <w:r w:rsidRPr="00A04532">
              <w:rPr>
                <w:rFonts w:ascii="Times New Roman" w:hAnsi="Times New Roman" w:cs="Times New Roman"/>
                <w:sz w:val="24"/>
                <w:szCs w:val="24"/>
                <w:lang w:val="en-US"/>
              </w:rPr>
              <w:t>K</w:t>
            </w:r>
            <w:r w:rsidRPr="00A04532">
              <w:rPr>
                <w:rFonts w:ascii="Times New Roman" w:hAnsi="Times New Roman" w:cs="Times New Roman"/>
                <w:sz w:val="24"/>
                <w:szCs w:val="24"/>
              </w:rPr>
              <w:t>+ при работе на ионоселективном анализаторе EasyLyte.</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413241" w:rsidRPr="00A04532" w:rsidRDefault="00413241"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шт.</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13241" w:rsidRPr="00A04532" w:rsidRDefault="00413241"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1</w:t>
            </w:r>
          </w:p>
        </w:tc>
      </w:tr>
      <w:tr w:rsidR="00413241" w:rsidRPr="00A04532" w:rsidTr="00D07BB1">
        <w:trPr>
          <w:trHeight w:val="397"/>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13241" w:rsidRPr="00A04532" w:rsidRDefault="00413241" w:rsidP="00A04532">
            <w:pPr>
              <w:spacing w:after="0" w:line="240" w:lineRule="auto"/>
              <w:jc w:val="center"/>
              <w:rPr>
                <w:rFonts w:ascii="Times New Roman" w:eastAsia="Times New Roman" w:hAnsi="Times New Roman" w:cs="Times New Roman"/>
                <w:color w:val="000000"/>
                <w:sz w:val="24"/>
                <w:szCs w:val="24"/>
                <w:lang w:eastAsia="ru-RU"/>
              </w:rPr>
            </w:pPr>
            <w:r w:rsidRPr="00A04532">
              <w:rPr>
                <w:rFonts w:ascii="Times New Roman" w:eastAsia="Times New Roman" w:hAnsi="Times New Roman" w:cs="Times New Roman"/>
                <w:color w:val="000000"/>
                <w:sz w:val="24"/>
                <w:szCs w:val="24"/>
                <w:lang w:eastAsia="ru-RU"/>
              </w:rPr>
              <w:t>4</w:t>
            </w:r>
          </w:p>
        </w:tc>
        <w:tc>
          <w:tcPr>
            <w:tcW w:w="4867" w:type="dxa"/>
            <w:tcBorders>
              <w:top w:val="nil"/>
              <w:left w:val="nil"/>
              <w:bottom w:val="single" w:sz="4" w:space="0" w:color="auto"/>
              <w:right w:val="single" w:sz="4" w:space="0" w:color="auto"/>
            </w:tcBorders>
            <w:shd w:val="clear" w:color="000000" w:fill="FFFFFF"/>
            <w:vAlign w:val="center"/>
          </w:tcPr>
          <w:p w:rsidR="00413241" w:rsidRPr="00A04532" w:rsidRDefault="00413241" w:rsidP="00A04532">
            <w:pPr>
              <w:spacing w:after="0" w:line="240" w:lineRule="auto"/>
              <w:jc w:val="center"/>
              <w:rPr>
                <w:rFonts w:ascii="Times New Roman" w:hAnsi="Times New Roman" w:cs="Times New Roman"/>
                <w:sz w:val="24"/>
                <w:szCs w:val="24"/>
                <w:lang w:val="en-US"/>
              </w:rPr>
            </w:pPr>
            <w:r w:rsidRPr="00A04532">
              <w:rPr>
                <w:rFonts w:ascii="Times New Roman" w:hAnsi="Times New Roman" w:cs="Times New Roman"/>
                <w:sz w:val="24"/>
                <w:szCs w:val="24"/>
                <w:lang w:val="en-US"/>
              </w:rPr>
              <w:t xml:space="preserve">2103 </w:t>
            </w:r>
            <w:r w:rsidRPr="00A04532">
              <w:rPr>
                <w:rFonts w:ascii="Times New Roman" w:hAnsi="Times New Roman" w:cs="Times New Roman"/>
                <w:sz w:val="24"/>
                <w:szCs w:val="24"/>
              </w:rPr>
              <w:t>Референсный</w:t>
            </w:r>
            <w:r w:rsidRPr="00A04532">
              <w:rPr>
                <w:rFonts w:ascii="Times New Roman" w:hAnsi="Times New Roman" w:cs="Times New Roman"/>
                <w:sz w:val="24"/>
                <w:szCs w:val="24"/>
                <w:lang w:val="en-US"/>
              </w:rPr>
              <w:t xml:space="preserve"> </w:t>
            </w:r>
            <w:r w:rsidRPr="00A04532">
              <w:rPr>
                <w:rFonts w:ascii="Times New Roman" w:hAnsi="Times New Roman" w:cs="Times New Roman"/>
                <w:sz w:val="24"/>
                <w:szCs w:val="24"/>
              </w:rPr>
              <w:t>электрод</w:t>
            </w:r>
            <w:r w:rsidRPr="00A04532">
              <w:rPr>
                <w:rFonts w:ascii="Times New Roman" w:hAnsi="Times New Roman" w:cs="Times New Roman"/>
                <w:sz w:val="24"/>
                <w:szCs w:val="24"/>
                <w:lang w:val="en-US"/>
              </w:rPr>
              <w:t xml:space="preserve"> </w:t>
            </w:r>
            <w:r w:rsidRPr="00A04532">
              <w:rPr>
                <w:rFonts w:ascii="Times New Roman" w:hAnsi="Times New Roman" w:cs="Times New Roman"/>
                <w:sz w:val="24"/>
                <w:szCs w:val="24"/>
              </w:rPr>
              <w:t>для</w:t>
            </w:r>
            <w:r w:rsidRPr="00A04532">
              <w:rPr>
                <w:rFonts w:ascii="Times New Roman" w:hAnsi="Times New Roman" w:cs="Times New Roman"/>
                <w:sz w:val="24"/>
                <w:szCs w:val="24"/>
                <w:lang w:val="en-US"/>
              </w:rPr>
              <w:t xml:space="preserve"> Na/K, Na/K/Cl, Na/K/Li // Reference Electrode</w:t>
            </w:r>
          </w:p>
        </w:tc>
        <w:tc>
          <w:tcPr>
            <w:tcW w:w="7513" w:type="dxa"/>
            <w:tcBorders>
              <w:top w:val="nil"/>
              <w:left w:val="nil"/>
              <w:bottom w:val="single" w:sz="4" w:space="0" w:color="auto"/>
              <w:right w:val="single" w:sz="4" w:space="0" w:color="auto"/>
            </w:tcBorders>
            <w:shd w:val="clear" w:color="auto" w:fill="auto"/>
            <w:noWrap/>
            <w:vAlign w:val="center"/>
          </w:tcPr>
          <w:p w:rsidR="00413241" w:rsidRPr="00A04532" w:rsidRDefault="00413241"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Референсный электрод предназначен для исключения фоновых значений при работе на ионоселективном анализаторе EasyLyte</w:t>
            </w:r>
          </w:p>
        </w:tc>
        <w:tc>
          <w:tcPr>
            <w:tcW w:w="850" w:type="dxa"/>
            <w:tcBorders>
              <w:top w:val="nil"/>
              <w:left w:val="nil"/>
              <w:bottom w:val="single" w:sz="4" w:space="0" w:color="auto"/>
              <w:right w:val="single" w:sz="4" w:space="0" w:color="auto"/>
            </w:tcBorders>
            <w:shd w:val="clear" w:color="000000" w:fill="FFFFFF"/>
            <w:vAlign w:val="center"/>
          </w:tcPr>
          <w:p w:rsidR="00413241" w:rsidRPr="00A04532" w:rsidRDefault="00413241"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шт.</w:t>
            </w:r>
          </w:p>
        </w:tc>
        <w:tc>
          <w:tcPr>
            <w:tcW w:w="1276" w:type="dxa"/>
            <w:tcBorders>
              <w:top w:val="nil"/>
              <w:left w:val="nil"/>
              <w:bottom w:val="single" w:sz="4" w:space="0" w:color="auto"/>
              <w:right w:val="single" w:sz="4" w:space="0" w:color="auto"/>
            </w:tcBorders>
            <w:shd w:val="clear" w:color="000000" w:fill="FFFFFF"/>
            <w:vAlign w:val="center"/>
          </w:tcPr>
          <w:p w:rsidR="00413241" w:rsidRPr="00A04532" w:rsidRDefault="00413241"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1</w:t>
            </w:r>
          </w:p>
        </w:tc>
      </w:tr>
      <w:tr w:rsidR="00413241" w:rsidRPr="00A04532" w:rsidTr="00D07BB1">
        <w:trPr>
          <w:trHeight w:val="397"/>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13241" w:rsidRPr="00A04532" w:rsidRDefault="00413241" w:rsidP="00A04532">
            <w:pPr>
              <w:spacing w:after="0" w:line="240" w:lineRule="auto"/>
              <w:jc w:val="center"/>
              <w:rPr>
                <w:rFonts w:ascii="Times New Roman" w:eastAsia="Times New Roman" w:hAnsi="Times New Roman" w:cs="Times New Roman"/>
                <w:color w:val="000000"/>
                <w:sz w:val="24"/>
                <w:szCs w:val="24"/>
                <w:lang w:eastAsia="ru-RU"/>
              </w:rPr>
            </w:pPr>
            <w:r w:rsidRPr="00A04532">
              <w:rPr>
                <w:rFonts w:ascii="Times New Roman" w:eastAsia="Times New Roman" w:hAnsi="Times New Roman" w:cs="Times New Roman"/>
                <w:color w:val="000000"/>
                <w:sz w:val="24"/>
                <w:szCs w:val="24"/>
                <w:lang w:eastAsia="ru-RU"/>
              </w:rPr>
              <w:t>5</w:t>
            </w:r>
          </w:p>
        </w:tc>
        <w:tc>
          <w:tcPr>
            <w:tcW w:w="4867" w:type="dxa"/>
            <w:tcBorders>
              <w:top w:val="nil"/>
              <w:left w:val="nil"/>
              <w:bottom w:val="single" w:sz="4" w:space="0" w:color="auto"/>
              <w:right w:val="single" w:sz="4" w:space="0" w:color="auto"/>
            </w:tcBorders>
            <w:shd w:val="clear" w:color="000000" w:fill="FFFFFF"/>
            <w:vAlign w:val="center"/>
          </w:tcPr>
          <w:p w:rsidR="00413241" w:rsidRPr="00A04532" w:rsidRDefault="00413241"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2258 Сборка мембраны для реф. электрода // Membrane Assembly</w:t>
            </w:r>
          </w:p>
        </w:tc>
        <w:tc>
          <w:tcPr>
            <w:tcW w:w="7513" w:type="dxa"/>
            <w:tcBorders>
              <w:top w:val="nil"/>
              <w:left w:val="nil"/>
              <w:bottom w:val="single" w:sz="4" w:space="0" w:color="auto"/>
              <w:right w:val="single" w:sz="4" w:space="0" w:color="auto"/>
            </w:tcBorders>
            <w:shd w:val="clear" w:color="auto" w:fill="auto"/>
            <w:noWrap/>
            <w:vAlign w:val="center"/>
          </w:tcPr>
          <w:p w:rsidR="00413241" w:rsidRPr="00A04532" w:rsidRDefault="00413241"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Сборка мембраны для референсного электрода, предназначена для обеспечения работы референсного электрода при проведении исследований на ионоселективном анализаторе EasyLyte</w:t>
            </w:r>
          </w:p>
        </w:tc>
        <w:tc>
          <w:tcPr>
            <w:tcW w:w="850" w:type="dxa"/>
            <w:tcBorders>
              <w:top w:val="nil"/>
              <w:left w:val="nil"/>
              <w:bottom w:val="single" w:sz="4" w:space="0" w:color="auto"/>
              <w:right w:val="single" w:sz="4" w:space="0" w:color="auto"/>
            </w:tcBorders>
            <w:shd w:val="clear" w:color="000000" w:fill="FFFFFF"/>
            <w:vAlign w:val="center"/>
          </w:tcPr>
          <w:p w:rsidR="00413241" w:rsidRPr="00A04532" w:rsidRDefault="00413241"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упк</w:t>
            </w:r>
          </w:p>
        </w:tc>
        <w:tc>
          <w:tcPr>
            <w:tcW w:w="1276" w:type="dxa"/>
            <w:tcBorders>
              <w:top w:val="nil"/>
              <w:left w:val="nil"/>
              <w:bottom w:val="single" w:sz="4" w:space="0" w:color="auto"/>
              <w:right w:val="single" w:sz="4" w:space="0" w:color="auto"/>
            </w:tcBorders>
            <w:shd w:val="clear" w:color="000000" w:fill="FFFFFF"/>
            <w:vAlign w:val="center"/>
          </w:tcPr>
          <w:p w:rsidR="00413241" w:rsidRPr="00A04532" w:rsidRDefault="00413241"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1</w:t>
            </w:r>
          </w:p>
        </w:tc>
      </w:tr>
      <w:tr w:rsidR="00413241" w:rsidRPr="00A04532" w:rsidTr="00D07BB1">
        <w:trPr>
          <w:trHeight w:val="397"/>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13241" w:rsidRPr="00A04532" w:rsidRDefault="00413241" w:rsidP="00A04532">
            <w:pPr>
              <w:spacing w:after="0" w:line="240" w:lineRule="auto"/>
              <w:jc w:val="center"/>
              <w:rPr>
                <w:rFonts w:ascii="Times New Roman" w:eastAsia="Times New Roman" w:hAnsi="Times New Roman" w:cs="Times New Roman"/>
                <w:color w:val="000000"/>
                <w:sz w:val="24"/>
                <w:szCs w:val="24"/>
                <w:lang w:eastAsia="ru-RU"/>
              </w:rPr>
            </w:pPr>
            <w:r w:rsidRPr="00A04532">
              <w:rPr>
                <w:rFonts w:ascii="Times New Roman" w:eastAsia="Times New Roman" w:hAnsi="Times New Roman" w:cs="Times New Roman"/>
                <w:color w:val="000000"/>
                <w:sz w:val="24"/>
                <w:szCs w:val="24"/>
                <w:lang w:eastAsia="ru-RU"/>
              </w:rPr>
              <w:t>6</w:t>
            </w:r>
          </w:p>
        </w:tc>
        <w:tc>
          <w:tcPr>
            <w:tcW w:w="4867" w:type="dxa"/>
            <w:tcBorders>
              <w:top w:val="nil"/>
              <w:left w:val="nil"/>
              <w:bottom w:val="single" w:sz="4" w:space="0" w:color="auto"/>
              <w:right w:val="single" w:sz="4" w:space="0" w:color="auto"/>
            </w:tcBorders>
            <w:shd w:val="clear" w:color="000000" w:fill="FFFFFF"/>
            <w:vAlign w:val="center"/>
          </w:tcPr>
          <w:p w:rsidR="00413241" w:rsidRPr="00A04532" w:rsidRDefault="00413241"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2492 Раствор для заполнения внутренней камеры // Internal filling solution</w:t>
            </w:r>
          </w:p>
        </w:tc>
        <w:tc>
          <w:tcPr>
            <w:tcW w:w="7513" w:type="dxa"/>
            <w:tcBorders>
              <w:top w:val="nil"/>
              <w:left w:val="nil"/>
              <w:bottom w:val="single" w:sz="4" w:space="0" w:color="auto"/>
              <w:right w:val="single" w:sz="4" w:space="0" w:color="auto"/>
            </w:tcBorders>
            <w:shd w:val="clear" w:color="auto" w:fill="auto"/>
            <w:noWrap/>
            <w:vAlign w:val="center"/>
          </w:tcPr>
          <w:p w:rsidR="00413241" w:rsidRPr="00A04532" w:rsidRDefault="00413241"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Раствор  для заполнения внутренней камеры ионоселективного анализатора EasyLyte. Фасовка Пластиковый флакон объемом не менее 125 мл и г-образная пластиковая пипетка. Химический состав раствора: KCl  - 2 моль/</w:t>
            </w:r>
            <w:proofErr w:type="gramStart"/>
            <w:r w:rsidRPr="00A04532">
              <w:rPr>
                <w:rFonts w:ascii="Times New Roman" w:hAnsi="Times New Roman" w:cs="Times New Roman"/>
                <w:sz w:val="24"/>
                <w:szCs w:val="24"/>
              </w:rPr>
              <w:t>л</w:t>
            </w:r>
            <w:proofErr w:type="gramEnd"/>
            <w:r w:rsidRPr="00A04532">
              <w:rPr>
                <w:rFonts w:ascii="Times New Roman" w:hAnsi="Times New Roman" w:cs="Times New Roman"/>
                <w:sz w:val="24"/>
                <w:szCs w:val="24"/>
              </w:rPr>
              <w:t>, ТРИС буфер  pH=7,5 , ТВИН-20 &lt;0,5%, Азид натрия &lt;0,1% . Условия хранения. При температуре от 4 до 25°С.</w:t>
            </w:r>
          </w:p>
        </w:tc>
        <w:tc>
          <w:tcPr>
            <w:tcW w:w="850" w:type="dxa"/>
            <w:tcBorders>
              <w:top w:val="nil"/>
              <w:left w:val="nil"/>
              <w:bottom w:val="single" w:sz="4" w:space="0" w:color="auto"/>
              <w:right w:val="single" w:sz="4" w:space="0" w:color="auto"/>
            </w:tcBorders>
            <w:shd w:val="clear" w:color="000000" w:fill="FFFFFF"/>
            <w:vAlign w:val="center"/>
          </w:tcPr>
          <w:p w:rsidR="00413241" w:rsidRPr="00A04532" w:rsidRDefault="00413241"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упк</w:t>
            </w:r>
          </w:p>
        </w:tc>
        <w:tc>
          <w:tcPr>
            <w:tcW w:w="1276" w:type="dxa"/>
            <w:tcBorders>
              <w:top w:val="nil"/>
              <w:left w:val="nil"/>
              <w:bottom w:val="single" w:sz="4" w:space="0" w:color="auto"/>
              <w:right w:val="single" w:sz="4" w:space="0" w:color="auto"/>
            </w:tcBorders>
            <w:shd w:val="clear" w:color="000000" w:fill="FFFFFF"/>
            <w:vAlign w:val="center"/>
          </w:tcPr>
          <w:p w:rsidR="00413241" w:rsidRPr="00A04532" w:rsidRDefault="00413241"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1</w:t>
            </w:r>
          </w:p>
        </w:tc>
      </w:tr>
      <w:tr w:rsidR="00413241" w:rsidRPr="00A04532" w:rsidTr="00D07BB1">
        <w:trPr>
          <w:trHeight w:val="397"/>
        </w:trPr>
        <w:tc>
          <w:tcPr>
            <w:tcW w:w="960" w:type="dxa"/>
            <w:tcBorders>
              <w:top w:val="nil"/>
              <w:left w:val="single" w:sz="4" w:space="0" w:color="auto"/>
              <w:bottom w:val="single" w:sz="4" w:space="0" w:color="auto"/>
              <w:right w:val="single" w:sz="4" w:space="0" w:color="auto"/>
            </w:tcBorders>
            <w:shd w:val="clear" w:color="auto" w:fill="auto"/>
            <w:noWrap/>
            <w:vAlign w:val="center"/>
          </w:tcPr>
          <w:p w:rsidR="00413241" w:rsidRPr="00A04532" w:rsidRDefault="00413241" w:rsidP="00A04532">
            <w:pPr>
              <w:spacing w:after="0" w:line="240" w:lineRule="auto"/>
              <w:jc w:val="center"/>
              <w:rPr>
                <w:rFonts w:ascii="Times New Roman" w:eastAsia="Times New Roman" w:hAnsi="Times New Roman" w:cs="Times New Roman"/>
                <w:color w:val="000000"/>
                <w:sz w:val="24"/>
                <w:szCs w:val="24"/>
                <w:lang w:eastAsia="ru-RU"/>
              </w:rPr>
            </w:pPr>
            <w:r w:rsidRPr="00A04532">
              <w:rPr>
                <w:rFonts w:ascii="Times New Roman" w:eastAsia="Times New Roman" w:hAnsi="Times New Roman" w:cs="Times New Roman"/>
                <w:color w:val="000000"/>
                <w:sz w:val="24"/>
                <w:szCs w:val="24"/>
                <w:lang w:eastAsia="ru-RU"/>
              </w:rPr>
              <w:t>7</w:t>
            </w:r>
          </w:p>
        </w:tc>
        <w:tc>
          <w:tcPr>
            <w:tcW w:w="4867" w:type="dxa"/>
            <w:tcBorders>
              <w:top w:val="nil"/>
              <w:left w:val="nil"/>
              <w:bottom w:val="single" w:sz="4" w:space="0" w:color="auto"/>
              <w:right w:val="single" w:sz="4" w:space="0" w:color="auto"/>
            </w:tcBorders>
            <w:shd w:val="clear" w:color="000000" w:fill="FFFFFF"/>
            <w:vAlign w:val="center"/>
          </w:tcPr>
          <w:p w:rsidR="00413241" w:rsidRPr="00A04532" w:rsidRDefault="00413241"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2118 Набор реагентов для ежедневной промывки (1х90мл;6х0.3г) // Daily Cleaning Solution Kit</w:t>
            </w:r>
          </w:p>
        </w:tc>
        <w:tc>
          <w:tcPr>
            <w:tcW w:w="7513" w:type="dxa"/>
            <w:tcBorders>
              <w:top w:val="nil"/>
              <w:left w:val="nil"/>
              <w:bottom w:val="single" w:sz="4" w:space="0" w:color="auto"/>
              <w:right w:val="single" w:sz="4" w:space="0" w:color="auto"/>
            </w:tcBorders>
            <w:shd w:val="clear" w:color="auto" w:fill="auto"/>
            <w:noWrap/>
            <w:vAlign w:val="center"/>
          </w:tcPr>
          <w:p w:rsidR="00413241" w:rsidRPr="00A04532" w:rsidRDefault="00413241"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Набор для ежедневной промывки при работе с ионоселективным анализатором EasyLyte. Не менее 6 флаконов, содержащих пепсин, и не менее одного флакона разбавителя. Хранят при температуре  t° 18 –25°C до указанного на этикетке срока годности.</w:t>
            </w:r>
          </w:p>
        </w:tc>
        <w:tc>
          <w:tcPr>
            <w:tcW w:w="850" w:type="dxa"/>
            <w:tcBorders>
              <w:top w:val="nil"/>
              <w:left w:val="nil"/>
              <w:bottom w:val="single" w:sz="4" w:space="0" w:color="auto"/>
              <w:right w:val="single" w:sz="4" w:space="0" w:color="auto"/>
            </w:tcBorders>
            <w:shd w:val="clear" w:color="000000" w:fill="FFFFFF"/>
            <w:vAlign w:val="center"/>
          </w:tcPr>
          <w:p w:rsidR="00413241" w:rsidRPr="00A04532" w:rsidRDefault="00413241"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наб</w:t>
            </w:r>
          </w:p>
        </w:tc>
        <w:tc>
          <w:tcPr>
            <w:tcW w:w="1276" w:type="dxa"/>
            <w:tcBorders>
              <w:top w:val="nil"/>
              <w:left w:val="nil"/>
              <w:bottom w:val="single" w:sz="4" w:space="0" w:color="auto"/>
              <w:right w:val="single" w:sz="4" w:space="0" w:color="auto"/>
            </w:tcBorders>
            <w:shd w:val="clear" w:color="000000" w:fill="FFFFFF"/>
            <w:vAlign w:val="center"/>
          </w:tcPr>
          <w:p w:rsidR="00413241" w:rsidRPr="00A04532" w:rsidRDefault="00413241"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1</w:t>
            </w:r>
          </w:p>
        </w:tc>
      </w:tr>
      <w:tr w:rsidR="00413241" w:rsidRPr="00A04532" w:rsidTr="00D07BB1">
        <w:trPr>
          <w:trHeight w:val="397"/>
        </w:trPr>
        <w:tc>
          <w:tcPr>
            <w:tcW w:w="960" w:type="dxa"/>
            <w:tcBorders>
              <w:top w:val="nil"/>
              <w:left w:val="single" w:sz="4" w:space="0" w:color="auto"/>
              <w:bottom w:val="single" w:sz="4" w:space="0" w:color="auto"/>
              <w:right w:val="single" w:sz="4" w:space="0" w:color="auto"/>
            </w:tcBorders>
            <w:shd w:val="clear" w:color="auto" w:fill="auto"/>
            <w:noWrap/>
            <w:vAlign w:val="center"/>
          </w:tcPr>
          <w:p w:rsidR="00413241" w:rsidRPr="00A04532" w:rsidRDefault="00413241" w:rsidP="00A04532">
            <w:pPr>
              <w:spacing w:after="0" w:line="240" w:lineRule="auto"/>
              <w:jc w:val="center"/>
              <w:rPr>
                <w:rFonts w:ascii="Times New Roman" w:eastAsia="Times New Roman" w:hAnsi="Times New Roman" w:cs="Times New Roman"/>
                <w:color w:val="000000"/>
                <w:sz w:val="24"/>
                <w:szCs w:val="24"/>
                <w:lang w:eastAsia="ru-RU"/>
              </w:rPr>
            </w:pPr>
            <w:r w:rsidRPr="00A04532">
              <w:rPr>
                <w:rFonts w:ascii="Times New Roman" w:eastAsia="Times New Roman" w:hAnsi="Times New Roman" w:cs="Times New Roman"/>
                <w:color w:val="000000"/>
                <w:sz w:val="24"/>
                <w:szCs w:val="24"/>
                <w:lang w:eastAsia="ru-RU"/>
              </w:rPr>
              <w:t>8</w:t>
            </w:r>
          </w:p>
        </w:tc>
        <w:tc>
          <w:tcPr>
            <w:tcW w:w="4867" w:type="dxa"/>
            <w:tcBorders>
              <w:top w:val="nil"/>
              <w:left w:val="nil"/>
              <w:bottom w:val="single" w:sz="4" w:space="0" w:color="auto"/>
              <w:right w:val="single" w:sz="4" w:space="0" w:color="auto"/>
            </w:tcBorders>
            <w:shd w:val="clear" w:color="000000" w:fill="FFFFFF"/>
            <w:vAlign w:val="center"/>
          </w:tcPr>
          <w:p w:rsidR="00413241" w:rsidRPr="00A04532" w:rsidRDefault="00413241"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2814 Набор контрольных материалов, 2 ур. // QC kit, Bi-level</w:t>
            </w:r>
          </w:p>
        </w:tc>
        <w:tc>
          <w:tcPr>
            <w:tcW w:w="7513" w:type="dxa"/>
            <w:tcBorders>
              <w:top w:val="nil"/>
              <w:left w:val="nil"/>
              <w:bottom w:val="single" w:sz="4" w:space="0" w:color="auto"/>
              <w:right w:val="single" w:sz="4" w:space="0" w:color="auto"/>
            </w:tcBorders>
            <w:shd w:val="clear" w:color="auto" w:fill="auto"/>
            <w:noWrap/>
            <w:vAlign w:val="center"/>
          </w:tcPr>
          <w:p w:rsidR="00413241" w:rsidRPr="00A04532" w:rsidRDefault="00413241"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Набор реагентов. Контрольный материал для ведения внутрилабораторного контроля качества по двум уровням при работе с ионоселективным анализатором EasyLyte. Контрольные растворы, входящие в комплект, находятся во флаконах объемом не менее 10 мл. Контрольный раствор сохраняет стабильность в течение не менее 8 недель после вскрытия флакона.</w:t>
            </w:r>
          </w:p>
        </w:tc>
        <w:tc>
          <w:tcPr>
            <w:tcW w:w="850" w:type="dxa"/>
            <w:tcBorders>
              <w:top w:val="nil"/>
              <w:left w:val="nil"/>
              <w:bottom w:val="single" w:sz="4" w:space="0" w:color="auto"/>
              <w:right w:val="single" w:sz="4" w:space="0" w:color="auto"/>
            </w:tcBorders>
            <w:shd w:val="clear" w:color="000000" w:fill="FFFFFF"/>
            <w:vAlign w:val="center"/>
          </w:tcPr>
          <w:p w:rsidR="00413241" w:rsidRPr="00A04532" w:rsidRDefault="00413241"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наб</w:t>
            </w:r>
          </w:p>
        </w:tc>
        <w:tc>
          <w:tcPr>
            <w:tcW w:w="1276" w:type="dxa"/>
            <w:tcBorders>
              <w:top w:val="nil"/>
              <w:left w:val="nil"/>
              <w:bottom w:val="single" w:sz="4" w:space="0" w:color="auto"/>
              <w:right w:val="single" w:sz="4" w:space="0" w:color="auto"/>
            </w:tcBorders>
            <w:shd w:val="clear" w:color="000000" w:fill="FFFFFF"/>
            <w:vAlign w:val="center"/>
          </w:tcPr>
          <w:p w:rsidR="00413241" w:rsidRPr="00A04532" w:rsidRDefault="00413241"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1</w:t>
            </w:r>
          </w:p>
        </w:tc>
      </w:tr>
    </w:tbl>
    <w:p w:rsidR="00354F8C" w:rsidRPr="00A04532" w:rsidRDefault="00354F8C" w:rsidP="00A04532">
      <w:pPr>
        <w:spacing w:after="0" w:line="240" w:lineRule="auto"/>
        <w:rPr>
          <w:rFonts w:ascii="Times New Roman" w:hAnsi="Times New Roman" w:cs="Times New Roman"/>
          <w:b/>
          <w:sz w:val="24"/>
          <w:szCs w:val="24"/>
        </w:rPr>
      </w:pPr>
    </w:p>
    <w:p w:rsidR="00D07BB1" w:rsidRPr="00A04532" w:rsidRDefault="00D07BB1" w:rsidP="00A04532">
      <w:pPr>
        <w:spacing w:after="0" w:line="240" w:lineRule="auto"/>
        <w:jc w:val="both"/>
        <w:rPr>
          <w:rFonts w:ascii="Times New Roman" w:hAnsi="Times New Roman" w:cs="Times New Roman"/>
          <w:b/>
          <w:sz w:val="24"/>
          <w:szCs w:val="24"/>
        </w:rPr>
      </w:pPr>
      <w:r w:rsidRPr="00A04532">
        <w:rPr>
          <w:rFonts w:ascii="Times New Roman" w:hAnsi="Times New Roman" w:cs="Times New Roman"/>
          <w:b/>
          <w:sz w:val="24"/>
          <w:szCs w:val="24"/>
        </w:rPr>
        <w:t>Лот№</w:t>
      </w:r>
      <w:r w:rsidR="003506C9" w:rsidRPr="00A04532">
        <w:rPr>
          <w:rFonts w:ascii="Times New Roman" w:hAnsi="Times New Roman" w:cs="Times New Roman"/>
          <w:b/>
          <w:sz w:val="24"/>
          <w:szCs w:val="24"/>
        </w:rPr>
        <w:t>5</w:t>
      </w:r>
      <w:r w:rsidRPr="00A04532">
        <w:rPr>
          <w:rFonts w:ascii="Times New Roman" w:hAnsi="Times New Roman" w:cs="Times New Roman"/>
          <w:b/>
          <w:sz w:val="24"/>
          <w:szCs w:val="24"/>
        </w:rPr>
        <w:t xml:space="preserve"> Предмет договора: Поставка реагентов для проведения иммуноферментного анализа производства ЗАО «Векто</w:t>
      </w:r>
      <w:r w:rsidR="009372C0" w:rsidRPr="00A04532">
        <w:rPr>
          <w:rFonts w:ascii="Times New Roman" w:hAnsi="Times New Roman" w:cs="Times New Roman"/>
          <w:b/>
          <w:sz w:val="24"/>
          <w:szCs w:val="24"/>
        </w:rPr>
        <w:t>р-Бест» (г</w:t>
      </w:r>
      <w:proofErr w:type="gramStart"/>
      <w:r w:rsidR="009372C0" w:rsidRPr="00A04532">
        <w:rPr>
          <w:rFonts w:ascii="Times New Roman" w:hAnsi="Times New Roman" w:cs="Times New Roman"/>
          <w:b/>
          <w:sz w:val="24"/>
          <w:szCs w:val="24"/>
        </w:rPr>
        <w:t>.Н</w:t>
      </w:r>
      <w:proofErr w:type="gramEnd"/>
      <w:r w:rsidR="009372C0" w:rsidRPr="00A04532">
        <w:rPr>
          <w:rFonts w:ascii="Times New Roman" w:hAnsi="Times New Roman" w:cs="Times New Roman"/>
          <w:b/>
          <w:sz w:val="24"/>
          <w:szCs w:val="24"/>
        </w:rPr>
        <w:t>овосибирск) (ГПП п.353</w:t>
      </w:r>
      <w:r w:rsidRPr="00A04532">
        <w:rPr>
          <w:rFonts w:ascii="Times New Roman" w:hAnsi="Times New Roman" w:cs="Times New Roman"/>
          <w:b/>
          <w:sz w:val="24"/>
          <w:szCs w:val="24"/>
        </w:rPr>
        <w:t>)</w:t>
      </w:r>
    </w:p>
    <w:p w:rsidR="00D07BB1" w:rsidRPr="00A04532" w:rsidRDefault="00D07BB1" w:rsidP="00A04532">
      <w:pPr>
        <w:spacing w:after="0" w:line="240" w:lineRule="auto"/>
        <w:jc w:val="both"/>
        <w:rPr>
          <w:rFonts w:ascii="Times New Roman" w:hAnsi="Times New Roman" w:cs="Times New Roman"/>
          <w:b/>
          <w:bCs/>
          <w:sz w:val="24"/>
          <w:szCs w:val="24"/>
        </w:rPr>
      </w:pPr>
      <w:r w:rsidRPr="00A04532">
        <w:rPr>
          <w:rFonts w:ascii="Times New Roman" w:hAnsi="Times New Roman" w:cs="Times New Roman"/>
          <w:b/>
          <w:bCs/>
          <w:sz w:val="24"/>
          <w:szCs w:val="24"/>
        </w:rPr>
        <w:t>Объем и характеристики поставляемого товара:</w:t>
      </w:r>
    </w:p>
    <w:tbl>
      <w:tblPr>
        <w:tblW w:w="15183" w:type="dxa"/>
        <w:tblInd w:w="93" w:type="dxa"/>
        <w:tblLook w:val="04A0" w:firstRow="1" w:lastRow="0" w:firstColumn="1" w:lastColumn="0" w:noHBand="0" w:noVBand="1"/>
      </w:tblPr>
      <w:tblGrid>
        <w:gridCol w:w="960"/>
        <w:gridCol w:w="3450"/>
        <w:gridCol w:w="8930"/>
        <w:gridCol w:w="850"/>
        <w:gridCol w:w="993"/>
      </w:tblGrid>
      <w:tr w:rsidR="00D07BB1" w:rsidRPr="00A04532" w:rsidTr="009461A5">
        <w:trPr>
          <w:trHeight w:val="632"/>
        </w:trPr>
        <w:tc>
          <w:tcPr>
            <w:tcW w:w="960" w:type="dxa"/>
            <w:tcBorders>
              <w:top w:val="single" w:sz="8" w:space="0" w:color="auto"/>
              <w:left w:val="single" w:sz="8" w:space="0" w:color="auto"/>
              <w:bottom w:val="single" w:sz="4" w:space="0" w:color="auto"/>
              <w:right w:val="single" w:sz="8" w:space="0" w:color="auto"/>
            </w:tcBorders>
            <w:shd w:val="clear" w:color="auto" w:fill="66FFFF"/>
            <w:vAlign w:val="center"/>
            <w:hideMark/>
          </w:tcPr>
          <w:p w:rsidR="00D07BB1" w:rsidRPr="00A04532" w:rsidRDefault="00D07BB1" w:rsidP="00A04532">
            <w:pPr>
              <w:spacing w:after="0" w:line="240" w:lineRule="auto"/>
              <w:jc w:val="center"/>
              <w:rPr>
                <w:rFonts w:ascii="Times New Roman" w:eastAsia="Times New Roman" w:hAnsi="Times New Roman" w:cs="Times New Roman"/>
                <w:b/>
                <w:bCs/>
                <w:color w:val="000000"/>
                <w:sz w:val="24"/>
                <w:szCs w:val="24"/>
                <w:lang w:eastAsia="ru-RU"/>
              </w:rPr>
            </w:pPr>
            <w:r w:rsidRPr="00A04532">
              <w:rPr>
                <w:rFonts w:ascii="Times New Roman" w:eastAsia="Times New Roman" w:hAnsi="Times New Roman" w:cs="Times New Roman"/>
                <w:b/>
                <w:bCs/>
                <w:color w:val="000000"/>
                <w:sz w:val="24"/>
                <w:szCs w:val="24"/>
                <w:lang w:eastAsia="ru-RU"/>
              </w:rPr>
              <w:t>№</w:t>
            </w:r>
          </w:p>
        </w:tc>
        <w:tc>
          <w:tcPr>
            <w:tcW w:w="3450" w:type="dxa"/>
            <w:tcBorders>
              <w:top w:val="single" w:sz="8" w:space="0" w:color="auto"/>
              <w:left w:val="nil"/>
              <w:bottom w:val="single" w:sz="4" w:space="0" w:color="auto"/>
              <w:right w:val="single" w:sz="8" w:space="0" w:color="auto"/>
            </w:tcBorders>
            <w:shd w:val="clear" w:color="auto" w:fill="66FFFF"/>
            <w:vAlign w:val="center"/>
            <w:hideMark/>
          </w:tcPr>
          <w:p w:rsidR="00D07BB1" w:rsidRPr="00A04532" w:rsidRDefault="00D07BB1" w:rsidP="00A04532">
            <w:pPr>
              <w:spacing w:after="0" w:line="240" w:lineRule="auto"/>
              <w:jc w:val="center"/>
              <w:rPr>
                <w:rFonts w:ascii="Times New Roman" w:eastAsia="Times New Roman" w:hAnsi="Times New Roman" w:cs="Times New Roman"/>
                <w:b/>
                <w:bCs/>
                <w:i/>
                <w:iCs/>
                <w:color w:val="000000"/>
                <w:sz w:val="24"/>
                <w:szCs w:val="24"/>
                <w:lang w:eastAsia="ru-RU"/>
              </w:rPr>
            </w:pPr>
            <w:r w:rsidRPr="00A04532">
              <w:rPr>
                <w:rFonts w:ascii="Times New Roman" w:eastAsia="Times New Roman" w:hAnsi="Times New Roman" w:cs="Times New Roman"/>
                <w:b/>
                <w:bCs/>
                <w:i/>
                <w:iCs/>
                <w:color w:val="000000"/>
                <w:sz w:val="24"/>
                <w:szCs w:val="24"/>
                <w:lang w:eastAsia="ru-RU"/>
              </w:rPr>
              <w:t>Наименование товара</w:t>
            </w:r>
          </w:p>
        </w:tc>
        <w:tc>
          <w:tcPr>
            <w:tcW w:w="8930" w:type="dxa"/>
            <w:tcBorders>
              <w:top w:val="single" w:sz="8" w:space="0" w:color="auto"/>
              <w:left w:val="nil"/>
              <w:bottom w:val="single" w:sz="4" w:space="0" w:color="auto"/>
              <w:right w:val="single" w:sz="8" w:space="0" w:color="auto"/>
            </w:tcBorders>
            <w:shd w:val="clear" w:color="auto" w:fill="66FFFF"/>
            <w:vAlign w:val="center"/>
            <w:hideMark/>
          </w:tcPr>
          <w:p w:rsidR="00D07BB1" w:rsidRPr="00A04532" w:rsidRDefault="00D07BB1" w:rsidP="00A04532">
            <w:pPr>
              <w:spacing w:after="0" w:line="240" w:lineRule="auto"/>
              <w:jc w:val="center"/>
              <w:rPr>
                <w:rFonts w:ascii="Times New Roman" w:eastAsia="Times New Roman" w:hAnsi="Times New Roman" w:cs="Times New Roman"/>
                <w:b/>
                <w:bCs/>
                <w:i/>
                <w:iCs/>
                <w:color w:val="000000"/>
                <w:sz w:val="24"/>
                <w:szCs w:val="24"/>
                <w:lang w:eastAsia="ru-RU"/>
              </w:rPr>
            </w:pPr>
            <w:r w:rsidRPr="00A04532">
              <w:rPr>
                <w:rFonts w:ascii="Times New Roman" w:eastAsia="Times New Roman" w:hAnsi="Times New Roman" w:cs="Times New Roman"/>
                <w:b/>
                <w:bCs/>
                <w:i/>
                <w:iCs/>
                <w:color w:val="000000"/>
                <w:sz w:val="24"/>
                <w:szCs w:val="24"/>
                <w:lang w:eastAsia="ru-RU"/>
              </w:rPr>
              <w:t>Качественные характеристики</w:t>
            </w:r>
          </w:p>
        </w:tc>
        <w:tc>
          <w:tcPr>
            <w:tcW w:w="850" w:type="dxa"/>
            <w:tcBorders>
              <w:top w:val="single" w:sz="8" w:space="0" w:color="auto"/>
              <w:left w:val="nil"/>
              <w:bottom w:val="single" w:sz="4" w:space="0" w:color="auto"/>
              <w:right w:val="single" w:sz="8" w:space="0" w:color="auto"/>
            </w:tcBorders>
            <w:shd w:val="clear" w:color="auto" w:fill="66FFFF"/>
            <w:vAlign w:val="center"/>
            <w:hideMark/>
          </w:tcPr>
          <w:p w:rsidR="00D07BB1" w:rsidRPr="00A04532" w:rsidRDefault="00D07BB1" w:rsidP="00A04532">
            <w:pPr>
              <w:spacing w:after="0" w:line="240" w:lineRule="auto"/>
              <w:jc w:val="center"/>
              <w:rPr>
                <w:rFonts w:ascii="Times New Roman" w:eastAsia="Times New Roman" w:hAnsi="Times New Roman" w:cs="Times New Roman"/>
                <w:b/>
                <w:bCs/>
                <w:i/>
                <w:iCs/>
                <w:color w:val="000000"/>
                <w:sz w:val="24"/>
                <w:szCs w:val="24"/>
                <w:lang w:eastAsia="ru-RU"/>
              </w:rPr>
            </w:pPr>
            <w:r w:rsidRPr="00A04532">
              <w:rPr>
                <w:rFonts w:ascii="Times New Roman" w:eastAsia="Times New Roman" w:hAnsi="Times New Roman" w:cs="Times New Roman"/>
                <w:b/>
                <w:bCs/>
                <w:i/>
                <w:iCs/>
                <w:color w:val="000000"/>
                <w:sz w:val="24"/>
                <w:szCs w:val="24"/>
                <w:lang w:eastAsia="ru-RU"/>
              </w:rPr>
              <w:t>Ед. изм.</w:t>
            </w:r>
          </w:p>
        </w:tc>
        <w:tc>
          <w:tcPr>
            <w:tcW w:w="993" w:type="dxa"/>
            <w:tcBorders>
              <w:top w:val="single" w:sz="8" w:space="0" w:color="auto"/>
              <w:left w:val="nil"/>
              <w:bottom w:val="single" w:sz="4" w:space="0" w:color="auto"/>
              <w:right w:val="single" w:sz="8" w:space="0" w:color="auto"/>
            </w:tcBorders>
            <w:shd w:val="clear" w:color="auto" w:fill="66FFFF"/>
            <w:vAlign w:val="center"/>
            <w:hideMark/>
          </w:tcPr>
          <w:p w:rsidR="00D07BB1" w:rsidRPr="00A04532" w:rsidRDefault="00D07BB1" w:rsidP="00A04532">
            <w:pPr>
              <w:spacing w:after="0" w:line="240" w:lineRule="auto"/>
              <w:jc w:val="center"/>
              <w:rPr>
                <w:rFonts w:ascii="Times New Roman" w:eastAsia="Times New Roman" w:hAnsi="Times New Roman" w:cs="Times New Roman"/>
                <w:b/>
                <w:bCs/>
                <w:i/>
                <w:iCs/>
                <w:color w:val="000000"/>
                <w:sz w:val="24"/>
                <w:szCs w:val="24"/>
                <w:lang w:eastAsia="ru-RU"/>
              </w:rPr>
            </w:pPr>
            <w:r w:rsidRPr="00A04532">
              <w:rPr>
                <w:rFonts w:ascii="Times New Roman" w:eastAsia="Times New Roman" w:hAnsi="Times New Roman" w:cs="Times New Roman"/>
                <w:b/>
                <w:bCs/>
                <w:i/>
                <w:iCs/>
                <w:color w:val="000000"/>
                <w:sz w:val="24"/>
                <w:szCs w:val="24"/>
                <w:lang w:eastAsia="ru-RU"/>
              </w:rPr>
              <w:t>Кол-во</w:t>
            </w:r>
          </w:p>
        </w:tc>
      </w:tr>
      <w:tr w:rsidR="00CD3E5E" w:rsidRPr="00A04532" w:rsidTr="00A04532">
        <w:trPr>
          <w:trHeight w:val="53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CD3E5E" w:rsidRPr="00A04532" w:rsidRDefault="00CD3E5E" w:rsidP="00A04532">
            <w:pPr>
              <w:spacing w:after="0" w:line="240" w:lineRule="auto"/>
              <w:jc w:val="center"/>
              <w:rPr>
                <w:rFonts w:ascii="Times New Roman" w:eastAsia="Times New Roman" w:hAnsi="Times New Roman" w:cs="Times New Roman"/>
                <w:color w:val="000000"/>
                <w:sz w:val="24"/>
                <w:szCs w:val="24"/>
                <w:lang w:eastAsia="ru-RU"/>
              </w:rPr>
            </w:pPr>
            <w:r w:rsidRPr="00A04532">
              <w:rPr>
                <w:rFonts w:ascii="Times New Roman" w:eastAsia="Times New Roman" w:hAnsi="Times New Roman" w:cs="Times New Roman"/>
                <w:color w:val="000000"/>
                <w:sz w:val="24"/>
                <w:szCs w:val="24"/>
                <w:lang w:eastAsia="ru-RU"/>
              </w:rPr>
              <w:t>1</w:t>
            </w:r>
          </w:p>
        </w:tc>
        <w:tc>
          <w:tcPr>
            <w:tcW w:w="3450" w:type="dxa"/>
            <w:tcBorders>
              <w:top w:val="single" w:sz="4" w:space="0" w:color="auto"/>
              <w:left w:val="nil"/>
              <w:bottom w:val="single" w:sz="4" w:space="0" w:color="auto"/>
              <w:right w:val="single" w:sz="4" w:space="0" w:color="auto"/>
            </w:tcBorders>
            <w:shd w:val="clear" w:color="000000" w:fill="FFFFFF"/>
          </w:tcPr>
          <w:p w:rsidR="00CD3E5E" w:rsidRPr="00A04532" w:rsidRDefault="00CD3E5E"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Вектогеп В-</w:t>
            </w:r>
            <w:proofErr w:type="gramStart"/>
            <w:r w:rsidRPr="00A04532">
              <w:rPr>
                <w:rFonts w:ascii="Times New Roman" w:hAnsi="Times New Roman" w:cs="Times New Roman"/>
                <w:sz w:val="24"/>
                <w:szCs w:val="24"/>
              </w:rPr>
              <w:t>HBs</w:t>
            </w:r>
            <w:proofErr w:type="gramEnd"/>
            <w:r w:rsidRPr="00A04532">
              <w:rPr>
                <w:rFonts w:ascii="Times New Roman" w:hAnsi="Times New Roman" w:cs="Times New Roman"/>
                <w:sz w:val="24"/>
                <w:szCs w:val="24"/>
              </w:rPr>
              <w:t>-антиген-стрип (комплект №3) (кат.№0556)</w:t>
            </w:r>
          </w:p>
        </w:tc>
        <w:tc>
          <w:tcPr>
            <w:tcW w:w="8930" w:type="dxa"/>
            <w:tcBorders>
              <w:top w:val="single" w:sz="4" w:space="0" w:color="auto"/>
              <w:left w:val="nil"/>
              <w:bottom w:val="single" w:sz="4" w:space="0" w:color="auto"/>
              <w:right w:val="single" w:sz="4" w:space="0" w:color="auto"/>
            </w:tcBorders>
            <w:shd w:val="clear" w:color="auto" w:fill="auto"/>
          </w:tcPr>
          <w:p w:rsidR="00CD3E5E" w:rsidRPr="00A04532" w:rsidRDefault="00CD3E5E"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Назначение:  для выявления HBsAg вируса гепатита</w:t>
            </w:r>
            <w:proofErr w:type="gramStart"/>
            <w:r w:rsidRPr="00A04532">
              <w:rPr>
                <w:rFonts w:ascii="Times New Roman" w:hAnsi="Times New Roman" w:cs="Times New Roman"/>
                <w:sz w:val="24"/>
                <w:szCs w:val="24"/>
              </w:rPr>
              <w:t xml:space="preserve"> В</w:t>
            </w:r>
            <w:proofErr w:type="gramEnd"/>
            <w:r w:rsidRPr="00A04532">
              <w:rPr>
                <w:rFonts w:ascii="Times New Roman" w:hAnsi="Times New Roman" w:cs="Times New Roman"/>
                <w:sz w:val="24"/>
                <w:szCs w:val="24"/>
              </w:rPr>
              <w:t xml:space="preserve"> разных субтипов и мутантных форм  образцах сыворотки (плазмы) и препаратах  крови человека (иммуноглобулинах, интерферонах, криопреципитате, альбумине),  может быть использован для обследования доноров крови, органов, тканей человека и дифференциальной диагностики вирусных гепатитов. Метод одностадийный без предварительной промывки планшета с однократным внесением конъюгата. Количество определений не менее 96 </w:t>
            </w:r>
            <w:proofErr w:type="gramStart"/>
            <w:r w:rsidRPr="00A04532">
              <w:rPr>
                <w:rFonts w:ascii="Times New Roman" w:hAnsi="Times New Roman" w:cs="Times New Roman"/>
                <w:sz w:val="24"/>
                <w:szCs w:val="24"/>
              </w:rPr>
              <w:t xml:space="preserve">( </w:t>
            </w:r>
            <w:proofErr w:type="gramEnd"/>
            <w:r w:rsidRPr="00A04532">
              <w:rPr>
                <w:rFonts w:ascii="Times New Roman" w:hAnsi="Times New Roman" w:cs="Times New Roman"/>
                <w:sz w:val="24"/>
                <w:szCs w:val="24"/>
              </w:rPr>
              <w:t>не менее 12 стрипов по 8 лунок).  Объем  образца не более 100 мкл, объемное равенство контролей и образцов.  Наличие жидкого слабоположительного контрольного образца,  унифицированных неспецифических компонентов.  Стабильность рабочего раствора хромогена не менее 10 ч., рабочего раствора конъюгата не менее 1 мес.  Наличие не менее двух режимов инкубации. Возможность выявления в наборе  двух чувствительностей (не более 0,05 МЕ/мл и не более 0,01 МЕ/мл) при разных процедурах постановки анализа.  Стадия проведения реакции с хромогеном должна быть стандартизирована в условиях термостата.  Минимальное время проведения реакции не более 1ч 20 мин.  Возможность использования набора в автоматических анализаторах открытого типа. Возможность дробного использования набора в течение всего срока годности набора.</w:t>
            </w:r>
            <w:r w:rsidRPr="00A04532">
              <w:rPr>
                <w:rFonts w:ascii="Times New Roman" w:hAnsi="Times New Roman" w:cs="Times New Roman"/>
                <w:sz w:val="24"/>
                <w:szCs w:val="24"/>
                <w:lang w:eastAsia="ar-SA"/>
              </w:rPr>
              <w:t xml:space="preserve"> Производства ЗАО «Вектор-Бест», Новосибирск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CD3E5E" w:rsidRPr="00A04532" w:rsidRDefault="00CD3E5E"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наб</w:t>
            </w:r>
          </w:p>
        </w:tc>
        <w:tc>
          <w:tcPr>
            <w:tcW w:w="993" w:type="dxa"/>
            <w:tcBorders>
              <w:top w:val="single" w:sz="4" w:space="0" w:color="auto"/>
              <w:left w:val="nil"/>
              <w:bottom w:val="single" w:sz="4" w:space="0" w:color="auto"/>
              <w:right w:val="single" w:sz="4" w:space="0" w:color="auto"/>
            </w:tcBorders>
            <w:shd w:val="clear" w:color="000000" w:fill="FFFFFF"/>
            <w:vAlign w:val="center"/>
          </w:tcPr>
          <w:p w:rsidR="00CD3E5E" w:rsidRPr="00A04532" w:rsidRDefault="00CD3E5E"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65</w:t>
            </w:r>
          </w:p>
        </w:tc>
      </w:tr>
      <w:tr w:rsidR="00CD3E5E" w:rsidRPr="00A04532" w:rsidTr="00A04532">
        <w:trPr>
          <w:trHeight w:val="1260"/>
        </w:trPr>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rsidR="00CD3E5E" w:rsidRPr="00A04532" w:rsidRDefault="00277CA6" w:rsidP="00A04532">
            <w:pPr>
              <w:spacing w:after="0" w:line="240" w:lineRule="auto"/>
              <w:jc w:val="center"/>
              <w:rPr>
                <w:rFonts w:ascii="Times New Roman" w:eastAsia="Times New Roman" w:hAnsi="Times New Roman" w:cs="Times New Roman"/>
                <w:color w:val="000000"/>
                <w:sz w:val="24"/>
                <w:szCs w:val="24"/>
                <w:lang w:eastAsia="ru-RU"/>
              </w:rPr>
            </w:pPr>
            <w:r w:rsidRPr="00A04532">
              <w:rPr>
                <w:rFonts w:ascii="Times New Roman" w:eastAsia="Times New Roman" w:hAnsi="Times New Roman" w:cs="Times New Roman"/>
                <w:color w:val="000000"/>
                <w:sz w:val="24"/>
                <w:szCs w:val="24"/>
                <w:lang w:eastAsia="ru-RU"/>
              </w:rPr>
              <w:t>2</w:t>
            </w:r>
          </w:p>
        </w:tc>
        <w:tc>
          <w:tcPr>
            <w:tcW w:w="3450" w:type="dxa"/>
            <w:tcBorders>
              <w:top w:val="single" w:sz="4" w:space="0" w:color="auto"/>
              <w:left w:val="nil"/>
              <w:bottom w:val="single" w:sz="4" w:space="0" w:color="auto"/>
              <w:right w:val="single" w:sz="4" w:space="0" w:color="auto"/>
            </w:tcBorders>
            <w:shd w:val="clear" w:color="000000" w:fill="FFFFFF"/>
          </w:tcPr>
          <w:p w:rsidR="00CD3E5E" w:rsidRPr="00A04532" w:rsidRDefault="00CD3E5E"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БЕСТ-анти-ВГС (комплект 2 / стрип) (кат.№0772)</w:t>
            </w:r>
          </w:p>
        </w:tc>
        <w:tc>
          <w:tcPr>
            <w:tcW w:w="8930" w:type="dxa"/>
            <w:tcBorders>
              <w:top w:val="single" w:sz="4" w:space="0" w:color="auto"/>
              <w:left w:val="nil"/>
              <w:bottom w:val="single" w:sz="4" w:space="0" w:color="auto"/>
              <w:right w:val="single" w:sz="4" w:space="0" w:color="auto"/>
            </w:tcBorders>
            <w:shd w:val="clear" w:color="auto" w:fill="auto"/>
            <w:noWrap/>
          </w:tcPr>
          <w:p w:rsidR="00CD3E5E" w:rsidRPr="00A04532" w:rsidRDefault="00CD3E5E"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Назначение: для  иммуноферментного  выявления иммуноглобулинов    классов G и  M к вирусу гепатита</w:t>
            </w:r>
            <w:proofErr w:type="gramStart"/>
            <w:r w:rsidRPr="00A04532">
              <w:rPr>
                <w:rFonts w:ascii="Times New Roman" w:hAnsi="Times New Roman" w:cs="Times New Roman"/>
                <w:sz w:val="24"/>
                <w:szCs w:val="24"/>
              </w:rPr>
              <w:t xml:space="preserve"> С</w:t>
            </w:r>
            <w:proofErr w:type="gramEnd"/>
            <w:r w:rsidRPr="00A04532">
              <w:rPr>
                <w:rFonts w:ascii="Times New Roman" w:hAnsi="Times New Roman" w:cs="Times New Roman"/>
                <w:sz w:val="24"/>
                <w:szCs w:val="24"/>
              </w:rPr>
              <w:t xml:space="preserve"> в сыворотке (плазме) крови и препаратах  крови человека (иммуноглобулины, интерфероны, криопреципитат, альбумин). Метод двухстадийный без предварительной промывки планшет. Количество определений не менее 96 (планшет с иммобилизованными рекомбинантными антигенами ВГС  - не менее 12х8), объем  образца  не более 40 мкл, объемное равенство контролей и образцов. Стабильность рабочих растворов конъюгата и  хромогена не менее 10 ч. Цветовая индикация внесения реагентов,  наличие не менее двух режимов инкубации (в шейкере  и термостате),  унифицированных неспецифических компонентов.  Наличие дополнительных компонентов набора: разовых емкостей для растворо</w:t>
            </w:r>
            <w:proofErr w:type="gramStart"/>
            <w:r w:rsidRPr="00A04532">
              <w:rPr>
                <w:rFonts w:ascii="Times New Roman" w:hAnsi="Times New Roman" w:cs="Times New Roman"/>
                <w:sz w:val="24"/>
                <w:szCs w:val="24"/>
              </w:rPr>
              <w:t>в-</w:t>
            </w:r>
            <w:proofErr w:type="gramEnd"/>
            <w:r w:rsidRPr="00A04532">
              <w:rPr>
                <w:rFonts w:ascii="Times New Roman" w:hAnsi="Times New Roman" w:cs="Times New Roman"/>
                <w:sz w:val="24"/>
                <w:szCs w:val="24"/>
              </w:rPr>
              <w:t xml:space="preserve"> не менее 2, разовые наконечники для дозаторов - не менее 16, липкая пленка для планшета -не менее 2.Предусмотрен расчет коэффициента позитивности. Возможность спектрофотометрического контроля внесения образцов и реагентов. Возможность использования набора в </w:t>
            </w:r>
            <w:proofErr w:type="gramStart"/>
            <w:r w:rsidRPr="00A04532">
              <w:rPr>
                <w:rFonts w:ascii="Times New Roman" w:hAnsi="Times New Roman" w:cs="Times New Roman"/>
                <w:sz w:val="24"/>
                <w:szCs w:val="24"/>
              </w:rPr>
              <w:t>автоматических</w:t>
            </w:r>
            <w:proofErr w:type="gramEnd"/>
            <w:r w:rsidRPr="00A04532">
              <w:rPr>
                <w:rFonts w:ascii="Times New Roman" w:hAnsi="Times New Roman" w:cs="Times New Roman"/>
                <w:sz w:val="24"/>
                <w:szCs w:val="24"/>
              </w:rPr>
              <w:t xml:space="preserve">  ИФА-анализаторах открытого типа. Возможность дробного использования набора в течение всего срока годности набора. Производства ЗАО «Вектор-Бест», Новосибирск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CD3E5E" w:rsidRPr="00A04532" w:rsidRDefault="00CD3E5E"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наб</w:t>
            </w:r>
          </w:p>
        </w:tc>
        <w:tc>
          <w:tcPr>
            <w:tcW w:w="993" w:type="dxa"/>
            <w:tcBorders>
              <w:top w:val="single" w:sz="4" w:space="0" w:color="auto"/>
              <w:left w:val="nil"/>
              <w:bottom w:val="single" w:sz="4" w:space="0" w:color="auto"/>
              <w:right w:val="single" w:sz="4" w:space="0" w:color="auto"/>
            </w:tcBorders>
            <w:shd w:val="clear" w:color="000000" w:fill="FFFFFF"/>
            <w:vAlign w:val="center"/>
          </w:tcPr>
          <w:p w:rsidR="00CD3E5E" w:rsidRPr="00A04532" w:rsidRDefault="009372C0"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65</w:t>
            </w:r>
          </w:p>
        </w:tc>
      </w:tr>
      <w:tr w:rsidR="00CD3E5E" w:rsidRPr="00A04532" w:rsidTr="00A04532">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rsidR="00CD3E5E" w:rsidRPr="00A04532" w:rsidRDefault="00277CA6" w:rsidP="00A04532">
            <w:pPr>
              <w:spacing w:after="0" w:line="240" w:lineRule="auto"/>
              <w:jc w:val="center"/>
              <w:rPr>
                <w:rFonts w:ascii="Times New Roman" w:eastAsia="Times New Roman" w:hAnsi="Times New Roman" w:cs="Times New Roman"/>
                <w:color w:val="000000"/>
                <w:sz w:val="24"/>
                <w:szCs w:val="24"/>
                <w:lang w:eastAsia="ru-RU"/>
              </w:rPr>
            </w:pPr>
            <w:r w:rsidRPr="00A04532">
              <w:rPr>
                <w:rFonts w:ascii="Times New Roman" w:eastAsia="Times New Roman" w:hAnsi="Times New Roman" w:cs="Times New Roman"/>
                <w:color w:val="000000"/>
                <w:sz w:val="24"/>
                <w:szCs w:val="24"/>
                <w:lang w:eastAsia="ru-RU"/>
              </w:rPr>
              <w:t>3</w:t>
            </w:r>
          </w:p>
        </w:tc>
        <w:tc>
          <w:tcPr>
            <w:tcW w:w="3450" w:type="dxa"/>
            <w:tcBorders>
              <w:top w:val="single" w:sz="4" w:space="0" w:color="auto"/>
              <w:left w:val="nil"/>
              <w:bottom w:val="single" w:sz="4" w:space="0" w:color="auto"/>
              <w:right w:val="single" w:sz="4" w:space="0" w:color="auto"/>
            </w:tcBorders>
            <w:shd w:val="clear" w:color="000000" w:fill="FFFFFF"/>
          </w:tcPr>
          <w:p w:rsidR="00CD3E5E" w:rsidRPr="00A04532" w:rsidRDefault="00CD3E5E"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ВектоВКЭ-</w:t>
            </w:r>
            <w:proofErr w:type="gramStart"/>
            <w:r w:rsidRPr="00A04532">
              <w:rPr>
                <w:rFonts w:ascii="Times New Roman" w:hAnsi="Times New Roman" w:cs="Times New Roman"/>
                <w:sz w:val="24"/>
                <w:szCs w:val="24"/>
              </w:rPr>
              <w:t>IgM</w:t>
            </w:r>
            <w:proofErr w:type="gramEnd"/>
            <w:r w:rsidRPr="00A04532">
              <w:rPr>
                <w:rFonts w:ascii="Times New Roman" w:hAnsi="Times New Roman" w:cs="Times New Roman"/>
                <w:sz w:val="24"/>
                <w:szCs w:val="24"/>
              </w:rPr>
              <w:t xml:space="preserve"> (кат.№1152)</w:t>
            </w:r>
          </w:p>
        </w:tc>
        <w:tc>
          <w:tcPr>
            <w:tcW w:w="8930" w:type="dxa"/>
            <w:tcBorders>
              <w:top w:val="single" w:sz="4" w:space="0" w:color="auto"/>
              <w:left w:val="nil"/>
              <w:bottom w:val="single" w:sz="4" w:space="0" w:color="auto"/>
              <w:right w:val="single" w:sz="4" w:space="0" w:color="auto"/>
            </w:tcBorders>
            <w:shd w:val="clear" w:color="auto" w:fill="auto"/>
            <w:noWrap/>
          </w:tcPr>
          <w:p w:rsidR="00CD3E5E" w:rsidRPr="00A04532" w:rsidRDefault="00CD3E5E"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Назначение: для иммуноферментного  выявления иммуноглобулинов класса М к вирусу клещевого энцефалита. Метод двухстадийный  без предварительной промывки планшет.  Количество определений не менее  96 (12х8, планшет разборный с иммобилизованными моноклональными антителами к IgM человека). Объем образца  не более 10 мкл (рабочее разведение сыворотки не менее 1:100). Наличие  унифицированных неспецифических компонентов,  разовых емкостей для растворов, наконечников для пипеток, клейкой пленки для планшетов, планшета для предварительного разведения исследуемых образцов.</w:t>
            </w:r>
            <w:r w:rsidRPr="00A04532">
              <w:rPr>
                <w:rFonts w:ascii="Times New Roman" w:hAnsi="Times New Roman" w:cs="Times New Roman"/>
                <w:sz w:val="24"/>
                <w:szCs w:val="24"/>
                <w:lang w:eastAsia="ar-SA"/>
              </w:rPr>
              <w:t xml:space="preserve"> Производства ЗАО «Вектор-Бест», Новосибирск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CD3E5E" w:rsidRPr="00A04532" w:rsidRDefault="00CD3E5E"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наб</w:t>
            </w:r>
          </w:p>
        </w:tc>
        <w:tc>
          <w:tcPr>
            <w:tcW w:w="993" w:type="dxa"/>
            <w:tcBorders>
              <w:top w:val="single" w:sz="4" w:space="0" w:color="auto"/>
              <w:left w:val="nil"/>
              <w:bottom w:val="single" w:sz="4" w:space="0" w:color="auto"/>
              <w:right w:val="single" w:sz="4" w:space="0" w:color="auto"/>
            </w:tcBorders>
            <w:shd w:val="clear" w:color="000000" w:fill="FFFFFF"/>
            <w:vAlign w:val="center"/>
          </w:tcPr>
          <w:p w:rsidR="00CD3E5E" w:rsidRPr="00A04532" w:rsidRDefault="009372C0"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2</w:t>
            </w:r>
          </w:p>
        </w:tc>
      </w:tr>
      <w:tr w:rsidR="00CD3E5E" w:rsidRPr="00A04532" w:rsidTr="00A04532">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CD3E5E" w:rsidRPr="00A04532" w:rsidRDefault="00CD3E5E" w:rsidP="00A04532">
            <w:pPr>
              <w:spacing w:after="0" w:line="240" w:lineRule="auto"/>
              <w:jc w:val="center"/>
              <w:rPr>
                <w:rFonts w:ascii="Times New Roman" w:eastAsia="Times New Roman" w:hAnsi="Times New Roman" w:cs="Times New Roman"/>
                <w:color w:val="000000"/>
                <w:sz w:val="24"/>
                <w:szCs w:val="24"/>
                <w:lang w:eastAsia="ru-RU"/>
              </w:rPr>
            </w:pPr>
          </w:p>
          <w:p w:rsidR="00CD3E5E" w:rsidRPr="00A04532" w:rsidRDefault="00277CA6" w:rsidP="00A04532">
            <w:pPr>
              <w:spacing w:after="0" w:line="240" w:lineRule="auto"/>
              <w:jc w:val="center"/>
              <w:rPr>
                <w:rFonts w:ascii="Times New Roman" w:eastAsia="Times New Roman" w:hAnsi="Times New Roman" w:cs="Times New Roman"/>
                <w:color w:val="000000"/>
                <w:sz w:val="24"/>
                <w:szCs w:val="24"/>
                <w:lang w:eastAsia="ru-RU"/>
              </w:rPr>
            </w:pPr>
            <w:r w:rsidRPr="00A04532">
              <w:rPr>
                <w:rFonts w:ascii="Times New Roman" w:eastAsia="Times New Roman" w:hAnsi="Times New Roman" w:cs="Times New Roman"/>
                <w:color w:val="000000"/>
                <w:sz w:val="24"/>
                <w:szCs w:val="24"/>
                <w:lang w:eastAsia="ru-RU"/>
              </w:rPr>
              <w:t>4</w:t>
            </w:r>
          </w:p>
          <w:p w:rsidR="00CD3E5E" w:rsidRPr="00A04532" w:rsidRDefault="00CD3E5E" w:rsidP="00A04532">
            <w:pPr>
              <w:spacing w:after="0" w:line="240" w:lineRule="auto"/>
              <w:jc w:val="center"/>
              <w:rPr>
                <w:rFonts w:ascii="Times New Roman" w:eastAsia="Times New Roman" w:hAnsi="Times New Roman" w:cs="Times New Roman"/>
                <w:color w:val="000000"/>
                <w:sz w:val="24"/>
                <w:szCs w:val="24"/>
                <w:lang w:eastAsia="ru-RU"/>
              </w:rPr>
            </w:pPr>
          </w:p>
          <w:p w:rsidR="00CD3E5E" w:rsidRPr="00A04532" w:rsidRDefault="00CD3E5E" w:rsidP="00A04532">
            <w:pPr>
              <w:spacing w:after="0" w:line="240" w:lineRule="auto"/>
              <w:jc w:val="center"/>
              <w:rPr>
                <w:rFonts w:ascii="Times New Roman" w:eastAsia="Times New Roman" w:hAnsi="Times New Roman" w:cs="Times New Roman"/>
                <w:color w:val="000000"/>
                <w:sz w:val="24"/>
                <w:szCs w:val="24"/>
                <w:lang w:eastAsia="ru-RU"/>
              </w:rPr>
            </w:pPr>
          </w:p>
        </w:tc>
        <w:tc>
          <w:tcPr>
            <w:tcW w:w="3450" w:type="dxa"/>
            <w:tcBorders>
              <w:top w:val="single" w:sz="4" w:space="0" w:color="auto"/>
              <w:left w:val="nil"/>
              <w:bottom w:val="single" w:sz="4" w:space="0" w:color="auto"/>
              <w:right w:val="single" w:sz="4" w:space="0" w:color="auto"/>
            </w:tcBorders>
            <w:shd w:val="clear" w:color="000000" w:fill="FFFFFF"/>
          </w:tcPr>
          <w:p w:rsidR="00CD3E5E" w:rsidRPr="00A04532" w:rsidRDefault="00CD3E5E"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ВектоВКЭ-</w:t>
            </w:r>
            <w:proofErr w:type="gramStart"/>
            <w:r w:rsidRPr="00A04532">
              <w:rPr>
                <w:rFonts w:ascii="Times New Roman" w:hAnsi="Times New Roman" w:cs="Times New Roman"/>
                <w:sz w:val="24"/>
                <w:szCs w:val="24"/>
              </w:rPr>
              <w:t>IgG</w:t>
            </w:r>
            <w:proofErr w:type="gramEnd"/>
            <w:r w:rsidRPr="00A04532">
              <w:rPr>
                <w:rFonts w:ascii="Times New Roman" w:hAnsi="Times New Roman" w:cs="Times New Roman"/>
                <w:sz w:val="24"/>
                <w:szCs w:val="24"/>
              </w:rPr>
              <w:t xml:space="preserve"> (кат.№1156)</w:t>
            </w:r>
          </w:p>
        </w:tc>
        <w:tc>
          <w:tcPr>
            <w:tcW w:w="8930" w:type="dxa"/>
            <w:tcBorders>
              <w:top w:val="single" w:sz="4" w:space="0" w:color="auto"/>
              <w:left w:val="nil"/>
              <w:bottom w:val="single" w:sz="4" w:space="0" w:color="auto"/>
              <w:right w:val="single" w:sz="4" w:space="0" w:color="auto"/>
            </w:tcBorders>
            <w:shd w:val="clear" w:color="auto" w:fill="auto"/>
            <w:noWrap/>
          </w:tcPr>
          <w:p w:rsidR="00CD3E5E" w:rsidRPr="00A04532" w:rsidRDefault="00CD3E5E"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Назначение</w:t>
            </w:r>
            <w:proofErr w:type="gramStart"/>
            <w:r w:rsidRPr="00A04532">
              <w:rPr>
                <w:rFonts w:ascii="Times New Roman" w:hAnsi="Times New Roman" w:cs="Times New Roman"/>
                <w:sz w:val="24"/>
                <w:szCs w:val="24"/>
              </w:rPr>
              <w:t>:д</w:t>
            </w:r>
            <w:proofErr w:type="gramEnd"/>
            <w:r w:rsidRPr="00A04532">
              <w:rPr>
                <w:rFonts w:ascii="Times New Roman" w:hAnsi="Times New Roman" w:cs="Times New Roman"/>
                <w:sz w:val="24"/>
                <w:szCs w:val="24"/>
              </w:rPr>
              <w:t>ля качественного иммуноферментного  выявления иммуноглобулинов класса G к вирусу клещевого энцефалита. Метод должен быть двухстадийным без предварительной промывки планшета.  Количество определений не менее  96 (12х8, планшет разборный с иммобилизованным антигеном ВКЭ),  объем образца  не более 10 мкл (рабочее разведение образца не менее 1:100).  Наличие: унифицированных неспецифических компонентов, планшета для предварительного разведения сывороток, разовых емкостей для растворов, наконечников для пипеток, клейкой пленки для планшетов.</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CD3E5E" w:rsidRPr="00A04532" w:rsidRDefault="00CD3E5E"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наб</w:t>
            </w:r>
          </w:p>
        </w:tc>
        <w:tc>
          <w:tcPr>
            <w:tcW w:w="993" w:type="dxa"/>
            <w:tcBorders>
              <w:top w:val="single" w:sz="4" w:space="0" w:color="auto"/>
              <w:left w:val="nil"/>
              <w:bottom w:val="single" w:sz="4" w:space="0" w:color="auto"/>
              <w:right w:val="single" w:sz="4" w:space="0" w:color="auto"/>
            </w:tcBorders>
            <w:shd w:val="clear" w:color="000000" w:fill="FFFFFF"/>
            <w:vAlign w:val="center"/>
          </w:tcPr>
          <w:p w:rsidR="00CD3E5E" w:rsidRPr="00A04532" w:rsidRDefault="00CD3E5E"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2</w:t>
            </w:r>
          </w:p>
        </w:tc>
      </w:tr>
      <w:tr w:rsidR="00CD3E5E" w:rsidRPr="00A04532" w:rsidTr="00A04532">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CD3E5E" w:rsidRPr="00A04532" w:rsidRDefault="00277CA6" w:rsidP="00A04532">
            <w:pPr>
              <w:spacing w:after="0" w:line="240" w:lineRule="auto"/>
              <w:jc w:val="center"/>
              <w:rPr>
                <w:rFonts w:ascii="Times New Roman" w:eastAsia="Times New Roman" w:hAnsi="Times New Roman" w:cs="Times New Roman"/>
                <w:color w:val="000000"/>
                <w:sz w:val="24"/>
                <w:szCs w:val="24"/>
                <w:lang w:eastAsia="ru-RU"/>
              </w:rPr>
            </w:pPr>
            <w:r w:rsidRPr="00A04532">
              <w:rPr>
                <w:rFonts w:ascii="Times New Roman" w:eastAsia="Times New Roman" w:hAnsi="Times New Roman" w:cs="Times New Roman"/>
                <w:color w:val="000000"/>
                <w:sz w:val="24"/>
                <w:szCs w:val="24"/>
                <w:lang w:eastAsia="ru-RU"/>
              </w:rPr>
              <w:t>5</w:t>
            </w:r>
          </w:p>
        </w:tc>
        <w:tc>
          <w:tcPr>
            <w:tcW w:w="3450" w:type="dxa"/>
            <w:tcBorders>
              <w:top w:val="single" w:sz="4" w:space="0" w:color="auto"/>
              <w:left w:val="nil"/>
              <w:bottom w:val="single" w:sz="4" w:space="0" w:color="auto"/>
              <w:right w:val="single" w:sz="4" w:space="0" w:color="auto"/>
            </w:tcBorders>
            <w:shd w:val="clear" w:color="000000" w:fill="FFFFFF"/>
          </w:tcPr>
          <w:p w:rsidR="00CD3E5E" w:rsidRPr="00A04532" w:rsidRDefault="00CD3E5E"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ЛаймБест-</w:t>
            </w:r>
            <w:proofErr w:type="gramStart"/>
            <w:r w:rsidRPr="00A04532">
              <w:rPr>
                <w:rFonts w:ascii="Times New Roman" w:hAnsi="Times New Roman" w:cs="Times New Roman"/>
                <w:sz w:val="24"/>
                <w:szCs w:val="24"/>
              </w:rPr>
              <w:t>IgG</w:t>
            </w:r>
            <w:proofErr w:type="gramEnd"/>
            <w:r w:rsidRPr="00A04532">
              <w:rPr>
                <w:rFonts w:ascii="Times New Roman" w:hAnsi="Times New Roman" w:cs="Times New Roman"/>
                <w:sz w:val="24"/>
                <w:szCs w:val="24"/>
              </w:rPr>
              <w:t xml:space="preserve"> (кат.№1452)</w:t>
            </w:r>
          </w:p>
        </w:tc>
        <w:tc>
          <w:tcPr>
            <w:tcW w:w="8930" w:type="dxa"/>
            <w:tcBorders>
              <w:top w:val="single" w:sz="4" w:space="0" w:color="auto"/>
              <w:left w:val="nil"/>
              <w:bottom w:val="single" w:sz="4" w:space="0" w:color="auto"/>
              <w:right w:val="single" w:sz="4" w:space="0" w:color="auto"/>
            </w:tcBorders>
            <w:shd w:val="clear" w:color="auto" w:fill="auto"/>
            <w:noWrap/>
          </w:tcPr>
          <w:p w:rsidR="00CD3E5E" w:rsidRPr="00A04532" w:rsidRDefault="00CD3E5E"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Назначение: для иммуноферментного выявления иммуноглобулинов класса G к возбудителям иксодовых клещевых боррелиозов (болезнь Лайма).  Двухстадийный метод без предварительной промывки планшет</w:t>
            </w:r>
            <w:proofErr w:type="gramStart"/>
            <w:r w:rsidRPr="00A04532">
              <w:rPr>
                <w:rFonts w:ascii="Times New Roman" w:hAnsi="Times New Roman" w:cs="Times New Roman"/>
                <w:sz w:val="24"/>
                <w:szCs w:val="24"/>
              </w:rPr>
              <w:t>.К</w:t>
            </w:r>
            <w:proofErr w:type="gramEnd"/>
            <w:r w:rsidRPr="00A04532">
              <w:rPr>
                <w:rFonts w:ascii="Times New Roman" w:hAnsi="Times New Roman" w:cs="Times New Roman"/>
                <w:sz w:val="24"/>
                <w:szCs w:val="24"/>
              </w:rPr>
              <w:t>оличество определений не менее  96 (12х8, планшет разборный с иммобилизованными рекомбинантными антигенами Borrelia burgdorferi s.l. ),  объем образца  не более 10 мкл,  объемное равенство контролей и образцов. Рабочее разведение исследуемого образца  не менее 1:10, цветовая индикация внесения сывороток, контролей и конъюгата в лунки планшета. Наличие унифицированных неспецифических компонентов,  разовых емкостей для растворов, наконечников для пипеток, клейкой пленки для планшетов.</w:t>
            </w:r>
            <w:r w:rsidRPr="00A04532">
              <w:rPr>
                <w:rFonts w:ascii="Times New Roman" w:hAnsi="Times New Roman" w:cs="Times New Roman"/>
                <w:sz w:val="24"/>
                <w:szCs w:val="24"/>
                <w:lang w:eastAsia="ar-SA"/>
              </w:rPr>
              <w:t xml:space="preserve"> Производства ЗАО «Вектор-Бест», Новосибирск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CD3E5E" w:rsidRPr="00A04532" w:rsidRDefault="00CD3E5E"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наб</w:t>
            </w:r>
          </w:p>
        </w:tc>
        <w:tc>
          <w:tcPr>
            <w:tcW w:w="993" w:type="dxa"/>
            <w:tcBorders>
              <w:top w:val="single" w:sz="4" w:space="0" w:color="auto"/>
              <w:left w:val="nil"/>
              <w:bottom w:val="single" w:sz="4" w:space="0" w:color="auto"/>
              <w:right w:val="single" w:sz="4" w:space="0" w:color="auto"/>
            </w:tcBorders>
            <w:shd w:val="clear" w:color="000000" w:fill="FFFFFF"/>
            <w:vAlign w:val="center"/>
          </w:tcPr>
          <w:p w:rsidR="00CD3E5E" w:rsidRPr="00A04532" w:rsidRDefault="00CD3E5E"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2</w:t>
            </w:r>
          </w:p>
        </w:tc>
      </w:tr>
      <w:tr w:rsidR="00CD3E5E" w:rsidRPr="00A04532" w:rsidTr="00A04532">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CD3E5E" w:rsidRPr="00A04532" w:rsidRDefault="00277CA6" w:rsidP="00A04532">
            <w:pPr>
              <w:spacing w:after="0" w:line="240" w:lineRule="auto"/>
              <w:jc w:val="center"/>
              <w:rPr>
                <w:rFonts w:ascii="Times New Roman" w:eastAsia="Times New Roman" w:hAnsi="Times New Roman" w:cs="Times New Roman"/>
                <w:color w:val="000000"/>
                <w:sz w:val="24"/>
                <w:szCs w:val="24"/>
                <w:lang w:eastAsia="ru-RU"/>
              </w:rPr>
            </w:pPr>
            <w:r w:rsidRPr="00A04532">
              <w:rPr>
                <w:rFonts w:ascii="Times New Roman" w:eastAsia="Times New Roman" w:hAnsi="Times New Roman" w:cs="Times New Roman"/>
                <w:color w:val="000000"/>
                <w:sz w:val="24"/>
                <w:szCs w:val="24"/>
                <w:lang w:eastAsia="ru-RU"/>
              </w:rPr>
              <w:t>6</w:t>
            </w:r>
          </w:p>
        </w:tc>
        <w:tc>
          <w:tcPr>
            <w:tcW w:w="3450" w:type="dxa"/>
            <w:tcBorders>
              <w:top w:val="single" w:sz="4" w:space="0" w:color="auto"/>
              <w:left w:val="nil"/>
              <w:bottom w:val="single" w:sz="4" w:space="0" w:color="auto"/>
              <w:right w:val="single" w:sz="4" w:space="0" w:color="auto"/>
            </w:tcBorders>
            <w:shd w:val="clear" w:color="000000" w:fill="FFFFFF"/>
          </w:tcPr>
          <w:p w:rsidR="00CD3E5E" w:rsidRPr="00A04532" w:rsidRDefault="00CD3E5E"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ВектоЦМВ-</w:t>
            </w:r>
            <w:proofErr w:type="gramStart"/>
            <w:r w:rsidRPr="00A04532">
              <w:rPr>
                <w:rFonts w:ascii="Times New Roman" w:hAnsi="Times New Roman" w:cs="Times New Roman"/>
                <w:sz w:val="24"/>
                <w:szCs w:val="24"/>
              </w:rPr>
              <w:t>IgM</w:t>
            </w:r>
            <w:proofErr w:type="gramEnd"/>
            <w:r w:rsidRPr="00A04532">
              <w:rPr>
                <w:rFonts w:ascii="Times New Roman" w:hAnsi="Times New Roman" w:cs="Times New Roman"/>
                <w:sz w:val="24"/>
                <w:szCs w:val="24"/>
              </w:rPr>
              <w:t xml:space="preserve"> (кат.№1552)</w:t>
            </w:r>
          </w:p>
        </w:tc>
        <w:tc>
          <w:tcPr>
            <w:tcW w:w="8930" w:type="dxa"/>
            <w:tcBorders>
              <w:top w:val="single" w:sz="4" w:space="0" w:color="auto"/>
              <w:left w:val="nil"/>
              <w:bottom w:val="single" w:sz="4" w:space="0" w:color="auto"/>
              <w:right w:val="single" w:sz="4" w:space="0" w:color="auto"/>
            </w:tcBorders>
            <w:shd w:val="clear" w:color="auto" w:fill="auto"/>
            <w:noWrap/>
          </w:tcPr>
          <w:p w:rsidR="00CD3E5E" w:rsidRPr="00A04532" w:rsidRDefault="00CD3E5E"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Назначение: для иммуноферментного выявления  иммуноглобулинов класса М к цитомегаловирусу. Метод двухстадийный без предварительной промывки. Количество определений не менее 96 (12х8, планшет разборный с иммобилизованными рекомбинантными белками ЦМВ),  объем образца не более 10 мкл (рабочее разведение не менее 1:100), цветовая индикация внесения сывороток в лунки планшета</w:t>
            </w:r>
            <w:proofErr w:type="gramStart"/>
            <w:r w:rsidRPr="00A04532">
              <w:rPr>
                <w:rFonts w:ascii="Times New Roman" w:hAnsi="Times New Roman" w:cs="Times New Roman"/>
                <w:sz w:val="24"/>
                <w:szCs w:val="24"/>
              </w:rPr>
              <w:t>.Р</w:t>
            </w:r>
            <w:proofErr w:type="gramEnd"/>
            <w:r w:rsidRPr="00A04532">
              <w:rPr>
                <w:rFonts w:ascii="Times New Roman" w:hAnsi="Times New Roman" w:cs="Times New Roman"/>
                <w:sz w:val="24"/>
                <w:szCs w:val="24"/>
              </w:rPr>
              <w:t>абочие растворы конъюгата и тетраметилбензидина жидкие, готовые, не требующие дополнительных разведений, стабильные на протяжении всего срока годности.Наличие унифицированных неспецифических компонентов,  разовых емкостей для растворов, наконечников для пипеток, клейкой пленки для планшетов, планшета  для предварительного разведения исследуемых образцов. Температура инкубации с сыворотками и конъюгатом 37°С. Возможность дробного использования набора после вскрытия  в течение всего срока годности набора.</w:t>
            </w:r>
            <w:r w:rsidRPr="00A04532">
              <w:rPr>
                <w:rFonts w:ascii="Times New Roman" w:hAnsi="Times New Roman" w:cs="Times New Roman"/>
                <w:sz w:val="24"/>
                <w:szCs w:val="24"/>
                <w:lang w:eastAsia="ar-SA"/>
              </w:rPr>
              <w:t xml:space="preserve"> Производства ЗАО «Вектор-Бест», Новосибирск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CD3E5E" w:rsidRPr="00A04532" w:rsidRDefault="00CD3E5E"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наб</w:t>
            </w:r>
          </w:p>
        </w:tc>
        <w:tc>
          <w:tcPr>
            <w:tcW w:w="993" w:type="dxa"/>
            <w:tcBorders>
              <w:top w:val="single" w:sz="4" w:space="0" w:color="auto"/>
              <w:left w:val="nil"/>
              <w:bottom w:val="single" w:sz="4" w:space="0" w:color="auto"/>
              <w:right w:val="single" w:sz="4" w:space="0" w:color="auto"/>
            </w:tcBorders>
            <w:shd w:val="clear" w:color="000000" w:fill="FFFFFF"/>
            <w:vAlign w:val="center"/>
          </w:tcPr>
          <w:p w:rsidR="00CD3E5E" w:rsidRPr="00A04532" w:rsidRDefault="00CD3E5E"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5</w:t>
            </w:r>
          </w:p>
        </w:tc>
      </w:tr>
      <w:tr w:rsidR="00CD3E5E" w:rsidRPr="00A04532" w:rsidTr="00A04532">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CD3E5E" w:rsidRPr="00A04532" w:rsidRDefault="00A04532" w:rsidP="00A04532">
            <w:pPr>
              <w:spacing w:after="0" w:line="240" w:lineRule="auto"/>
              <w:jc w:val="center"/>
              <w:rPr>
                <w:rFonts w:ascii="Times New Roman" w:eastAsia="Times New Roman" w:hAnsi="Times New Roman" w:cs="Times New Roman"/>
                <w:color w:val="000000"/>
                <w:sz w:val="24"/>
                <w:szCs w:val="24"/>
                <w:lang w:eastAsia="ru-RU"/>
              </w:rPr>
            </w:pPr>
            <w:r w:rsidRPr="00A04532">
              <w:rPr>
                <w:rFonts w:ascii="Times New Roman" w:eastAsia="Times New Roman" w:hAnsi="Times New Roman" w:cs="Times New Roman"/>
                <w:color w:val="000000"/>
                <w:sz w:val="24"/>
                <w:szCs w:val="24"/>
                <w:lang w:eastAsia="ru-RU"/>
              </w:rPr>
              <w:t>7</w:t>
            </w:r>
          </w:p>
        </w:tc>
        <w:tc>
          <w:tcPr>
            <w:tcW w:w="3450" w:type="dxa"/>
            <w:tcBorders>
              <w:top w:val="single" w:sz="4" w:space="0" w:color="auto"/>
              <w:left w:val="nil"/>
              <w:bottom w:val="single" w:sz="4" w:space="0" w:color="auto"/>
              <w:right w:val="single" w:sz="4" w:space="0" w:color="auto"/>
            </w:tcBorders>
            <w:shd w:val="clear" w:color="000000" w:fill="FFFFFF"/>
          </w:tcPr>
          <w:p w:rsidR="00CD3E5E" w:rsidRPr="00A04532" w:rsidRDefault="00CD3E5E"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ВектоЦМВ-</w:t>
            </w:r>
            <w:proofErr w:type="gramStart"/>
            <w:r w:rsidRPr="00A04532">
              <w:rPr>
                <w:rFonts w:ascii="Times New Roman" w:hAnsi="Times New Roman" w:cs="Times New Roman"/>
                <w:sz w:val="24"/>
                <w:szCs w:val="24"/>
              </w:rPr>
              <w:t>IgG</w:t>
            </w:r>
            <w:proofErr w:type="gramEnd"/>
            <w:r w:rsidRPr="00A04532">
              <w:rPr>
                <w:rFonts w:ascii="Times New Roman" w:hAnsi="Times New Roman" w:cs="Times New Roman"/>
                <w:sz w:val="24"/>
                <w:szCs w:val="24"/>
              </w:rPr>
              <w:t xml:space="preserve"> (кат.№1554)</w:t>
            </w:r>
          </w:p>
        </w:tc>
        <w:tc>
          <w:tcPr>
            <w:tcW w:w="8930" w:type="dxa"/>
            <w:tcBorders>
              <w:top w:val="single" w:sz="4" w:space="0" w:color="auto"/>
              <w:left w:val="nil"/>
              <w:bottom w:val="single" w:sz="4" w:space="0" w:color="auto"/>
              <w:right w:val="single" w:sz="4" w:space="0" w:color="auto"/>
            </w:tcBorders>
            <w:shd w:val="clear" w:color="auto" w:fill="auto"/>
            <w:noWrap/>
          </w:tcPr>
          <w:p w:rsidR="00CD3E5E" w:rsidRPr="00A04532" w:rsidRDefault="00CD3E5E"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Назначение</w:t>
            </w:r>
            <w:proofErr w:type="gramStart"/>
            <w:r w:rsidRPr="00A04532">
              <w:rPr>
                <w:rFonts w:ascii="Times New Roman" w:hAnsi="Times New Roman" w:cs="Times New Roman"/>
                <w:sz w:val="24"/>
                <w:szCs w:val="24"/>
              </w:rPr>
              <w:t>:д</w:t>
            </w:r>
            <w:proofErr w:type="gramEnd"/>
            <w:r w:rsidRPr="00A04532">
              <w:rPr>
                <w:rFonts w:ascii="Times New Roman" w:hAnsi="Times New Roman" w:cs="Times New Roman"/>
                <w:sz w:val="24"/>
                <w:szCs w:val="24"/>
              </w:rPr>
              <w:t>ля иммуноферментного выявления  иммуноглобулинов класса G к цитомегаловирусу.  Метод двухстадийный без предварительной промывки планшет. Количество определений не менее 96 (12х8, планшет разборный с иммобилизованными рекомбинантными белками ЦМВ),  объем образца не более 10 мкл (рабочее разведение не менее 1:100), цветовая индикация внесения сывороток в лунки планшета.  Возможность определения титра антител. Рабочие растворы конъюгата и тетраметилбензидина жидкие, готовые, не требующие дополнительных разведений, стабильные на протяжении всего срока годности набора.    Наличие унифицированных неспецифических компонентов,  разовых емкостей для растворов, наконечников для пипеток, клейкой пленки для планшетов, планшета  для предварительного разведения исследуемых образцов. Температура инкубации с сыворотками и конъюгатом 37°С. Возможность дробного использования набора после первого вскрытия реагентов в течение всего срока годности набора.</w:t>
            </w:r>
            <w:r w:rsidRPr="00A04532">
              <w:rPr>
                <w:rFonts w:ascii="Times New Roman" w:hAnsi="Times New Roman" w:cs="Times New Roman"/>
                <w:sz w:val="24"/>
                <w:szCs w:val="24"/>
                <w:lang w:eastAsia="ar-SA"/>
              </w:rPr>
              <w:t xml:space="preserve"> Производства ЗАО «Вектор-Бест», Новосибирск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CD3E5E" w:rsidRPr="00A04532" w:rsidRDefault="00CD3E5E"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наб</w:t>
            </w:r>
          </w:p>
        </w:tc>
        <w:tc>
          <w:tcPr>
            <w:tcW w:w="993" w:type="dxa"/>
            <w:tcBorders>
              <w:top w:val="single" w:sz="4" w:space="0" w:color="auto"/>
              <w:left w:val="nil"/>
              <w:bottom w:val="single" w:sz="4" w:space="0" w:color="auto"/>
              <w:right w:val="single" w:sz="4" w:space="0" w:color="auto"/>
            </w:tcBorders>
            <w:shd w:val="clear" w:color="000000" w:fill="FFFFFF"/>
            <w:vAlign w:val="center"/>
          </w:tcPr>
          <w:p w:rsidR="00CD3E5E" w:rsidRPr="00A04532" w:rsidRDefault="00CD3E5E"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5</w:t>
            </w:r>
          </w:p>
        </w:tc>
      </w:tr>
      <w:tr w:rsidR="00CD3E5E" w:rsidRPr="00A04532" w:rsidTr="00A04532">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CD3E5E" w:rsidRPr="00A04532" w:rsidRDefault="00A04532" w:rsidP="00A04532">
            <w:pPr>
              <w:spacing w:after="0" w:line="240" w:lineRule="auto"/>
              <w:jc w:val="center"/>
              <w:rPr>
                <w:rFonts w:ascii="Times New Roman" w:eastAsia="Times New Roman" w:hAnsi="Times New Roman" w:cs="Times New Roman"/>
                <w:color w:val="000000"/>
                <w:sz w:val="24"/>
                <w:szCs w:val="24"/>
                <w:lang w:eastAsia="ru-RU"/>
              </w:rPr>
            </w:pPr>
            <w:r w:rsidRPr="00A04532">
              <w:rPr>
                <w:rFonts w:ascii="Times New Roman" w:eastAsia="Times New Roman" w:hAnsi="Times New Roman" w:cs="Times New Roman"/>
                <w:color w:val="000000"/>
                <w:sz w:val="24"/>
                <w:szCs w:val="24"/>
                <w:lang w:eastAsia="ru-RU"/>
              </w:rPr>
              <w:t>8</w:t>
            </w:r>
          </w:p>
        </w:tc>
        <w:tc>
          <w:tcPr>
            <w:tcW w:w="3450" w:type="dxa"/>
            <w:tcBorders>
              <w:top w:val="single" w:sz="4" w:space="0" w:color="auto"/>
              <w:left w:val="nil"/>
              <w:bottom w:val="single" w:sz="4" w:space="0" w:color="auto"/>
              <w:right w:val="single" w:sz="4" w:space="0" w:color="auto"/>
            </w:tcBorders>
            <w:shd w:val="clear" w:color="000000" w:fill="FFFFFF"/>
          </w:tcPr>
          <w:p w:rsidR="00CD3E5E" w:rsidRPr="00A04532" w:rsidRDefault="00CD3E5E"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ВектоЦМВ-</w:t>
            </w:r>
            <w:proofErr w:type="gramStart"/>
            <w:r w:rsidRPr="00A04532">
              <w:rPr>
                <w:rFonts w:ascii="Times New Roman" w:hAnsi="Times New Roman" w:cs="Times New Roman"/>
                <w:sz w:val="24"/>
                <w:szCs w:val="24"/>
              </w:rPr>
              <w:t>IgG</w:t>
            </w:r>
            <w:proofErr w:type="gramEnd"/>
            <w:r w:rsidRPr="00A04532">
              <w:rPr>
                <w:rFonts w:ascii="Times New Roman" w:hAnsi="Times New Roman" w:cs="Times New Roman"/>
                <w:sz w:val="24"/>
                <w:szCs w:val="24"/>
              </w:rPr>
              <w:t>-авидность (кат.№1558)</w:t>
            </w:r>
          </w:p>
        </w:tc>
        <w:tc>
          <w:tcPr>
            <w:tcW w:w="8930" w:type="dxa"/>
            <w:tcBorders>
              <w:top w:val="single" w:sz="4" w:space="0" w:color="auto"/>
              <w:left w:val="nil"/>
              <w:bottom w:val="single" w:sz="4" w:space="0" w:color="auto"/>
              <w:right w:val="single" w:sz="4" w:space="0" w:color="auto"/>
            </w:tcBorders>
            <w:shd w:val="clear" w:color="auto" w:fill="auto"/>
            <w:noWrap/>
          </w:tcPr>
          <w:p w:rsidR="00CD3E5E" w:rsidRPr="00A04532" w:rsidRDefault="00CD3E5E"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Назначение: для иммуноферментного   определения индекса авидности иммуноглобулинов класса G к цитомегаловирусу. Метод трехстадийный без предварительной промывки планшет, планшет разборный с иммобилизованными рекомбинантными белками ЦМВ. Количество определений не менее 48,  объем образца не более 10 мкл (конечное разведение не менее 1:100), цветовая индикация внесения образцов в лунки планшета.  Рабочие растворы конъюгата и тетраметилбензидина жидкие, готовые, не требующие дополнительных разведений, стабильные на протяжении всего срока годности набора</w:t>
            </w:r>
            <w:proofErr w:type="gramStart"/>
            <w:r w:rsidRPr="00A04532">
              <w:rPr>
                <w:rFonts w:ascii="Times New Roman" w:hAnsi="Times New Roman" w:cs="Times New Roman"/>
                <w:sz w:val="24"/>
                <w:szCs w:val="24"/>
              </w:rPr>
              <w:t>.Н</w:t>
            </w:r>
            <w:proofErr w:type="gramEnd"/>
            <w:r w:rsidRPr="00A04532">
              <w:rPr>
                <w:rFonts w:ascii="Times New Roman" w:hAnsi="Times New Roman" w:cs="Times New Roman"/>
                <w:sz w:val="24"/>
                <w:szCs w:val="24"/>
              </w:rPr>
              <w:t>аличие унифицированных неспецифических компонентов, разовых емкостей для растворов, наконечников для пипеток, клейкой пленки для планшетов, планшета  для предварительного разведения исследуемых образцов. Температура инкубации с сыворотками и конъюгатом 37°С.  Возможность дополнительной регистрации результатов теста при длине волны 405 нм. Возможность дробного использования набора на протяжении всего срока годности с момента вскрытия.</w:t>
            </w:r>
            <w:r w:rsidRPr="00A04532">
              <w:rPr>
                <w:rFonts w:ascii="Times New Roman" w:hAnsi="Times New Roman" w:cs="Times New Roman"/>
                <w:sz w:val="24"/>
                <w:szCs w:val="24"/>
                <w:lang w:eastAsia="ar-SA"/>
              </w:rPr>
              <w:t xml:space="preserve"> Производства ЗАО «Вектор-Бест», Новосибирск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CD3E5E" w:rsidRPr="00A04532" w:rsidRDefault="00CD3E5E"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наб</w:t>
            </w:r>
          </w:p>
        </w:tc>
        <w:tc>
          <w:tcPr>
            <w:tcW w:w="993" w:type="dxa"/>
            <w:tcBorders>
              <w:top w:val="single" w:sz="4" w:space="0" w:color="auto"/>
              <w:left w:val="nil"/>
              <w:bottom w:val="single" w:sz="4" w:space="0" w:color="auto"/>
              <w:right w:val="single" w:sz="4" w:space="0" w:color="auto"/>
            </w:tcBorders>
            <w:shd w:val="clear" w:color="000000" w:fill="FFFFFF"/>
            <w:vAlign w:val="center"/>
          </w:tcPr>
          <w:p w:rsidR="00CD3E5E" w:rsidRPr="00A04532" w:rsidRDefault="00CD3E5E"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5</w:t>
            </w:r>
          </w:p>
        </w:tc>
      </w:tr>
      <w:tr w:rsidR="00CD3E5E" w:rsidRPr="00A04532" w:rsidTr="00A04532">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CD3E5E" w:rsidRPr="00A04532" w:rsidRDefault="00A04532" w:rsidP="00A04532">
            <w:pPr>
              <w:spacing w:after="0" w:line="240" w:lineRule="auto"/>
              <w:jc w:val="center"/>
              <w:rPr>
                <w:rFonts w:ascii="Times New Roman" w:eastAsia="Times New Roman" w:hAnsi="Times New Roman" w:cs="Times New Roman"/>
                <w:color w:val="000000"/>
                <w:sz w:val="24"/>
                <w:szCs w:val="24"/>
                <w:lang w:eastAsia="ru-RU"/>
              </w:rPr>
            </w:pPr>
            <w:r w:rsidRPr="00A04532">
              <w:rPr>
                <w:rFonts w:ascii="Times New Roman" w:eastAsia="Times New Roman" w:hAnsi="Times New Roman" w:cs="Times New Roman"/>
                <w:color w:val="000000"/>
                <w:sz w:val="24"/>
                <w:szCs w:val="24"/>
                <w:lang w:eastAsia="ru-RU"/>
              </w:rPr>
              <w:t>9</w:t>
            </w:r>
          </w:p>
        </w:tc>
        <w:tc>
          <w:tcPr>
            <w:tcW w:w="3450" w:type="dxa"/>
            <w:tcBorders>
              <w:top w:val="single" w:sz="4" w:space="0" w:color="auto"/>
              <w:left w:val="nil"/>
              <w:bottom w:val="single" w:sz="4" w:space="0" w:color="auto"/>
              <w:right w:val="single" w:sz="4" w:space="0" w:color="auto"/>
            </w:tcBorders>
            <w:shd w:val="clear" w:color="000000" w:fill="FFFFFF"/>
          </w:tcPr>
          <w:p w:rsidR="00CD3E5E" w:rsidRPr="00A04532" w:rsidRDefault="00CD3E5E"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ВектоТоксо-</w:t>
            </w:r>
            <w:proofErr w:type="gramStart"/>
            <w:r w:rsidRPr="00A04532">
              <w:rPr>
                <w:rFonts w:ascii="Times New Roman" w:hAnsi="Times New Roman" w:cs="Times New Roman"/>
                <w:sz w:val="24"/>
                <w:szCs w:val="24"/>
              </w:rPr>
              <w:t>IgG</w:t>
            </w:r>
            <w:proofErr w:type="gramEnd"/>
            <w:r w:rsidRPr="00A04532">
              <w:rPr>
                <w:rFonts w:ascii="Times New Roman" w:hAnsi="Times New Roman" w:cs="Times New Roman"/>
                <w:sz w:val="24"/>
                <w:szCs w:val="24"/>
              </w:rPr>
              <w:t xml:space="preserve"> (кат.№1752)</w:t>
            </w:r>
          </w:p>
        </w:tc>
        <w:tc>
          <w:tcPr>
            <w:tcW w:w="8930" w:type="dxa"/>
            <w:tcBorders>
              <w:top w:val="single" w:sz="4" w:space="0" w:color="auto"/>
              <w:left w:val="nil"/>
              <w:bottom w:val="single" w:sz="4" w:space="0" w:color="auto"/>
              <w:right w:val="single" w:sz="4" w:space="0" w:color="auto"/>
            </w:tcBorders>
            <w:shd w:val="clear" w:color="auto" w:fill="auto"/>
            <w:noWrap/>
          </w:tcPr>
          <w:p w:rsidR="00CD3E5E" w:rsidRPr="00A04532" w:rsidRDefault="00CD3E5E"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Назначение: для иммуноферментного количественного и качественного определения  иммуноглобулинов класса G к Toxoplasma gondii. Метод  двухстадийный без предварительной промывки планшет.  Количество определений не менее 96 (12х8,  планшет разборный с иммобилизованным антигеном Toxoplasma gondii).  Объем образца не более 10 мкл (рабочее разведение не менее 1:100), не менее 6 калибровочных растворов с концентрациями в диапазоне не менее от 0 до 200 МЕ/мл. Чувствительность не более 1,0 МЕ/мл. Цветовая индикация внесения образцов. Рабочие растворы конъюгата и тетраметилбензидина жидкие, готовые, не требующие дополнительных разведений, стабильные на протяжении всего срока годности набора. Наличие унифицированных неспецифических компонентов,  разовых емкостей для растворов, наконечников для пипеток, клейкой пленки для планшетов, планшета для предварительного разведения анализируемых образцов. Температура инкубации с сыворотками и конъюгатом 37°С. Возможность дробного использования набора после вскрытия на протяжении всего срока годности  набора.</w:t>
            </w:r>
            <w:r w:rsidRPr="00A04532">
              <w:rPr>
                <w:rFonts w:ascii="Times New Roman" w:hAnsi="Times New Roman" w:cs="Times New Roman"/>
                <w:sz w:val="24"/>
                <w:szCs w:val="24"/>
                <w:lang w:eastAsia="ar-SA"/>
              </w:rPr>
              <w:t xml:space="preserve"> Производства ЗАО «Вектор-Бест», Новосибирск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CD3E5E" w:rsidRPr="00A04532" w:rsidRDefault="00CD3E5E"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наб</w:t>
            </w:r>
          </w:p>
        </w:tc>
        <w:tc>
          <w:tcPr>
            <w:tcW w:w="993" w:type="dxa"/>
            <w:tcBorders>
              <w:top w:val="single" w:sz="4" w:space="0" w:color="auto"/>
              <w:left w:val="nil"/>
              <w:bottom w:val="single" w:sz="4" w:space="0" w:color="auto"/>
              <w:right w:val="single" w:sz="4" w:space="0" w:color="auto"/>
            </w:tcBorders>
            <w:shd w:val="clear" w:color="000000" w:fill="FFFFFF"/>
            <w:vAlign w:val="center"/>
          </w:tcPr>
          <w:p w:rsidR="00CD3E5E" w:rsidRPr="00A04532" w:rsidRDefault="00CD3E5E"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4</w:t>
            </w:r>
          </w:p>
        </w:tc>
      </w:tr>
      <w:tr w:rsidR="00CD3E5E" w:rsidRPr="00A04532" w:rsidTr="00A04532">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CD3E5E" w:rsidRPr="00A04532" w:rsidRDefault="00CD3E5E" w:rsidP="00A04532">
            <w:pPr>
              <w:spacing w:after="0" w:line="240" w:lineRule="auto"/>
              <w:jc w:val="center"/>
              <w:rPr>
                <w:rFonts w:ascii="Times New Roman" w:eastAsia="Times New Roman" w:hAnsi="Times New Roman" w:cs="Times New Roman"/>
                <w:color w:val="000000"/>
                <w:sz w:val="24"/>
                <w:szCs w:val="24"/>
                <w:lang w:eastAsia="ru-RU"/>
              </w:rPr>
            </w:pPr>
            <w:r w:rsidRPr="00A04532">
              <w:rPr>
                <w:rFonts w:ascii="Times New Roman" w:eastAsia="Times New Roman" w:hAnsi="Times New Roman" w:cs="Times New Roman"/>
                <w:color w:val="000000"/>
                <w:sz w:val="24"/>
                <w:szCs w:val="24"/>
                <w:lang w:eastAsia="ru-RU"/>
              </w:rPr>
              <w:t>1</w:t>
            </w:r>
            <w:r w:rsidR="00A04532" w:rsidRPr="00A04532">
              <w:rPr>
                <w:rFonts w:ascii="Times New Roman" w:eastAsia="Times New Roman" w:hAnsi="Times New Roman" w:cs="Times New Roman"/>
                <w:color w:val="000000"/>
                <w:sz w:val="24"/>
                <w:szCs w:val="24"/>
                <w:lang w:eastAsia="ru-RU"/>
              </w:rPr>
              <w:t>0</w:t>
            </w:r>
          </w:p>
        </w:tc>
        <w:tc>
          <w:tcPr>
            <w:tcW w:w="3450" w:type="dxa"/>
            <w:tcBorders>
              <w:top w:val="single" w:sz="4" w:space="0" w:color="auto"/>
              <w:left w:val="nil"/>
              <w:bottom w:val="single" w:sz="4" w:space="0" w:color="auto"/>
              <w:right w:val="single" w:sz="4" w:space="0" w:color="auto"/>
            </w:tcBorders>
            <w:shd w:val="clear" w:color="000000" w:fill="FFFFFF"/>
          </w:tcPr>
          <w:p w:rsidR="00CD3E5E" w:rsidRPr="00A04532" w:rsidRDefault="00CD3E5E"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ВектоТоксо-</w:t>
            </w:r>
            <w:proofErr w:type="gramStart"/>
            <w:r w:rsidRPr="00A04532">
              <w:rPr>
                <w:rFonts w:ascii="Times New Roman" w:hAnsi="Times New Roman" w:cs="Times New Roman"/>
                <w:sz w:val="24"/>
                <w:szCs w:val="24"/>
              </w:rPr>
              <w:t>IgM</w:t>
            </w:r>
            <w:proofErr w:type="gramEnd"/>
            <w:r w:rsidRPr="00A04532">
              <w:rPr>
                <w:rFonts w:ascii="Times New Roman" w:hAnsi="Times New Roman" w:cs="Times New Roman"/>
                <w:sz w:val="24"/>
                <w:szCs w:val="24"/>
              </w:rPr>
              <w:t xml:space="preserve"> (кат.№1756)</w:t>
            </w:r>
          </w:p>
        </w:tc>
        <w:tc>
          <w:tcPr>
            <w:tcW w:w="8930" w:type="dxa"/>
            <w:tcBorders>
              <w:top w:val="single" w:sz="4" w:space="0" w:color="auto"/>
              <w:left w:val="nil"/>
              <w:bottom w:val="single" w:sz="4" w:space="0" w:color="auto"/>
              <w:right w:val="single" w:sz="4" w:space="0" w:color="auto"/>
            </w:tcBorders>
            <w:shd w:val="clear" w:color="auto" w:fill="auto"/>
            <w:noWrap/>
          </w:tcPr>
          <w:p w:rsidR="00CD3E5E" w:rsidRPr="00A04532" w:rsidRDefault="00CD3E5E"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Назначение</w:t>
            </w:r>
            <w:proofErr w:type="gramStart"/>
            <w:r w:rsidRPr="00A04532">
              <w:rPr>
                <w:rFonts w:ascii="Times New Roman" w:hAnsi="Times New Roman" w:cs="Times New Roman"/>
                <w:sz w:val="24"/>
                <w:szCs w:val="24"/>
              </w:rPr>
              <w:t>:д</w:t>
            </w:r>
            <w:proofErr w:type="gramEnd"/>
            <w:r w:rsidRPr="00A04532">
              <w:rPr>
                <w:rFonts w:ascii="Times New Roman" w:hAnsi="Times New Roman" w:cs="Times New Roman"/>
                <w:sz w:val="24"/>
                <w:szCs w:val="24"/>
              </w:rPr>
              <w:t>ля иммуноферментного определения  иммуноглобулинов класса М к Toxoplasma gondii для ручной постановки и постановки на автоматическом анализаторе.  Метод  двухстадийный без предварительной промывки планшет.  Количество определений не менее 96 (12х8,  планшет разборный с иммобилизованным антигеном Toxoplasma gondii). Объем образца не более 10 мкл.  Цветовая индикация внесения образцов.  Рабочие растворы конъюгата и тетраметилбензидина жидкие, готовые, не требующие дополнительных разведений, стабильные на протяжении всего срока годности набора</w:t>
            </w:r>
            <w:proofErr w:type="gramStart"/>
            <w:r w:rsidRPr="00A04532">
              <w:rPr>
                <w:rFonts w:ascii="Times New Roman" w:hAnsi="Times New Roman" w:cs="Times New Roman"/>
                <w:sz w:val="24"/>
                <w:szCs w:val="24"/>
              </w:rPr>
              <w:t>.Н</w:t>
            </w:r>
            <w:proofErr w:type="gramEnd"/>
            <w:r w:rsidRPr="00A04532">
              <w:rPr>
                <w:rFonts w:ascii="Times New Roman" w:hAnsi="Times New Roman" w:cs="Times New Roman"/>
                <w:sz w:val="24"/>
                <w:szCs w:val="24"/>
              </w:rPr>
              <w:t>аличие унифицированных неспецифических компонентов, разовых емкостей для растворов, наконечников для пипеток, клейкой пленки для планшетов. Температура инкубации с сыворотками и конъюгатом 37°С.</w:t>
            </w:r>
            <w:r w:rsidRPr="00A04532">
              <w:rPr>
                <w:rFonts w:ascii="Times New Roman" w:hAnsi="Times New Roman" w:cs="Times New Roman"/>
                <w:sz w:val="24"/>
                <w:szCs w:val="24"/>
                <w:lang w:eastAsia="ar-SA"/>
              </w:rPr>
              <w:t xml:space="preserve"> Производства ЗАО «Вектор-Бест», Новосибирск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CD3E5E" w:rsidRPr="00A04532" w:rsidRDefault="00CD3E5E"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наб</w:t>
            </w:r>
          </w:p>
        </w:tc>
        <w:tc>
          <w:tcPr>
            <w:tcW w:w="993" w:type="dxa"/>
            <w:tcBorders>
              <w:top w:val="single" w:sz="4" w:space="0" w:color="auto"/>
              <w:left w:val="nil"/>
              <w:bottom w:val="single" w:sz="4" w:space="0" w:color="auto"/>
              <w:right w:val="single" w:sz="4" w:space="0" w:color="auto"/>
            </w:tcBorders>
            <w:shd w:val="clear" w:color="000000" w:fill="FFFFFF"/>
            <w:vAlign w:val="center"/>
          </w:tcPr>
          <w:p w:rsidR="00CD3E5E" w:rsidRPr="00A04532" w:rsidRDefault="00CD3E5E"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4</w:t>
            </w:r>
          </w:p>
        </w:tc>
      </w:tr>
      <w:tr w:rsidR="00CD3E5E" w:rsidRPr="00A04532" w:rsidTr="00A04532">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CD3E5E" w:rsidRPr="00A04532" w:rsidRDefault="00CD3E5E" w:rsidP="00A04532">
            <w:pPr>
              <w:spacing w:after="0" w:line="240" w:lineRule="auto"/>
              <w:jc w:val="center"/>
              <w:rPr>
                <w:rFonts w:ascii="Times New Roman" w:eastAsia="Times New Roman" w:hAnsi="Times New Roman" w:cs="Times New Roman"/>
                <w:color w:val="000000"/>
                <w:sz w:val="24"/>
                <w:szCs w:val="24"/>
                <w:lang w:eastAsia="ru-RU"/>
              </w:rPr>
            </w:pPr>
            <w:r w:rsidRPr="00A04532">
              <w:rPr>
                <w:rFonts w:ascii="Times New Roman" w:eastAsia="Times New Roman" w:hAnsi="Times New Roman" w:cs="Times New Roman"/>
                <w:color w:val="000000"/>
                <w:sz w:val="24"/>
                <w:szCs w:val="24"/>
                <w:lang w:eastAsia="ru-RU"/>
              </w:rPr>
              <w:t>1</w:t>
            </w:r>
            <w:r w:rsidR="00A04532" w:rsidRPr="00A04532">
              <w:rPr>
                <w:rFonts w:ascii="Times New Roman" w:eastAsia="Times New Roman" w:hAnsi="Times New Roman" w:cs="Times New Roman"/>
                <w:color w:val="000000"/>
                <w:sz w:val="24"/>
                <w:szCs w:val="24"/>
                <w:lang w:eastAsia="ru-RU"/>
              </w:rPr>
              <w:t>1</w:t>
            </w:r>
          </w:p>
        </w:tc>
        <w:tc>
          <w:tcPr>
            <w:tcW w:w="3450" w:type="dxa"/>
            <w:tcBorders>
              <w:top w:val="single" w:sz="4" w:space="0" w:color="auto"/>
              <w:left w:val="nil"/>
              <w:bottom w:val="single" w:sz="4" w:space="0" w:color="auto"/>
              <w:right w:val="single" w:sz="4" w:space="0" w:color="auto"/>
            </w:tcBorders>
            <w:shd w:val="clear" w:color="000000" w:fill="FFFFFF"/>
          </w:tcPr>
          <w:p w:rsidR="00CD3E5E" w:rsidRPr="00A04532" w:rsidRDefault="00CD3E5E"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ВекторТоксо-</w:t>
            </w:r>
            <w:proofErr w:type="gramStart"/>
            <w:r w:rsidRPr="00A04532">
              <w:rPr>
                <w:rFonts w:ascii="Times New Roman" w:hAnsi="Times New Roman" w:cs="Times New Roman"/>
                <w:sz w:val="24"/>
                <w:szCs w:val="24"/>
              </w:rPr>
              <w:t>IgG</w:t>
            </w:r>
            <w:proofErr w:type="gramEnd"/>
            <w:r w:rsidRPr="00A04532">
              <w:rPr>
                <w:rFonts w:ascii="Times New Roman" w:hAnsi="Times New Roman" w:cs="Times New Roman"/>
                <w:sz w:val="24"/>
                <w:szCs w:val="24"/>
              </w:rPr>
              <w:t>-авидность (кат.№1762)</w:t>
            </w:r>
          </w:p>
        </w:tc>
        <w:tc>
          <w:tcPr>
            <w:tcW w:w="8930" w:type="dxa"/>
            <w:tcBorders>
              <w:top w:val="single" w:sz="4" w:space="0" w:color="auto"/>
              <w:left w:val="nil"/>
              <w:bottom w:val="single" w:sz="4" w:space="0" w:color="auto"/>
              <w:right w:val="single" w:sz="4" w:space="0" w:color="auto"/>
            </w:tcBorders>
            <w:shd w:val="clear" w:color="auto" w:fill="auto"/>
            <w:noWrap/>
          </w:tcPr>
          <w:p w:rsidR="00CD3E5E" w:rsidRPr="00A04532" w:rsidRDefault="00CD3E5E"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 xml:space="preserve">Назначение: для иммуноферментного определения  индекса авидности иммуноглобулинов класса G к Toxoplasma gondii в сыворотке (плазме) крови. </w:t>
            </w:r>
            <w:proofErr w:type="gramStart"/>
            <w:r w:rsidRPr="00A04532">
              <w:rPr>
                <w:rFonts w:ascii="Times New Roman" w:hAnsi="Times New Roman" w:cs="Times New Roman"/>
                <w:sz w:val="24"/>
                <w:szCs w:val="24"/>
              </w:rPr>
              <w:t>Метод трехстадийный без предварительной промывки планшет, планшет разборный с иммобилизованным антигеном Toxoplasma gondii).</w:t>
            </w:r>
            <w:proofErr w:type="gramEnd"/>
            <w:r w:rsidRPr="00A04532">
              <w:rPr>
                <w:rFonts w:ascii="Times New Roman" w:hAnsi="Times New Roman" w:cs="Times New Roman"/>
                <w:sz w:val="24"/>
                <w:szCs w:val="24"/>
              </w:rPr>
              <w:t xml:space="preserve">  Количество определений не менее 48,  объем образца не более 10 мкл (рабочее разведение исследуемого образца не менее 1:100), цветовая индикация внесения образцов в лунки планшета. Рабочие растворы конъюгата и тетраметилбензидина жидкие, готовые, не требующие дополнительных разведений, стабильные на протяжении всего срока годности набора.    Наличие унифицированных неспецифических компонентов,   таблицы интерпретации результатов,   планшета для предварительного разведения сывороток, разовых емкостей для растворов, наконечников для пипеток, клейкой пленки для планшетов. Возможность дополнительной регистрации при 405 нм, если ОП образца выше динамического диапазона спектрофотометра (для исключения повторного анализа сывороток с их дополнительным разведением).  Температура инкубации с сыворотками и конъюгатом 37°С. Возможность дробного использования набора на протяжении всего срока годности  набора.</w:t>
            </w:r>
            <w:r w:rsidRPr="00A04532">
              <w:rPr>
                <w:rFonts w:ascii="Times New Roman" w:hAnsi="Times New Roman" w:cs="Times New Roman"/>
                <w:sz w:val="24"/>
                <w:szCs w:val="24"/>
                <w:lang w:eastAsia="ar-SA"/>
              </w:rPr>
              <w:t xml:space="preserve"> Производства ЗАО «Вектор-Бест», Новосибирск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CD3E5E" w:rsidRPr="00A04532" w:rsidRDefault="00CD3E5E"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наб</w:t>
            </w:r>
          </w:p>
        </w:tc>
        <w:tc>
          <w:tcPr>
            <w:tcW w:w="993" w:type="dxa"/>
            <w:tcBorders>
              <w:top w:val="single" w:sz="4" w:space="0" w:color="auto"/>
              <w:left w:val="nil"/>
              <w:bottom w:val="single" w:sz="4" w:space="0" w:color="auto"/>
              <w:right w:val="single" w:sz="4" w:space="0" w:color="auto"/>
            </w:tcBorders>
            <w:shd w:val="clear" w:color="000000" w:fill="FFFFFF"/>
            <w:vAlign w:val="center"/>
          </w:tcPr>
          <w:p w:rsidR="00CD3E5E" w:rsidRPr="00A04532" w:rsidRDefault="00CD3E5E"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4</w:t>
            </w:r>
          </w:p>
        </w:tc>
      </w:tr>
      <w:tr w:rsidR="00CD3E5E" w:rsidRPr="00A04532" w:rsidTr="00A04532">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CD3E5E" w:rsidRPr="00A04532" w:rsidRDefault="00CD3E5E" w:rsidP="00A04532">
            <w:pPr>
              <w:spacing w:after="0" w:line="240" w:lineRule="auto"/>
              <w:jc w:val="center"/>
              <w:rPr>
                <w:rFonts w:ascii="Times New Roman" w:eastAsia="Times New Roman" w:hAnsi="Times New Roman" w:cs="Times New Roman"/>
                <w:color w:val="000000"/>
                <w:sz w:val="24"/>
                <w:szCs w:val="24"/>
                <w:lang w:eastAsia="ru-RU"/>
              </w:rPr>
            </w:pPr>
            <w:r w:rsidRPr="00A04532">
              <w:rPr>
                <w:rFonts w:ascii="Times New Roman" w:eastAsia="Times New Roman" w:hAnsi="Times New Roman" w:cs="Times New Roman"/>
                <w:color w:val="000000"/>
                <w:sz w:val="24"/>
                <w:szCs w:val="24"/>
                <w:lang w:eastAsia="ru-RU"/>
              </w:rPr>
              <w:t>1</w:t>
            </w:r>
            <w:r w:rsidR="00A04532" w:rsidRPr="00A04532">
              <w:rPr>
                <w:rFonts w:ascii="Times New Roman" w:eastAsia="Times New Roman" w:hAnsi="Times New Roman" w:cs="Times New Roman"/>
                <w:color w:val="000000"/>
                <w:sz w:val="24"/>
                <w:szCs w:val="24"/>
                <w:lang w:eastAsia="ru-RU"/>
              </w:rPr>
              <w:t>2</w:t>
            </w:r>
          </w:p>
        </w:tc>
        <w:tc>
          <w:tcPr>
            <w:tcW w:w="3450" w:type="dxa"/>
            <w:tcBorders>
              <w:top w:val="single" w:sz="4" w:space="0" w:color="auto"/>
              <w:left w:val="nil"/>
              <w:bottom w:val="single" w:sz="4" w:space="0" w:color="auto"/>
              <w:right w:val="single" w:sz="4" w:space="0" w:color="auto"/>
            </w:tcBorders>
            <w:shd w:val="clear" w:color="000000" w:fill="FFFFFF"/>
          </w:tcPr>
          <w:p w:rsidR="00CD3E5E" w:rsidRPr="00A04532" w:rsidRDefault="00CD3E5E"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РекомбиБест антипаллидум-суммарные антитела (комплект 2 / стрип) (кат.№1856)</w:t>
            </w:r>
          </w:p>
        </w:tc>
        <w:tc>
          <w:tcPr>
            <w:tcW w:w="8930" w:type="dxa"/>
            <w:tcBorders>
              <w:top w:val="single" w:sz="4" w:space="0" w:color="auto"/>
              <w:left w:val="nil"/>
              <w:bottom w:val="single" w:sz="4" w:space="0" w:color="auto"/>
              <w:right w:val="single" w:sz="4" w:space="0" w:color="auto"/>
            </w:tcBorders>
            <w:shd w:val="clear" w:color="auto" w:fill="auto"/>
            <w:noWrap/>
          </w:tcPr>
          <w:p w:rsidR="00CD3E5E" w:rsidRPr="00A04532" w:rsidRDefault="00CD3E5E"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Назначение: для иммуноферментного выявления суммарных антител к Treponema pallidum в сыворотк</w:t>
            </w:r>
            <w:proofErr w:type="gramStart"/>
            <w:r w:rsidRPr="00A04532">
              <w:rPr>
                <w:rFonts w:ascii="Times New Roman" w:hAnsi="Times New Roman" w:cs="Times New Roman"/>
                <w:sz w:val="24"/>
                <w:szCs w:val="24"/>
              </w:rPr>
              <w:t>е(</w:t>
            </w:r>
            <w:proofErr w:type="gramEnd"/>
            <w:r w:rsidRPr="00A04532">
              <w:rPr>
                <w:rFonts w:ascii="Times New Roman" w:hAnsi="Times New Roman" w:cs="Times New Roman"/>
                <w:sz w:val="24"/>
                <w:szCs w:val="24"/>
              </w:rPr>
              <w:t>плазме) крови человека. Метод одностадийный, не требующий предварительной промывки планшет, для выявления суммарных антител  (IgG, IgA, IgM) в сыворотке/плазме крови. Количество определений не менее 96 (12х8, планшет разборный с иммобилизованными рекомбинантными антигенами Treponema pallidum).   Объем образца  не более 10 мкл.   Объемное равенство контролей и образцов. Наличие: унифицированных неспецифических компонентов.</w:t>
            </w:r>
            <w:r w:rsidRPr="00A04532">
              <w:rPr>
                <w:rFonts w:ascii="Times New Roman" w:hAnsi="Times New Roman" w:cs="Times New Roman"/>
                <w:sz w:val="24"/>
                <w:szCs w:val="24"/>
                <w:lang w:eastAsia="ar-SA"/>
              </w:rPr>
              <w:t xml:space="preserve"> Производства ЗАО «Вектор-Бест», Новосибирск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CD3E5E" w:rsidRPr="00A04532" w:rsidRDefault="00CD3E5E"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наб</w:t>
            </w:r>
          </w:p>
        </w:tc>
        <w:tc>
          <w:tcPr>
            <w:tcW w:w="993" w:type="dxa"/>
            <w:tcBorders>
              <w:top w:val="single" w:sz="4" w:space="0" w:color="auto"/>
              <w:left w:val="nil"/>
              <w:bottom w:val="single" w:sz="4" w:space="0" w:color="auto"/>
              <w:right w:val="single" w:sz="4" w:space="0" w:color="auto"/>
            </w:tcBorders>
            <w:shd w:val="clear" w:color="000000" w:fill="FFFFFF"/>
            <w:vAlign w:val="center"/>
          </w:tcPr>
          <w:p w:rsidR="00CD3E5E" w:rsidRPr="00A04532" w:rsidRDefault="009372C0"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70</w:t>
            </w:r>
          </w:p>
        </w:tc>
      </w:tr>
      <w:tr w:rsidR="00CD3E5E" w:rsidRPr="00A04532" w:rsidTr="00A04532">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CD3E5E" w:rsidRPr="00A04532" w:rsidRDefault="00CD3E5E" w:rsidP="00A04532">
            <w:pPr>
              <w:spacing w:after="0" w:line="240" w:lineRule="auto"/>
              <w:jc w:val="center"/>
              <w:rPr>
                <w:rFonts w:ascii="Times New Roman" w:eastAsia="Times New Roman" w:hAnsi="Times New Roman" w:cs="Times New Roman"/>
                <w:color w:val="000000"/>
                <w:sz w:val="24"/>
                <w:szCs w:val="24"/>
                <w:lang w:eastAsia="ru-RU"/>
              </w:rPr>
            </w:pPr>
            <w:r w:rsidRPr="00A04532">
              <w:rPr>
                <w:rFonts w:ascii="Times New Roman" w:eastAsia="Times New Roman" w:hAnsi="Times New Roman" w:cs="Times New Roman"/>
                <w:color w:val="000000"/>
                <w:sz w:val="24"/>
                <w:szCs w:val="24"/>
                <w:lang w:eastAsia="ru-RU"/>
              </w:rPr>
              <w:t>1</w:t>
            </w:r>
            <w:r w:rsidR="00A04532" w:rsidRPr="00A04532">
              <w:rPr>
                <w:rFonts w:ascii="Times New Roman" w:eastAsia="Times New Roman" w:hAnsi="Times New Roman" w:cs="Times New Roman"/>
                <w:color w:val="000000"/>
                <w:sz w:val="24"/>
                <w:szCs w:val="24"/>
                <w:lang w:eastAsia="ru-RU"/>
              </w:rPr>
              <w:t>3</w:t>
            </w:r>
          </w:p>
        </w:tc>
        <w:tc>
          <w:tcPr>
            <w:tcW w:w="3450" w:type="dxa"/>
            <w:tcBorders>
              <w:top w:val="single" w:sz="4" w:space="0" w:color="auto"/>
              <w:left w:val="nil"/>
              <w:bottom w:val="single" w:sz="4" w:space="0" w:color="auto"/>
              <w:right w:val="single" w:sz="4" w:space="0" w:color="auto"/>
            </w:tcBorders>
            <w:shd w:val="clear" w:color="000000" w:fill="FFFFFF"/>
          </w:tcPr>
          <w:p w:rsidR="00CD3E5E" w:rsidRPr="00A04532" w:rsidRDefault="00CD3E5E"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Chlamydophila pneumonia</w:t>
            </w:r>
            <w:proofErr w:type="gramStart"/>
            <w:r w:rsidRPr="00A04532">
              <w:rPr>
                <w:rFonts w:ascii="Times New Roman" w:hAnsi="Times New Roman" w:cs="Times New Roman"/>
                <w:sz w:val="24"/>
                <w:szCs w:val="24"/>
              </w:rPr>
              <w:t>е</w:t>
            </w:r>
            <w:proofErr w:type="gramEnd"/>
            <w:r w:rsidRPr="00A04532">
              <w:rPr>
                <w:rFonts w:ascii="Times New Roman" w:hAnsi="Times New Roman" w:cs="Times New Roman"/>
                <w:sz w:val="24"/>
                <w:szCs w:val="24"/>
              </w:rPr>
              <w:t>-IgG (кат.№1944)</w:t>
            </w:r>
          </w:p>
        </w:tc>
        <w:tc>
          <w:tcPr>
            <w:tcW w:w="8930" w:type="dxa"/>
            <w:tcBorders>
              <w:top w:val="single" w:sz="4" w:space="0" w:color="auto"/>
              <w:left w:val="nil"/>
              <w:bottom w:val="single" w:sz="4" w:space="0" w:color="auto"/>
              <w:right w:val="single" w:sz="4" w:space="0" w:color="auto"/>
            </w:tcBorders>
            <w:shd w:val="clear" w:color="auto" w:fill="auto"/>
            <w:noWrap/>
          </w:tcPr>
          <w:p w:rsidR="00CD3E5E" w:rsidRPr="00A04532" w:rsidRDefault="00CD3E5E"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Назначение: для  иммуноферментного выявления иммуноглобулинов класса G к Chlamydophila pneumonia</w:t>
            </w:r>
            <w:proofErr w:type="gramStart"/>
            <w:r w:rsidRPr="00A04532">
              <w:rPr>
                <w:rFonts w:ascii="Times New Roman" w:hAnsi="Times New Roman" w:cs="Times New Roman"/>
                <w:sz w:val="24"/>
                <w:szCs w:val="24"/>
              </w:rPr>
              <w:t>е</w:t>
            </w:r>
            <w:proofErr w:type="gramEnd"/>
            <w:r w:rsidRPr="00A04532">
              <w:rPr>
                <w:rFonts w:ascii="Times New Roman" w:hAnsi="Times New Roman" w:cs="Times New Roman"/>
                <w:sz w:val="24"/>
                <w:szCs w:val="24"/>
              </w:rPr>
              <w:t>. Метод двухстадийный. Количество определений не менее 96 (12х8, планшет разборный с иммобилизованными рекомбинантными антигенами Chlamydophila pneumoniae),  объем образца  не более 20 мкл, цветовая индикация внесения сывороток, контролей и конъюгата в лунки планшета. Объемное равенство контролей и образцов.  Наличие: готового рабочего раствора тетраметилбензидина,   унифицированных неспецифических компонентов,  разовых емкостей для растворов, наконечников для пипеток, клейкой пленки для планшетов.</w:t>
            </w:r>
            <w:r w:rsidRPr="00A04532">
              <w:rPr>
                <w:rFonts w:ascii="Times New Roman" w:hAnsi="Times New Roman" w:cs="Times New Roman"/>
                <w:sz w:val="24"/>
                <w:szCs w:val="24"/>
                <w:lang w:eastAsia="ar-SA"/>
              </w:rPr>
              <w:t xml:space="preserve"> Производства ЗАО «Вектор-Бест», Новосибирск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CD3E5E" w:rsidRPr="00A04532" w:rsidRDefault="00CD3E5E"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наб</w:t>
            </w:r>
          </w:p>
        </w:tc>
        <w:tc>
          <w:tcPr>
            <w:tcW w:w="993" w:type="dxa"/>
            <w:tcBorders>
              <w:top w:val="single" w:sz="4" w:space="0" w:color="auto"/>
              <w:left w:val="nil"/>
              <w:bottom w:val="single" w:sz="4" w:space="0" w:color="auto"/>
              <w:right w:val="single" w:sz="4" w:space="0" w:color="auto"/>
            </w:tcBorders>
            <w:shd w:val="clear" w:color="000000" w:fill="FFFFFF"/>
            <w:vAlign w:val="center"/>
          </w:tcPr>
          <w:p w:rsidR="00CD3E5E" w:rsidRPr="00A04532" w:rsidRDefault="009372C0"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1</w:t>
            </w:r>
          </w:p>
        </w:tc>
      </w:tr>
      <w:tr w:rsidR="00CD3E5E" w:rsidRPr="00A04532" w:rsidTr="00A04532">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CD3E5E" w:rsidRPr="00A04532" w:rsidRDefault="00CD3E5E" w:rsidP="00A04532">
            <w:pPr>
              <w:spacing w:after="0" w:line="240" w:lineRule="auto"/>
              <w:jc w:val="center"/>
              <w:rPr>
                <w:rFonts w:ascii="Times New Roman" w:eastAsia="Times New Roman" w:hAnsi="Times New Roman" w:cs="Times New Roman"/>
                <w:color w:val="000000"/>
                <w:sz w:val="24"/>
                <w:szCs w:val="24"/>
                <w:lang w:eastAsia="ru-RU"/>
              </w:rPr>
            </w:pPr>
            <w:r w:rsidRPr="00A04532">
              <w:rPr>
                <w:rFonts w:ascii="Times New Roman" w:eastAsia="Times New Roman" w:hAnsi="Times New Roman" w:cs="Times New Roman"/>
                <w:color w:val="000000"/>
                <w:sz w:val="24"/>
                <w:szCs w:val="24"/>
                <w:lang w:eastAsia="ru-RU"/>
              </w:rPr>
              <w:t>1</w:t>
            </w:r>
            <w:r w:rsidR="00A04532" w:rsidRPr="00A04532">
              <w:rPr>
                <w:rFonts w:ascii="Times New Roman" w:eastAsia="Times New Roman" w:hAnsi="Times New Roman" w:cs="Times New Roman"/>
                <w:color w:val="000000"/>
                <w:sz w:val="24"/>
                <w:szCs w:val="24"/>
                <w:lang w:eastAsia="ru-RU"/>
              </w:rPr>
              <w:t>4</w:t>
            </w:r>
          </w:p>
        </w:tc>
        <w:tc>
          <w:tcPr>
            <w:tcW w:w="3450" w:type="dxa"/>
            <w:tcBorders>
              <w:top w:val="single" w:sz="4" w:space="0" w:color="auto"/>
              <w:left w:val="nil"/>
              <w:bottom w:val="single" w:sz="4" w:space="0" w:color="auto"/>
              <w:right w:val="single" w:sz="4" w:space="0" w:color="auto"/>
            </w:tcBorders>
            <w:shd w:val="clear" w:color="000000" w:fill="FFFFFF"/>
          </w:tcPr>
          <w:p w:rsidR="00CD3E5E" w:rsidRPr="00A04532" w:rsidRDefault="00CD3E5E"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Chlamydophila pneumonia</w:t>
            </w:r>
            <w:proofErr w:type="gramStart"/>
            <w:r w:rsidRPr="00A04532">
              <w:rPr>
                <w:rFonts w:ascii="Times New Roman" w:hAnsi="Times New Roman" w:cs="Times New Roman"/>
                <w:sz w:val="24"/>
                <w:szCs w:val="24"/>
              </w:rPr>
              <w:t>е</w:t>
            </w:r>
            <w:proofErr w:type="gramEnd"/>
            <w:r w:rsidRPr="00A04532">
              <w:rPr>
                <w:rFonts w:ascii="Times New Roman" w:hAnsi="Times New Roman" w:cs="Times New Roman"/>
                <w:sz w:val="24"/>
                <w:szCs w:val="24"/>
              </w:rPr>
              <w:t>-IgM (кат.№1946)</w:t>
            </w:r>
          </w:p>
        </w:tc>
        <w:tc>
          <w:tcPr>
            <w:tcW w:w="8930" w:type="dxa"/>
            <w:tcBorders>
              <w:top w:val="single" w:sz="4" w:space="0" w:color="auto"/>
              <w:left w:val="nil"/>
              <w:bottom w:val="single" w:sz="4" w:space="0" w:color="auto"/>
              <w:right w:val="single" w:sz="4" w:space="0" w:color="auto"/>
            </w:tcBorders>
            <w:shd w:val="clear" w:color="auto" w:fill="auto"/>
            <w:noWrap/>
          </w:tcPr>
          <w:p w:rsidR="00CD3E5E" w:rsidRPr="00A04532" w:rsidRDefault="00CD3E5E"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Назначение: для  иммуноферментного выявления иммуноглобулинов класса М  к Chlamydophila pneumonia</w:t>
            </w:r>
            <w:proofErr w:type="gramStart"/>
            <w:r w:rsidRPr="00A04532">
              <w:rPr>
                <w:rFonts w:ascii="Times New Roman" w:hAnsi="Times New Roman" w:cs="Times New Roman"/>
                <w:sz w:val="24"/>
                <w:szCs w:val="24"/>
              </w:rPr>
              <w:t>е</w:t>
            </w:r>
            <w:proofErr w:type="gramEnd"/>
            <w:r w:rsidRPr="00A04532">
              <w:rPr>
                <w:rFonts w:ascii="Times New Roman" w:hAnsi="Times New Roman" w:cs="Times New Roman"/>
                <w:sz w:val="24"/>
                <w:szCs w:val="24"/>
              </w:rPr>
              <w:t>.   Метод двухстадийный. Количество определений не менее 96 (12х8, планшет разборный с иммобилизованными рекомбинантными антигенами Chlamydophila pneumoniae),  объем образца  не более 10 мкл, цветовая индикация внесения сывороток, контролей и конъюгата в лунки планшета.  Объемное равенство контролей и образцов. Наличие: готового рабочего раствора тетраметилбензидина,  унифицированных неспецифических компонентов,  разовых емкостей для растворов, планшета для предварительного разведения образцов, наконечников для пипеток, клейкой пленки для планшетов.</w:t>
            </w:r>
            <w:r w:rsidRPr="00A04532">
              <w:rPr>
                <w:rFonts w:ascii="Times New Roman" w:hAnsi="Times New Roman" w:cs="Times New Roman"/>
                <w:sz w:val="24"/>
                <w:szCs w:val="24"/>
                <w:lang w:eastAsia="ar-SA"/>
              </w:rPr>
              <w:t xml:space="preserve"> Производства ЗАО «Вектор-Бест», Новосибирск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CD3E5E" w:rsidRPr="00A04532" w:rsidRDefault="00CD3E5E"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наб</w:t>
            </w:r>
          </w:p>
        </w:tc>
        <w:tc>
          <w:tcPr>
            <w:tcW w:w="993" w:type="dxa"/>
            <w:tcBorders>
              <w:top w:val="single" w:sz="4" w:space="0" w:color="auto"/>
              <w:left w:val="nil"/>
              <w:bottom w:val="single" w:sz="4" w:space="0" w:color="auto"/>
              <w:right w:val="single" w:sz="4" w:space="0" w:color="auto"/>
            </w:tcBorders>
            <w:shd w:val="clear" w:color="000000" w:fill="FFFFFF"/>
            <w:vAlign w:val="center"/>
          </w:tcPr>
          <w:p w:rsidR="00CD3E5E" w:rsidRPr="00A04532" w:rsidRDefault="009372C0"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1</w:t>
            </w:r>
          </w:p>
        </w:tc>
      </w:tr>
      <w:tr w:rsidR="00CD3E5E" w:rsidRPr="00A04532" w:rsidTr="00A04532">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CD3E5E" w:rsidRPr="00A04532" w:rsidRDefault="00CD3E5E" w:rsidP="00A04532">
            <w:pPr>
              <w:spacing w:after="0" w:line="240" w:lineRule="auto"/>
              <w:jc w:val="center"/>
              <w:rPr>
                <w:rFonts w:ascii="Times New Roman" w:eastAsia="Times New Roman" w:hAnsi="Times New Roman" w:cs="Times New Roman"/>
                <w:color w:val="000000"/>
                <w:sz w:val="24"/>
                <w:szCs w:val="24"/>
                <w:lang w:eastAsia="ru-RU"/>
              </w:rPr>
            </w:pPr>
            <w:r w:rsidRPr="00A04532">
              <w:rPr>
                <w:rFonts w:ascii="Times New Roman" w:eastAsia="Times New Roman" w:hAnsi="Times New Roman" w:cs="Times New Roman"/>
                <w:color w:val="000000"/>
                <w:sz w:val="24"/>
                <w:szCs w:val="24"/>
                <w:lang w:eastAsia="ru-RU"/>
              </w:rPr>
              <w:t>1</w:t>
            </w:r>
            <w:r w:rsidR="00A04532" w:rsidRPr="00A04532">
              <w:rPr>
                <w:rFonts w:ascii="Times New Roman" w:eastAsia="Times New Roman" w:hAnsi="Times New Roman" w:cs="Times New Roman"/>
                <w:color w:val="000000"/>
                <w:sz w:val="24"/>
                <w:szCs w:val="24"/>
                <w:lang w:eastAsia="ru-RU"/>
              </w:rPr>
              <w:t>5</w:t>
            </w:r>
          </w:p>
        </w:tc>
        <w:tc>
          <w:tcPr>
            <w:tcW w:w="3450" w:type="dxa"/>
            <w:tcBorders>
              <w:top w:val="single" w:sz="4" w:space="0" w:color="auto"/>
              <w:left w:val="nil"/>
              <w:bottom w:val="single" w:sz="4" w:space="0" w:color="auto"/>
              <w:right w:val="single" w:sz="4" w:space="0" w:color="auto"/>
            </w:tcBorders>
            <w:shd w:val="clear" w:color="000000" w:fill="FFFFFF"/>
          </w:tcPr>
          <w:p w:rsidR="00CD3E5E" w:rsidRPr="00A04532" w:rsidRDefault="00CD3E5E"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ХламиБест-</w:t>
            </w:r>
            <w:proofErr w:type="gramStart"/>
            <w:r w:rsidRPr="00A04532">
              <w:rPr>
                <w:rFonts w:ascii="Times New Roman" w:hAnsi="Times New Roman" w:cs="Times New Roman"/>
                <w:sz w:val="24"/>
                <w:szCs w:val="24"/>
              </w:rPr>
              <w:t>C</w:t>
            </w:r>
            <w:proofErr w:type="gramEnd"/>
            <w:r w:rsidRPr="00A04532">
              <w:rPr>
                <w:rFonts w:ascii="Times New Roman" w:hAnsi="Times New Roman" w:cs="Times New Roman"/>
                <w:sz w:val="24"/>
                <w:szCs w:val="24"/>
              </w:rPr>
              <w:t>.trachomatis-IgG (кат.№1964)</w:t>
            </w:r>
          </w:p>
        </w:tc>
        <w:tc>
          <w:tcPr>
            <w:tcW w:w="8930" w:type="dxa"/>
            <w:tcBorders>
              <w:top w:val="single" w:sz="4" w:space="0" w:color="auto"/>
              <w:left w:val="nil"/>
              <w:bottom w:val="single" w:sz="4" w:space="0" w:color="auto"/>
              <w:right w:val="single" w:sz="4" w:space="0" w:color="auto"/>
            </w:tcBorders>
            <w:shd w:val="clear" w:color="auto" w:fill="auto"/>
            <w:noWrap/>
          </w:tcPr>
          <w:p w:rsidR="00CD3E5E" w:rsidRPr="00A04532" w:rsidRDefault="00CD3E5E"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Назначение: для  иммуноферментного выявления видоспецифических иммуноглобулинов класса G к Chlamydia trachomatis. Метод двухстадийный. Количество определений не менее 96 (12х8, планшет разборный с иммобилизованными рекомбинантными антигенами C. trachomatis).  Объем образца  не более 20 мкл. Объемное равенство контролей и образцов. Рабочий раствор тетраметилбензидина жидкий, готовый. Наличие  унифицированных неспецифических компонентов,  разовых емкостей для растворов, наконечников для пипеток, клейкой пленки для планшетов, таблицы перевода оптической плотности в титры антител.  Дробное использование набора может быть реализовано в течение всего срока годности набора.</w:t>
            </w:r>
            <w:r w:rsidRPr="00A04532">
              <w:rPr>
                <w:rFonts w:ascii="Times New Roman" w:hAnsi="Times New Roman" w:cs="Times New Roman"/>
                <w:sz w:val="24"/>
                <w:szCs w:val="24"/>
                <w:lang w:eastAsia="ar-SA"/>
              </w:rPr>
              <w:t xml:space="preserve"> Производства ЗАО «Вектор-Бест», Новосибирск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CD3E5E" w:rsidRPr="00A04532" w:rsidRDefault="00CD3E5E"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наб</w:t>
            </w:r>
          </w:p>
        </w:tc>
        <w:tc>
          <w:tcPr>
            <w:tcW w:w="993" w:type="dxa"/>
            <w:tcBorders>
              <w:top w:val="single" w:sz="4" w:space="0" w:color="auto"/>
              <w:left w:val="nil"/>
              <w:bottom w:val="single" w:sz="4" w:space="0" w:color="auto"/>
              <w:right w:val="single" w:sz="4" w:space="0" w:color="auto"/>
            </w:tcBorders>
            <w:shd w:val="clear" w:color="000000" w:fill="FFFFFF"/>
            <w:vAlign w:val="center"/>
          </w:tcPr>
          <w:p w:rsidR="00CD3E5E" w:rsidRPr="00A04532" w:rsidRDefault="00CD3E5E"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2</w:t>
            </w:r>
          </w:p>
        </w:tc>
      </w:tr>
      <w:tr w:rsidR="00CD3E5E" w:rsidRPr="00A04532" w:rsidTr="00A04532">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CD3E5E" w:rsidRPr="00A04532" w:rsidRDefault="00CD3E5E" w:rsidP="00A04532">
            <w:pPr>
              <w:spacing w:after="0" w:line="240" w:lineRule="auto"/>
              <w:jc w:val="center"/>
              <w:rPr>
                <w:rFonts w:ascii="Times New Roman" w:eastAsia="Times New Roman" w:hAnsi="Times New Roman" w:cs="Times New Roman"/>
                <w:color w:val="000000"/>
                <w:sz w:val="24"/>
                <w:szCs w:val="24"/>
                <w:lang w:eastAsia="ru-RU"/>
              </w:rPr>
            </w:pPr>
            <w:r w:rsidRPr="00A04532">
              <w:rPr>
                <w:rFonts w:ascii="Times New Roman" w:eastAsia="Times New Roman" w:hAnsi="Times New Roman" w:cs="Times New Roman"/>
                <w:color w:val="000000"/>
                <w:sz w:val="24"/>
                <w:szCs w:val="24"/>
                <w:lang w:eastAsia="ru-RU"/>
              </w:rPr>
              <w:t>1</w:t>
            </w:r>
            <w:r w:rsidR="00A04532" w:rsidRPr="00A04532">
              <w:rPr>
                <w:rFonts w:ascii="Times New Roman" w:eastAsia="Times New Roman" w:hAnsi="Times New Roman" w:cs="Times New Roman"/>
                <w:color w:val="000000"/>
                <w:sz w:val="24"/>
                <w:szCs w:val="24"/>
                <w:lang w:eastAsia="ru-RU"/>
              </w:rPr>
              <w:t>6</w:t>
            </w:r>
          </w:p>
        </w:tc>
        <w:tc>
          <w:tcPr>
            <w:tcW w:w="3450" w:type="dxa"/>
            <w:tcBorders>
              <w:top w:val="single" w:sz="4" w:space="0" w:color="auto"/>
              <w:left w:val="nil"/>
              <w:bottom w:val="single" w:sz="4" w:space="0" w:color="auto"/>
              <w:right w:val="single" w:sz="4" w:space="0" w:color="auto"/>
            </w:tcBorders>
            <w:shd w:val="clear" w:color="000000" w:fill="FFFFFF"/>
          </w:tcPr>
          <w:p w:rsidR="00CD3E5E" w:rsidRPr="00A04532" w:rsidRDefault="00CD3E5E"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ХламиБест-</w:t>
            </w:r>
            <w:proofErr w:type="gramStart"/>
            <w:r w:rsidRPr="00A04532">
              <w:rPr>
                <w:rFonts w:ascii="Times New Roman" w:hAnsi="Times New Roman" w:cs="Times New Roman"/>
                <w:sz w:val="24"/>
                <w:szCs w:val="24"/>
              </w:rPr>
              <w:t>C</w:t>
            </w:r>
            <w:proofErr w:type="gramEnd"/>
            <w:r w:rsidRPr="00A04532">
              <w:rPr>
                <w:rFonts w:ascii="Times New Roman" w:hAnsi="Times New Roman" w:cs="Times New Roman"/>
                <w:sz w:val="24"/>
                <w:szCs w:val="24"/>
              </w:rPr>
              <w:t>.trachomatis-IgM (кат.№1966)</w:t>
            </w:r>
          </w:p>
        </w:tc>
        <w:tc>
          <w:tcPr>
            <w:tcW w:w="8930" w:type="dxa"/>
            <w:tcBorders>
              <w:top w:val="single" w:sz="4" w:space="0" w:color="auto"/>
              <w:left w:val="nil"/>
              <w:bottom w:val="single" w:sz="4" w:space="0" w:color="auto"/>
              <w:right w:val="single" w:sz="4" w:space="0" w:color="auto"/>
            </w:tcBorders>
            <w:shd w:val="clear" w:color="auto" w:fill="auto"/>
            <w:noWrap/>
          </w:tcPr>
          <w:p w:rsidR="00CD3E5E" w:rsidRPr="00A04532" w:rsidRDefault="00CD3E5E"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Назначение: для  иммуноферментного выявления видоспецифических иммуноглобулинов класса М к антигенам Chlamydia trachomatis. Метод двухстадийный,  с однократной предварительной промывкой планшета. Количество определений не менее 96 (12х8, планшет разборный с иммобилизованными рекомбинантными антигенами C. trachomatis),  объем образца  не более 10 мкл. Объемное равенство контролей и образцов. Рабочий раствор тетраметилбензидина жидкий, готовый.   Наличие  унифицированных неспецифических компонентов,  разовых емкостей для растворов, наконечников для пипеток, клейкой пленки для планшетов;  хранение неиспользованных  стрипов на протяжении всего срока годности набора.  Дробное использование набора может быть реализовано в течение всего срока годности набора.</w:t>
            </w:r>
            <w:r w:rsidRPr="00A04532">
              <w:rPr>
                <w:rFonts w:ascii="Times New Roman" w:hAnsi="Times New Roman" w:cs="Times New Roman"/>
                <w:sz w:val="24"/>
                <w:szCs w:val="24"/>
                <w:lang w:eastAsia="ar-SA"/>
              </w:rPr>
              <w:t xml:space="preserve"> Производства ЗАО «Вектор-Бест», Новосибирск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CD3E5E" w:rsidRPr="00A04532" w:rsidRDefault="00CD3E5E"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наб</w:t>
            </w:r>
          </w:p>
        </w:tc>
        <w:tc>
          <w:tcPr>
            <w:tcW w:w="993" w:type="dxa"/>
            <w:tcBorders>
              <w:top w:val="single" w:sz="4" w:space="0" w:color="auto"/>
              <w:left w:val="nil"/>
              <w:bottom w:val="single" w:sz="4" w:space="0" w:color="auto"/>
              <w:right w:val="single" w:sz="4" w:space="0" w:color="auto"/>
            </w:tcBorders>
            <w:shd w:val="clear" w:color="000000" w:fill="FFFFFF"/>
            <w:vAlign w:val="center"/>
          </w:tcPr>
          <w:p w:rsidR="00CD3E5E" w:rsidRPr="00A04532" w:rsidRDefault="00CD3E5E"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2</w:t>
            </w:r>
          </w:p>
        </w:tc>
      </w:tr>
      <w:tr w:rsidR="00CD3E5E" w:rsidRPr="00A04532" w:rsidTr="00A04532">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CD3E5E" w:rsidRPr="00A04532" w:rsidRDefault="00CD3E5E" w:rsidP="00A04532">
            <w:pPr>
              <w:spacing w:after="0" w:line="240" w:lineRule="auto"/>
              <w:jc w:val="center"/>
              <w:rPr>
                <w:rFonts w:ascii="Times New Roman" w:eastAsia="Times New Roman" w:hAnsi="Times New Roman" w:cs="Times New Roman"/>
                <w:color w:val="000000"/>
                <w:sz w:val="24"/>
                <w:szCs w:val="24"/>
                <w:lang w:eastAsia="ru-RU"/>
              </w:rPr>
            </w:pPr>
            <w:r w:rsidRPr="00A04532">
              <w:rPr>
                <w:rFonts w:ascii="Times New Roman" w:eastAsia="Times New Roman" w:hAnsi="Times New Roman" w:cs="Times New Roman"/>
                <w:color w:val="000000"/>
                <w:sz w:val="24"/>
                <w:szCs w:val="24"/>
                <w:lang w:eastAsia="ru-RU"/>
              </w:rPr>
              <w:t>1</w:t>
            </w:r>
            <w:r w:rsidR="00A04532" w:rsidRPr="00A04532">
              <w:rPr>
                <w:rFonts w:ascii="Times New Roman" w:eastAsia="Times New Roman" w:hAnsi="Times New Roman" w:cs="Times New Roman"/>
                <w:color w:val="000000"/>
                <w:sz w:val="24"/>
                <w:szCs w:val="24"/>
                <w:lang w:eastAsia="ru-RU"/>
              </w:rPr>
              <w:t>7</w:t>
            </w:r>
          </w:p>
        </w:tc>
        <w:tc>
          <w:tcPr>
            <w:tcW w:w="3450" w:type="dxa"/>
            <w:tcBorders>
              <w:top w:val="single" w:sz="4" w:space="0" w:color="auto"/>
              <w:left w:val="nil"/>
              <w:bottom w:val="single" w:sz="4" w:space="0" w:color="auto"/>
              <w:right w:val="single" w:sz="4" w:space="0" w:color="auto"/>
            </w:tcBorders>
            <w:shd w:val="clear" w:color="000000" w:fill="FFFFFF"/>
          </w:tcPr>
          <w:p w:rsidR="00CD3E5E" w:rsidRPr="00A04532" w:rsidRDefault="00CD3E5E"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ТрихомоноБест</w:t>
            </w:r>
            <w:proofErr w:type="gramStart"/>
            <w:r w:rsidRPr="00A04532">
              <w:rPr>
                <w:rFonts w:ascii="Times New Roman" w:hAnsi="Times New Roman" w:cs="Times New Roman"/>
                <w:sz w:val="24"/>
                <w:szCs w:val="24"/>
              </w:rPr>
              <w:t>IgG</w:t>
            </w:r>
            <w:proofErr w:type="gramEnd"/>
            <w:r w:rsidRPr="00A04532">
              <w:rPr>
                <w:rFonts w:ascii="Times New Roman" w:hAnsi="Times New Roman" w:cs="Times New Roman"/>
                <w:sz w:val="24"/>
                <w:szCs w:val="24"/>
              </w:rPr>
              <w:t xml:space="preserve"> (кат.№2052)</w:t>
            </w:r>
          </w:p>
        </w:tc>
        <w:tc>
          <w:tcPr>
            <w:tcW w:w="8930" w:type="dxa"/>
            <w:tcBorders>
              <w:top w:val="single" w:sz="4" w:space="0" w:color="auto"/>
              <w:left w:val="nil"/>
              <w:bottom w:val="single" w:sz="4" w:space="0" w:color="auto"/>
              <w:right w:val="single" w:sz="4" w:space="0" w:color="auto"/>
            </w:tcBorders>
            <w:shd w:val="clear" w:color="auto" w:fill="auto"/>
            <w:noWrap/>
          </w:tcPr>
          <w:p w:rsidR="00CD3E5E" w:rsidRPr="00A04532" w:rsidRDefault="00CD3E5E"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Назначение: для  иммуноферментного выявления  иммуноглобулинов класса G к Trichomonas vaginalis в сыворотке (плазме) крови.  Метод двухстадийный. Количество определений не менее 96 (12х8, планшет разборный с иммобилизованным антигеном Tr. vaginalis),  объем образца  не более 20 мкл. Объемное равенство контролей и образцов. Рабочий раствор тетраметилбензидина жидкий, готовый.   Наличие унифицированных неспецифических компонентов,  разовых емкостей для растворов, наконечников для пипеток, клейкой пленки для планшетов, таблицы интерпретации результатов и перевода оптической плотности  в титры антител.</w:t>
            </w:r>
            <w:r w:rsidRPr="00A04532">
              <w:rPr>
                <w:rFonts w:ascii="Times New Roman" w:hAnsi="Times New Roman" w:cs="Times New Roman"/>
                <w:sz w:val="24"/>
                <w:szCs w:val="24"/>
                <w:lang w:eastAsia="ar-SA"/>
              </w:rPr>
              <w:t xml:space="preserve"> Производства ЗАО «Вектор-Бест», Новосибирск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CD3E5E" w:rsidRPr="00A04532" w:rsidRDefault="00CD3E5E"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наб</w:t>
            </w:r>
          </w:p>
        </w:tc>
        <w:tc>
          <w:tcPr>
            <w:tcW w:w="993" w:type="dxa"/>
            <w:tcBorders>
              <w:top w:val="single" w:sz="4" w:space="0" w:color="auto"/>
              <w:left w:val="nil"/>
              <w:bottom w:val="single" w:sz="4" w:space="0" w:color="auto"/>
              <w:right w:val="single" w:sz="4" w:space="0" w:color="auto"/>
            </w:tcBorders>
            <w:shd w:val="clear" w:color="000000" w:fill="FFFFFF"/>
            <w:vAlign w:val="center"/>
          </w:tcPr>
          <w:p w:rsidR="00CD3E5E" w:rsidRPr="00A04532" w:rsidRDefault="00CD3E5E"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2</w:t>
            </w:r>
          </w:p>
        </w:tc>
      </w:tr>
      <w:tr w:rsidR="00CD3E5E" w:rsidRPr="00A04532" w:rsidTr="00A04532">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CD3E5E" w:rsidRPr="00A04532" w:rsidRDefault="00CD3E5E" w:rsidP="00A04532">
            <w:pPr>
              <w:spacing w:after="0" w:line="240" w:lineRule="auto"/>
              <w:jc w:val="center"/>
              <w:rPr>
                <w:rFonts w:ascii="Times New Roman" w:eastAsia="Times New Roman" w:hAnsi="Times New Roman" w:cs="Times New Roman"/>
                <w:color w:val="000000"/>
                <w:sz w:val="24"/>
                <w:szCs w:val="24"/>
                <w:lang w:eastAsia="ru-RU"/>
              </w:rPr>
            </w:pPr>
            <w:r w:rsidRPr="00A04532">
              <w:rPr>
                <w:rFonts w:ascii="Times New Roman" w:eastAsia="Times New Roman" w:hAnsi="Times New Roman" w:cs="Times New Roman"/>
                <w:color w:val="000000"/>
                <w:sz w:val="24"/>
                <w:szCs w:val="24"/>
                <w:lang w:eastAsia="ru-RU"/>
              </w:rPr>
              <w:t>1</w:t>
            </w:r>
            <w:r w:rsidR="00A04532" w:rsidRPr="00A04532">
              <w:rPr>
                <w:rFonts w:ascii="Times New Roman" w:eastAsia="Times New Roman" w:hAnsi="Times New Roman" w:cs="Times New Roman"/>
                <w:color w:val="000000"/>
                <w:sz w:val="24"/>
                <w:szCs w:val="24"/>
                <w:lang w:eastAsia="ru-RU"/>
              </w:rPr>
              <w:t>8</w:t>
            </w:r>
          </w:p>
        </w:tc>
        <w:tc>
          <w:tcPr>
            <w:tcW w:w="3450" w:type="dxa"/>
            <w:tcBorders>
              <w:top w:val="single" w:sz="4" w:space="0" w:color="auto"/>
              <w:left w:val="nil"/>
              <w:bottom w:val="single" w:sz="4" w:space="0" w:color="auto"/>
              <w:right w:val="single" w:sz="4" w:space="0" w:color="auto"/>
            </w:tcBorders>
            <w:shd w:val="clear" w:color="000000" w:fill="FFFFFF"/>
          </w:tcPr>
          <w:p w:rsidR="00CD3E5E" w:rsidRPr="00A04532" w:rsidRDefault="00CD3E5E"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ВектоВПГ-1,2-IgG (кат.№2152)</w:t>
            </w:r>
          </w:p>
        </w:tc>
        <w:tc>
          <w:tcPr>
            <w:tcW w:w="8930" w:type="dxa"/>
            <w:tcBorders>
              <w:top w:val="single" w:sz="4" w:space="0" w:color="auto"/>
              <w:left w:val="nil"/>
              <w:bottom w:val="single" w:sz="4" w:space="0" w:color="auto"/>
              <w:right w:val="single" w:sz="4" w:space="0" w:color="auto"/>
            </w:tcBorders>
            <w:shd w:val="clear" w:color="auto" w:fill="auto"/>
            <w:noWrap/>
          </w:tcPr>
          <w:p w:rsidR="00CD3E5E" w:rsidRPr="00A04532" w:rsidRDefault="00CD3E5E"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Назначение: для иммуноферментного выявления  иммуноглобулинов класса G к вирусу простого герпеса 1 и 2 типа в сыворотке (плазме) крови. Метод двухстадийный без предварительной промывки планшет. Количество определений не менее 96 (12х8, планшет разборный с иммобилизованным на внутренней поверхности лунок антигеном ВПГ, готовый для использования),  объем образца не более 10 мкл (рабочее разведение не менее 1:100). Цветовая индикация внесения образцов. Рабочие растворы конъюгата и тетраметилбензидина жидкие, готовые, не требующие дополнительных разведений, стабильные на протяжении всего срока годности набора.    Наличие унифицированных неспецифических компонентов, разовых емкостей для растворов, наконечников для пипеток, клейкой пленки для планшетов, планшета для предварительного разведения сывороток. Температура инкубации с сыворотками и конъюгатом 37°С. Возможность дробного использования набора на протяжении всего срока годности с момента вскрытия набора.</w:t>
            </w:r>
            <w:r w:rsidRPr="00A04532">
              <w:rPr>
                <w:rFonts w:ascii="Times New Roman" w:hAnsi="Times New Roman" w:cs="Times New Roman"/>
                <w:sz w:val="24"/>
                <w:szCs w:val="24"/>
                <w:lang w:eastAsia="ar-SA"/>
              </w:rPr>
              <w:t xml:space="preserve"> Производства ЗАО «Вектор-Бест», Новосибирск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CD3E5E" w:rsidRPr="00A04532" w:rsidRDefault="00CD3E5E"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наб</w:t>
            </w:r>
          </w:p>
        </w:tc>
        <w:tc>
          <w:tcPr>
            <w:tcW w:w="993" w:type="dxa"/>
            <w:tcBorders>
              <w:top w:val="single" w:sz="4" w:space="0" w:color="auto"/>
              <w:left w:val="nil"/>
              <w:bottom w:val="single" w:sz="4" w:space="0" w:color="auto"/>
              <w:right w:val="single" w:sz="4" w:space="0" w:color="auto"/>
            </w:tcBorders>
            <w:shd w:val="clear" w:color="000000" w:fill="FFFFFF"/>
            <w:vAlign w:val="center"/>
          </w:tcPr>
          <w:p w:rsidR="00CD3E5E" w:rsidRPr="00A04532" w:rsidRDefault="00CD3E5E"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2</w:t>
            </w:r>
          </w:p>
        </w:tc>
      </w:tr>
      <w:tr w:rsidR="00CD3E5E" w:rsidRPr="00A04532" w:rsidTr="009461A5">
        <w:trPr>
          <w:trHeight w:val="134"/>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CD3E5E" w:rsidRPr="00A04532" w:rsidRDefault="00A04532" w:rsidP="00A04532">
            <w:pPr>
              <w:spacing w:after="0" w:line="240" w:lineRule="auto"/>
              <w:jc w:val="center"/>
              <w:rPr>
                <w:rFonts w:ascii="Times New Roman" w:eastAsia="Times New Roman" w:hAnsi="Times New Roman" w:cs="Times New Roman"/>
                <w:color w:val="000000"/>
                <w:sz w:val="24"/>
                <w:szCs w:val="24"/>
                <w:lang w:eastAsia="ru-RU"/>
              </w:rPr>
            </w:pPr>
            <w:r w:rsidRPr="00A04532">
              <w:rPr>
                <w:rFonts w:ascii="Times New Roman" w:eastAsia="Times New Roman" w:hAnsi="Times New Roman" w:cs="Times New Roman"/>
                <w:color w:val="000000"/>
                <w:sz w:val="24"/>
                <w:szCs w:val="24"/>
                <w:lang w:eastAsia="ru-RU"/>
              </w:rPr>
              <w:t>19</w:t>
            </w:r>
          </w:p>
        </w:tc>
        <w:tc>
          <w:tcPr>
            <w:tcW w:w="3450" w:type="dxa"/>
            <w:tcBorders>
              <w:top w:val="single" w:sz="4" w:space="0" w:color="auto"/>
              <w:left w:val="nil"/>
              <w:bottom w:val="single" w:sz="4" w:space="0" w:color="auto"/>
              <w:right w:val="single" w:sz="4" w:space="0" w:color="auto"/>
            </w:tcBorders>
            <w:shd w:val="clear" w:color="000000" w:fill="FFFFFF"/>
          </w:tcPr>
          <w:p w:rsidR="00CD3E5E" w:rsidRPr="00A04532" w:rsidRDefault="00CD3E5E"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ВектоВПГ-</w:t>
            </w:r>
            <w:proofErr w:type="gramStart"/>
            <w:r w:rsidRPr="00A04532">
              <w:rPr>
                <w:rFonts w:ascii="Times New Roman" w:hAnsi="Times New Roman" w:cs="Times New Roman"/>
                <w:sz w:val="24"/>
                <w:szCs w:val="24"/>
              </w:rPr>
              <w:t>IgM</w:t>
            </w:r>
            <w:proofErr w:type="gramEnd"/>
            <w:r w:rsidRPr="00A04532">
              <w:rPr>
                <w:rFonts w:ascii="Times New Roman" w:hAnsi="Times New Roman" w:cs="Times New Roman"/>
                <w:sz w:val="24"/>
                <w:szCs w:val="24"/>
              </w:rPr>
              <w:t xml:space="preserve"> (кат.№2154)</w:t>
            </w:r>
          </w:p>
        </w:tc>
        <w:tc>
          <w:tcPr>
            <w:tcW w:w="8930" w:type="dxa"/>
            <w:tcBorders>
              <w:top w:val="single" w:sz="4" w:space="0" w:color="auto"/>
              <w:left w:val="nil"/>
              <w:bottom w:val="single" w:sz="4" w:space="0" w:color="auto"/>
              <w:right w:val="single" w:sz="4" w:space="0" w:color="auto"/>
            </w:tcBorders>
            <w:shd w:val="clear" w:color="auto" w:fill="auto"/>
            <w:noWrap/>
          </w:tcPr>
          <w:p w:rsidR="00CD3E5E" w:rsidRPr="00A04532" w:rsidRDefault="00CD3E5E"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Назначение: для иммуноферментного выявления  иммуноглобулинов класса М к вирусу простого герпеса 1 и 2 типов в сыворотке (плазме) крови. Метод двухстадийный без предварительной промывки планшет. Количество определений не менее 96 (12х8, планшет разборный с иммобилизованным на внутренней поверхности лунок антигеном ВПГ),  объем образца не более 10 мкл (рабочее разведение не менее 1:100). Цветовая индикация внесения образцов. Рабочие растворы конъюгата и тетраметилбензидина жидкие, готовые, не требующие дополнительных разведений, стабильные на протяжении всего срока годности набора.   Наличие  унифицированных неспецифических компонентов,  разовых емкостей для растворов, наконечников для пипеток, клейкой пленки для планшетов, планшет для предварительного разведения исследуемых образцов. Температура инкубации с сыворотками и конъюгатом 37°С. Возможность дробного использования набора на протяжении всего срока годности с момента вскрытия.</w:t>
            </w:r>
            <w:r w:rsidRPr="00A04532">
              <w:rPr>
                <w:rFonts w:ascii="Times New Roman" w:hAnsi="Times New Roman" w:cs="Times New Roman"/>
                <w:sz w:val="24"/>
                <w:szCs w:val="24"/>
                <w:lang w:eastAsia="ar-SA"/>
              </w:rPr>
              <w:t xml:space="preserve"> Производства ЗАО «Вектор-Бест», Новосибирск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CD3E5E" w:rsidRPr="00A04532" w:rsidRDefault="00CD3E5E"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наб</w:t>
            </w:r>
          </w:p>
        </w:tc>
        <w:tc>
          <w:tcPr>
            <w:tcW w:w="993" w:type="dxa"/>
            <w:tcBorders>
              <w:top w:val="single" w:sz="4" w:space="0" w:color="auto"/>
              <w:left w:val="nil"/>
              <w:bottom w:val="single" w:sz="4" w:space="0" w:color="auto"/>
              <w:right w:val="single" w:sz="4" w:space="0" w:color="auto"/>
            </w:tcBorders>
            <w:shd w:val="clear" w:color="000000" w:fill="FFFFFF"/>
            <w:vAlign w:val="center"/>
          </w:tcPr>
          <w:p w:rsidR="00CD3E5E" w:rsidRPr="00A04532" w:rsidRDefault="00CD3E5E"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2</w:t>
            </w:r>
          </w:p>
        </w:tc>
      </w:tr>
      <w:tr w:rsidR="00CD3E5E" w:rsidRPr="00A04532" w:rsidTr="00A04532">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CD3E5E" w:rsidRPr="00A04532" w:rsidRDefault="00CD3E5E" w:rsidP="00A04532">
            <w:pPr>
              <w:spacing w:after="0" w:line="240" w:lineRule="auto"/>
              <w:jc w:val="center"/>
              <w:rPr>
                <w:rFonts w:ascii="Times New Roman" w:eastAsia="Times New Roman" w:hAnsi="Times New Roman" w:cs="Times New Roman"/>
                <w:color w:val="000000"/>
                <w:sz w:val="24"/>
                <w:szCs w:val="24"/>
                <w:lang w:eastAsia="ru-RU"/>
              </w:rPr>
            </w:pPr>
            <w:r w:rsidRPr="00A04532">
              <w:rPr>
                <w:rFonts w:ascii="Times New Roman" w:eastAsia="Times New Roman" w:hAnsi="Times New Roman" w:cs="Times New Roman"/>
                <w:color w:val="000000"/>
                <w:sz w:val="24"/>
                <w:szCs w:val="24"/>
                <w:lang w:eastAsia="ru-RU"/>
              </w:rPr>
              <w:t>2</w:t>
            </w:r>
            <w:r w:rsidR="00A04532" w:rsidRPr="00A04532">
              <w:rPr>
                <w:rFonts w:ascii="Times New Roman" w:eastAsia="Times New Roman" w:hAnsi="Times New Roman" w:cs="Times New Roman"/>
                <w:color w:val="000000"/>
                <w:sz w:val="24"/>
                <w:szCs w:val="24"/>
                <w:lang w:eastAsia="ru-RU"/>
              </w:rPr>
              <w:t>0</w:t>
            </w:r>
          </w:p>
        </w:tc>
        <w:tc>
          <w:tcPr>
            <w:tcW w:w="3450" w:type="dxa"/>
            <w:tcBorders>
              <w:top w:val="single" w:sz="4" w:space="0" w:color="auto"/>
              <w:left w:val="nil"/>
              <w:bottom w:val="single" w:sz="4" w:space="0" w:color="auto"/>
              <w:right w:val="single" w:sz="4" w:space="0" w:color="auto"/>
            </w:tcBorders>
            <w:shd w:val="clear" w:color="000000" w:fill="FFFFFF"/>
          </w:tcPr>
          <w:p w:rsidR="00CD3E5E" w:rsidRPr="00A04532" w:rsidRDefault="00CD3E5E"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ВектоВПГ-1,2-IgG-авидность (кат.№2156)</w:t>
            </w:r>
          </w:p>
        </w:tc>
        <w:tc>
          <w:tcPr>
            <w:tcW w:w="8930" w:type="dxa"/>
            <w:tcBorders>
              <w:top w:val="single" w:sz="4" w:space="0" w:color="auto"/>
              <w:left w:val="nil"/>
              <w:bottom w:val="single" w:sz="4" w:space="0" w:color="auto"/>
              <w:right w:val="single" w:sz="4" w:space="0" w:color="auto"/>
            </w:tcBorders>
            <w:shd w:val="clear" w:color="auto" w:fill="auto"/>
            <w:noWrap/>
          </w:tcPr>
          <w:p w:rsidR="00CD3E5E" w:rsidRPr="00A04532" w:rsidRDefault="00CD3E5E"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 xml:space="preserve">Назначение: для иммуноферментного определения индекса авидности иммуноглобулинов класса G к вирусу простого герпеса 1 и 2 типов в сыворотке (плазме) крови. </w:t>
            </w:r>
            <w:proofErr w:type="gramStart"/>
            <w:r w:rsidRPr="00A04532">
              <w:rPr>
                <w:rFonts w:ascii="Times New Roman" w:hAnsi="Times New Roman" w:cs="Times New Roman"/>
                <w:sz w:val="24"/>
                <w:szCs w:val="24"/>
              </w:rPr>
              <w:t>Метод  трехстадийный без предварительной промывки планшет, планшет разборный с иммобилизованным на внутренней поверхности лунок антигеном ВПГ, готовый для использования).</w:t>
            </w:r>
            <w:proofErr w:type="gramEnd"/>
            <w:r w:rsidRPr="00A04532">
              <w:rPr>
                <w:rFonts w:ascii="Times New Roman" w:hAnsi="Times New Roman" w:cs="Times New Roman"/>
                <w:sz w:val="24"/>
                <w:szCs w:val="24"/>
              </w:rPr>
              <w:t xml:space="preserve">  Количество определений не менее 48,  объем образца не более 10 мкл (рабочее разведение сыворотки не менее 1:100). Цветовая индикация внесения образцов. Рабочие растворы конъюгата и тетраметилбензидина жидкие, готовые, не требующие дополнительных разведений, стабильные на протяжении всего срока годности набора.    Наличие унифицированных неспецифических компонентов,  разовых емкостей для растворов, наконечников для пипеток, клейкой пленки для планшетов, планшета для предварительного разведения сывороток. Температура инкубации с сыворотками и конъюгатом 37°С. Возможность дополнительной регистрации результатов теста при длине волны 405 нм. Возможность дробного использования набора на протяжении всего срока годности с момента вскрытия.</w:t>
            </w:r>
            <w:r w:rsidRPr="00A04532">
              <w:rPr>
                <w:rFonts w:ascii="Times New Roman" w:hAnsi="Times New Roman" w:cs="Times New Roman"/>
                <w:sz w:val="24"/>
                <w:szCs w:val="24"/>
                <w:lang w:eastAsia="ar-SA"/>
              </w:rPr>
              <w:t xml:space="preserve"> Производства ЗАО «Вектор-Бест», Новосибирск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CD3E5E" w:rsidRPr="00A04532" w:rsidRDefault="00CD3E5E"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наб</w:t>
            </w:r>
          </w:p>
        </w:tc>
        <w:tc>
          <w:tcPr>
            <w:tcW w:w="993" w:type="dxa"/>
            <w:tcBorders>
              <w:top w:val="single" w:sz="4" w:space="0" w:color="auto"/>
              <w:left w:val="nil"/>
              <w:bottom w:val="single" w:sz="4" w:space="0" w:color="auto"/>
              <w:right w:val="single" w:sz="4" w:space="0" w:color="auto"/>
            </w:tcBorders>
            <w:shd w:val="clear" w:color="000000" w:fill="FFFFFF"/>
            <w:vAlign w:val="center"/>
          </w:tcPr>
          <w:p w:rsidR="00CD3E5E" w:rsidRPr="00A04532" w:rsidRDefault="00CD3E5E"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2</w:t>
            </w:r>
          </w:p>
        </w:tc>
      </w:tr>
      <w:tr w:rsidR="00CD3E5E" w:rsidRPr="00A04532" w:rsidTr="00A04532">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CD3E5E" w:rsidRPr="00A04532" w:rsidRDefault="00CD3E5E" w:rsidP="00A04532">
            <w:pPr>
              <w:spacing w:after="0" w:line="240" w:lineRule="auto"/>
              <w:jc w:val="center"/>
              <w:rPr>
                <w:rFonts w:ascii="Times New Roman" w:eastAsia="Times New Roman" w:hAnsi="Times New Roman" w:cs="Times New Roman"/>
                <w:color w:val="000000"/>
                <w:sz w:val="24"/>
                <w:szCs w:val="24"/>
                <w:lang w:eastAsia="ru-RU"/>
              </w:rPr>
            </w:pPr>
            <w:r w:rsidRPr="00A04532">
              <w:rPr>
                <w:rFonts w:ascii="Times New Roman" w:eastAsia="Times New Roman" w:hAnsi="Times New Roman" w:cs="Times New Roman"/>
                <w:color w:val="000000"/>
                <w:sz w:val="24"/>
                <w:szCs w:val="24"/>
                <w:lang w:eastAsia="ru-RU"/>
              </w:rPr>
              <w:t>2</w:t>
            </w:r>
            <w:r w:rsidR="00A04532" w:rsidRPr="00A04532">
              <w:rPr>
                <w:rFonts w:ascii="Times New Roman" w:eastAsia="Times New Roman" w:hAnsi="Times New Roman" w:cs="Times New Roman"/>
                <w:color w:val="000000"/>
                <w:sz w:val="24"/>
                <w:szCs w:val="24"/>
                <w:lang w:eastAsia="ru-RU"/>
              </w:rPr>
              <w:t>1</w:t>
            </w:r>
          </w:p>
        </w:tc>
        <w:tc>
          <w:tcPr>
            <w:tcW w:w="3450" w:type="dxa"/>
            <w:tcBorders>
              <w:top w:val="single" w:sz="4" w:space="0" w:color="auto"/>
              <w:left w:val="nil"/>
              <w:bottom w:val="single" w:sz="4" w:space="0" w:color="auto"/>
              <w:right w:val="single" w:sz="4" w:space="0" w:color="auto"/>
            </w:tcBorders>
            <w:shd w:val="clear" w:color="000000" w:fill="FFFFFF"/>
          </w:tcPr>
          <w:p w:rsidR="00CD3E5E" w:rsidRPr="00A04532" w:rsidRDefault="00CD3E5E"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ВектоВЭБ-</w:t>
            </w:r>
            <w:proofErr w:type="gramStart"/>
            <w:r w:rsidRPr="00A04532">
              <w:rPr>
                <w:rFonts w:ascii="Times New Roman" w:hAnsi="Times New Roman" w:cs="Times New Roman"/>
                <w:sz w:val="24"/>
                <w:szCs w:val="24"/>
              </w:rPr>
              <w:t>NA</w:t>
            </w:r>
            <w:proofErr w:type="gramEnd"/>
            <w:r w:rsidRPr="00A04532">
              <w:rPr>
                <w:rFonts w:ascii="Times New Roman" w:hAnsi="Times New Roman" w:cs="Times New Roman"/>
                <w:sz w:val="24"/>
                <w:szCs w:val="24"/>
              </w:rPr>
              <w:t>-IgG (кат.№2170)</w:t>
            </w:r>
          </w:p>
        </w:tc>
        <w:tc>
          <w:tcPr>
            <w:tcW w:w="8930" w:type="dxa"/>
            <w:tcBorders>
              <w:top w:val="single" w:sz="4" w:space="0" w:color="auto"/>
              <w:left w:val="nil"/>
              <w:bottom w:val="single" w:sz="4" w:space="0" w:color="auto"/>
              <w:right w:val="single" w:sz="4" w:space="0" w:color="auto"/>
            </w:tcBorders>
            <w:shd w:val="clear" w:color="auto" w:fill="auto"/>
            <w:noWrap/>
          </w:tcPr>
          <w:p w:rsidR="00CD3E5E" w:rsidRPr="00A04532" w:rsidRDefault="00CD3E5E"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Назначение</w:t>
            </w:r>
            <w:proofErr w:type="gramStart"/>
            <w:r w:rsidRPr="00A04532">
              <w:rPr>
                <w:rFonts w:ascii="Times New Roman" w:hAnsi="Times New Roman" w:cs="Times New Roman"/>
                <w:sz w:val="24"/>
                <w:szCs w:val="24"/>
              </w:rPr>
              <w:t>:д</w:t>
            </w:r>
            <w:proofErr w:type="gramEnd"/>
            <w:r w:rsidRPr="00A04532">
              <w:rPr>
                <w:rFonts w:ascii="Times New Roman" w:hAnsi="Times New Roman" w:cs="Times New Roman"/>
                <w:sz w:val="24"/>
                <w:szCs w:val="24"/>
              </w:rPr>
              <w:t>ля иммуноферментного выявления иммуноглобулинов класса  G к  ядерному  антигену NА вируса Эпштейна-Барр в сыворотке (плазме) крови.  Метод двухстадийный без предварительной промывки планшет. Количество определений не менее 96 (12х8, планшет разборный с иммобилизованным на внутренней поверхности лунок ядерным антигеном вируса Эпштейна-Барр),  объем образца не более 10 мкл (конечное разведение 1:100), цветовая индикация внесения сывороток в лунки планшета. Рабочие растворы конъюгата (моноклональные антитела к IgG человека с пероксидазой хрена)  и тетраметилбензидина жидкие, готовые, не требующие дополнительных разведений, стабильны на протяжении всего срока годности набора.  Наличие унифицированных неспецифических компонентов,  разовых емкостей для растворов, наконечников для пипеток, клейкой пленки для планшетов, планшета для предварительного разведения сывороток. Температура инкубации с сыворотками и конъюгатом 37°С. Возможность дробного использования с момента вскрытия на протяжении всего срока годности набора.</w:t>
            </w:r>
            <w:r w:rsidRPr="00A04532">
              <w:rPr>
                <w:rFonts w:ascii="Times New Roman" w:hAnsi="Times New Roman" w:cs="Times New Roman"/>
                <w:sz w:val="24"/>
                <w:szCs w:val="24"/>
                <w:lang w:eastAsia="ar-SA"/>
              </w:rPr>
              <w:t xml:space="preserve"> Производства ЗАО «Вектор-Бест», Новосибирск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CD3E5E" w:rsidRPr="00A04532" w:rsidRDefault="00CD3E5E"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наб</w:t>
            </w:r>
          </w:p>
        </w:tc>
        <w:tc>
          <w:tcPr>
            <w:tcW w:w="993" w:type="dxa"/>
            <w:tcBorders>
              <w:top w:val="single" w:sz="4" w:space="0" w:color="auto"/>
              <w:left w:val="nil"/>
              <w:bottom w:val="single" w:sz="4" w:space="0" w:color="auto"/>
              <w:right w:val="single" w:sz="4" w:space="0" w:color="auto"/>
            </w:tcBorders>
            <w:shd w:val="clear" w:color="000000" w:fill="FFFFFF"/>
            <w:vAlign w:val="center"/>
          </w:tcPr>
          <w:p w:rsidR="00CD3E5E" w:rsidRPr="00A04532" w:rsidRDefault="00CD3E5E"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2</w:t>
            </w:r>
          </w:p>
        </w:tc>
      </w:tr>
      <w:tr w:rsidR="00CD3E5E" w:rsidRPr="00A04532" w:rsidTr="00A04532">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CD3E5E" w:rsidRPr="00A04532" w:rsidRDefault="00CD3E5E" w:rsidP="00A04532">
            <w:pPr>
              <w:spacing w:after="0" w:line="240" w:lineRule="auto"/>
              <w:jc w:val="center"/>
              <w:rPr>
                <w:rFonts w:ascii="Times New Roman" w:eastAsia="Times New Roman" w:hAnsi="Times New Roman" w:cs="Times New Roman"/>
                <w:color w:val="000000"/>
                <w:sz w:val="24"/>
                <w:szCs w:val="24"/>
                <w:lang w:eastAsia="ru-RU"/>
              </w:rPr>
            </w:pPr>
            <w:r w:rsidRPr="00A04532">
              <w:rPr>
                <w:rFonts w:ascii="Times New Roman" w:eastAsia="Times New Roman" w:hAnsi="Times New Roman" w:cs="Times New Roman"/>
                <w:color w:val="000000"/>
                <w:sz w:val="24"/>
                <w:szCs w:val="24"/>
                <w:lang w:eastAsia="ru-RU"/>
              </w:rPr>
              <w:t>2</w:t>
            </w:r>
            <w:r w:rsidR="00A04532" w:rsidRPr="00A04532">
              <w:rPr>
                <w:rFonts w:ascii="Times New Roman" w:eastAsia="Times New Roman" w:hAnsi="Times New Roman" w:cs="Times New Roman"/>
                <w:color w:val="000000"/>
                <w:sz w:val="24"/>
                <w:szCs w:val="24"/>
                <w:lang w:eastAsia="ru-RU"/>
              </w:rPr>
              <w:t>2</w:t>
            </w:r>
          </w:p>
        </w:tc>
        <w:tc>
          <w:tcPr>
            <w:tcW w:w="3450" w:type="dxa"/>
            <w:tcBorders>
              <w:top w:val="single" w:sz="4" w:space="0" w:color="auto"/>
              <w:left w:val="nil"/>
              <w:bottom w:val="single" w:sz="4" w:space="0" w:color="auto"/>
              <w:right w:val="single" w:sz="4" w:space="0" w:color="auto"/>
            </w:tcBorders>
            <w:shd w:val="clear" w:color="000000" w:fill="FFFFFF"/>
          </w:tcPr>
          <w:p w:rsidR="00CD3E5E" w:rsidRPr="00A04532" w:rsidRDefault="00CD3E5E"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ВектоВЭБ-</w:t>
            </w:r>
            <w:proofErr w:type="gramStart"/>
            <w:r w:rsidRPr="00A04532">
              <w:rPr>
                <w:rFonts w:ascii="Times New Roman" w:hAnsi="Times New Roman" w:cs="Times New Roman"/>
                <w:sz w:val="24"/>
                <w:szCs w:val="24"/>
              </w:rPr>
              <w:t>VCA</w:t>
            </w:r>
            <w:proofErr w:type="gramEnd"/>
            <w:r w:rsidRPr="00A04532">
              <w:rPr>
                <w:rFonts w:ascii="Times New Roman" w:hAnsi="Times New Roman" w:cs="Times New Roman"/>
                <w:sz w:val="24"/>
                <w:szCs w:val="24"/>
              </w:rPr>
              <w:t>-IgM (кат.№2176)</w:t>
            </w:r>
          </w:p>
        </w:tc>
        <w:tc>
          <w:tcPr>
            <w:tcW w:w="8930" w:type="dxa"/>
            <w:tcBorders>
              <w:top w:val="single" w:sz="4" w:space="0" w:color="auto"/>
              <w:left w:val="nil"/>
              <w:bottom w:val="single" w:sz="4" w:space="0" w:color="auto"/>
              <w:right w:val="single" w:sz="4" w:space="0" w:color="auto"/>
            </w:tcBorders>
            <w:shd w:val="clear" w:color="auto" w:fill="auto"/>
            <w:noWrap/>
          </w:tcPr>
          <w:p w:rsidR="00CD3E5E" w:rsidRPr="00A04532" w:rsidRDefault="00CD3E5E"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Назначение</w:t>
            </w:r>
            <w:proofErr w:type="gramStart"/>
            <w:r w:rsidRPr="00A04532">
              <w:rPr>
                <w:rFonts w:ascii="Times New Roman" w:hAnsi="Times New Roman" w:cs="Times New Roman"/>
                <w:sz w:val="24"/>
                <w:szCs w:val="24"/>
              </w:rPr>
              <w:t>:д</w:t>
            </w:r>
            <w:proofErr w:type="gramEnd"/>
            <w:r w:rsidRPr="00A04532">
              <w:rPr>
                <w:rFonts w:ascii="Times New Roman" w:hAnsi="Times New Roman" w:cs="Times New Roman"/>
                <w:sz w:val="24"/>
                <w:szCs w:val="24"/>
              </w:rPr>
              <w:t>ля иммуноферментного выявления иммуноглобулинов класса  М к капсидному антигену VCA вируса Эпштейна-Барр в сыворотке (плазме) крови.  Метод двухстадийный без предварительной промывки планшет. Количество определений не менее 96 (12х8, планшет разборный с иммобилизованным капсидным антигеном VC</w:t>
            </w:r>
            <w:proofErr w:type="gramStart"/>
            <w:r w:rsidRPr="00A04532">
              <w:rPr>
                <w:rFonts w:ascii="Times New Roman" w:hAnsi="Times New Roman" w:cs="Times New Roman"/>
                <w:sz w:val="24"/>
                <w:szCs w:val="24"/>
              </w:rPr>
              <w:t>А</w:t>
            </w:r>
            <w:proofErr w:type="gramEnd"/>
            <w:r w:rsidRPr="00A04532">
              <w:rPr>
                <w:rFonts w:ascii="Times New Roman" w:hAnsi="Times New Roman" w:cs="Times New Roman"/>
                <w:sz w:val="24"/>
                <w:szCs w:val="24"/>
              </w:rPr>
              <w:t xml:space="preserve"> вируса Эпштейна-Барр),  объем образца не более 10 мкл (рабочее разведение не менее 1:100), цветовая индикация внесения сывороток в лунки планшета.  Рабочие растворы конъюгата и тетраметилбензидина жидкие, готовые, не требующие дополнительных разведений, стабильны на протяжении всего срока годности набора.  Наличие унифицированных неспецифических компонентов,  разовых емкостей для растворов, наконечников для пипеток, клейкой пленки для планшетов, планшета для предварительного разведения сывороток. Температура инкубации с сыворотками и конъюгатом 37°С. Возможность дробного использования с момента вскрытия на протяжении всего срока годности набора.</w:t>
            </w:r>
            <w:r w:rsidRPr="00A04532">
              <w:rPr>
                <w:rFonts w:ascii="Times New Roman" w:hAnsi="Times New Roman" w:cs="Times New Roman"/>
                <w:sz w:val="24"/>
                <w:szCs w:val="24"/>
                <w:lang w:eastAsia="ar-SA"/>
              </w:rPr>
              <w:t xml:space="preserve"> Производства ЗАО «Вектор-Бест», Новосибирск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CD3E5E" w:rsidRPr="00A04532" w:rsidRDefault="00CD3E5E"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наб</w:t>
            </w:r>
          </w:p>
        </w:tc>
        <w:tc>
          <w:tcPr>
            <w:tcW w:w="993" w:type="dxa"/>
            <w:tcBorders>
              <w:top w:val="single" w:sz="4" w:space="0" w:color="auto"/>
              <w:left w:val="nil"/>
              <w:bottom w:val="single" w:sz="4" w:space="0" w:color="auto"/>
              <w:right w:val="single" w:sz="4" w:space="0" w:color="auto"/>
            </w:tcBorders>
            <w:shd w:val="clear" w:color="000000" w:fill="FFFFFF"/>
            <w:vAlign w:val="center"/>
          </w:tcPr>
          <w:p w:rsidR="00CD3E5E" w:rsidRPr="00A04532" w:rsidRDefault="00CD3E5E"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2</w:t>
            </w:r>
          </w:p>
        </w:tc>
      </w:tr>
      <w:tr w:rsidR="00CD3E5E" w:rsidRPr="00A04532" w:rsidTr="00A04532">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CD3E5E" w:rsidRPr="00A04532" w:rsidRDefault="00CD3E5E" w:rsidP="00A04532">
            <w:pPr>
              <w:spacing w:after="0" w:line="240" w:lineRule="auto"/>
              <w:jc w:val="center"/>
              <w:rPr>
                <w:rFonts w:ascii="Times New Roman" w:eastAsia="Times New Roman" w:hAnsi="Times New Roman" w:cs="Times New Roman"/>
                <w:color w:val="000000"/>
                <w:sz w:val="24"/>
                <w:szCs w:val="24"/>
                <w:lang w:eastAsia="ru-RU"/>
              </w:rPr>
            </w:pPr>
            <w:r w:rsidRPr="00A04532">
              <w:rPr>
                <w:rFonts w:ascii="Times New Roman" w:eastAsia="Times New Roman" w:hAnsi="Times New Roman" w:cs="Times New Roman"/>
                <w:color w:val="000000"/>
                <w:sz w:val="24"/>
                <w:szCs w:val="24"/>
                <w:lang w:eastAsia="ru-RU"/>
              </w:rPr>
              <w:t>2</w:t>
            </w:r>
            <w:r w:rsidR="00A04532" w:rsidRPr="00A04532">
              <w:rPr>
                <w:rFonts w:ascii="Times New Roman" w:eastAsia="Times New Roman" w:hAnsi="Times New Roman" w:cs="Times New Roman"/>
                <w:color w:val="000000"/>
                <w:sz w:val="24"/>
                <w:szCs w:val="24"/>
                <w:lang w:eastAsia="ru-RU"/>
              </w:rPr>
              <w:t>3</w:t>
            </w:r>
          </w:p>
        </w:tc>
        <w:tc>
          <w:tcPr>
            <w:tcW w:w="3450" w:type="dxa"/>
            <w:tcBorders>
              <w:top w:val="single" w:sz="4" w:space="0" w:color="auto"/>
              <w:left w:val="nil"/>
              <w:bottom w:val="single" w:sz="4" w:space="0" w:color="auto"/>
              <w:right w:val="single" w:sz="4" w:space="0" w:color="auto"/>
            </w:tcBorders>
            <w:shd w:val="clear" w:color="000000" w:fill="FFFFFF"/>
          </w:tcPr>
          <w:p w:rsidR="00CD3E5E" w:rsidRPr="00A04532" w:rsidRDefault="00CD3E5E"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ВектоВПГ-2-IgG (кат.№2180)</w:t>
            </w:r>
          </w:p>
        </w:tc>
        <w:tc>
          <w:tcPr>
            <w:tcW w:w="8930" w:type="dxa"/>
            <w:tcBorders>
              <w:top w:val="single" w:sz="4" w:space="0" w:color="auto"/>
              <w:left w:val="nil"/>
              <w:bottom w:val="single" w:sz="4" w:space="0" w:color="auto"/>
              <w:right w:val="single" w:sz="4" w:space="0" w:color="auto"/>
            </w:tcBorders>
            <w:shd w:val="clear" w:color="auto" w:fill="auto"/>
            <w:noWrap/>
          </w:tcPr>
          <w:p w:rsidR="00CD3E5E" w:rsidRPr="00A04532" w:rsidRDefault="00CD3E5E"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Назначение: для иммуноферментного выявления  иммуноглобулинов класса G к вирусу простого герпеса 2 типа. Метод двухстадийный без предварительной промывки планшет. Количество определений не менее 96 (12х8, планшет разборный с иммобилизованным на внутренней поверхности лунок рекомбинантным белком gG ВПГ-2),  объем образца не более 10 мкл (рабочее разведение образца не менее 1:100).  Цветовая индикация внесения образцов. Наличие унифицированных неспецифических компонентов,  разовых емкостей для растворов, наконечников для пипеток, клейкой пленки для планшетов,  выдача результатов в титрах. Температура инкубации с сыворотками и конъюгатом 37°С.</w:t>
            </w:r>
            <w:r w:rsidRPr="00A04532">
              <w:rPr>
                <w:rFonts w:ascii="Times New Roman" w:hAnsi="Times New Roman" w:cs="Times New Roman"/>
                <w:sz w:val="24"/>
                <w:szCs w:val="24"/>
                <w:lang w:eastAsia="ar-SA"/>
              </w:rPr>
              <w:t xml:space="preserve"> Производства ЗАО «Вектор-Бест», Новосибирск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CD3E5E" w:rsidRPr="00A04532" w:rsidRDefault="00CD3E5E"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наб</w:t>
            </w:r>
          </w:p>
        </w:tc>
        <w:tc>
          <w:tcPr>
            <w:tcW w:w="993" w:type="dxa"/>
            <w:tcBorders>
              <w:top w:val="single" w:sz="4" w:space="0" w:color="auto"/>
              <w:left w:val="nil"/>
              <w:bottom w:val="single" w:sz="4" w:space="0" w:color="auto"/>
              <w:right w:val="single" w:sz="4" w:space="0" w:color="auto"/>
            </w:tcBorders>
            <w:shd w:val="clear" w:color="000000" w:fill="FFFFFF"/>
            <w:vAlign w:val="center"/>
          </w:tcPr>
          <w:p w:rsidR="00CD3E5E" w:rsidRPr="00A04532" w:rsidRDefault="00CD3E5E"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2</w:t>
            </w:r>
          </w:p>
        </w:tc>
      </w:tr>
      <w:tr w:rsidR="00CD3E5E" w:rsidRPr="00A04532" w:rsidTr="00A04532">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CD3E5E" w:rsidRPr="00A04532" w:rsidRDefault="00CD3E5E" w:rsidP="00A04532">
            <w:pPr>
              <w:spacing w:after="0" w:line="240" w:lineRule="auto"/>
              <w:jc w:val="center"/>
              <w:rPr>
                <w:rFonts w:ascii="Times New Roman" w:eastAsia="Times New Roman" w:hAnsi="Times New Roman" w:cs="Times New Roman"/>
                <w:color w:val="000000"/>
                <w:sz w:val="24"/>
                <w:szCs w:val="24"/>
                <w:lang w:eastAsia="ru-RU"/>
              </w:rPr>
            </w:pPr>
            <w:r w:rsidRPr="00A04532">
              <w:rPr>
                <w:rFonts w:ascii="Times New Roman" w:eastAsia="Times New Roman" w:hAnsi="Times New Roman" w:cs="Times New Roman"/>
                <w:color w:val="000000"/>
                <w:sz w:val="24"/>
                <w:szCs w:val="24"/>
                <w:lang w:eastAsia="ru-RU"/>
              </w:rPr>
              <w:t>2</w:t>
            </w:r>
            <w:r w:rsidR="00A04532" w:rsidRPr="00A04532">
              <w:rPr>
                <w:rFonts w:ascii="Times New Roman" w:eastAsia="Times New Roman" w:hAnsi="Times New Roman" w:cs="Times New Roman"/>
                <w:color w:val="000000"/>
                <w:sz w:val="24"/>
                <w:szCs w:val="24"/>
                <w:lang w:eastAsia="ru-RU"/>
              </w:rPr>
              <w:t>4</w:t>
            </w:r>
          </w:p>
        </w:tc>
        <w:tc>
          <w:tcPr>
            <w:tcW w:w="3450" w:type="dxa"/>
            <w:tcBorders>
              <w:top w:val="single" w:sz="4" w:space="0" w:color="auto"/>
              <w:left w:val="nil"/>
              <w:bottom w:val="single" w:sz="4" w:space="0" w:color="auto"/>
              <w:right w:val="single" w:sz="4" w:space="0" w:color="auto"/>
            </w:tcBorders>
            <w:shd w:val="clear" w:color="000000" w:fill="FFFFFF"/>
          </w:tcPr>
          <w:p w:rsidR="00CD3E5E" w:rsidRPr="00A04532" w:rsidRDefault="00CD3E5E"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ВектоВПГ-2-IgM (кат.№2181)</w:t>
            </w:r>
          </w:p>
        </w:tc>
        <w:tc>
          <w:tcPr>
            <w:tcW w:w="8930" w:type="dxa"/>
            <w:tcBorders>
              <w:top w:val="single" w:sz="4" w:space="0" w:color="auto"/>
              <w:left w:val="nil"/>
              <w:bottom w:val="single" w:sz="4" w:space="0" w:color="auto"/>
              <w:right w:val="single" w:sz="4" w:space="0" w:color="auto"/>
            </w:tcBorders>
            <w:shd w:val="clear" w:color="auto" w:fill="auto"/>
            <w:noWrap/>
          </w:tcPr>
          <w:p w:rsidR="00CD3E5E" w:rsidRPr="00A04532" w:rsidRDefault="00CD3E5E"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Назначение</w:t>
            </w:r>
            <w:proofErr w:type="gramStart"/>
            <w:r w:rsidRPr="00A04532">
              <w:rPr>
                <w:rFonts w:ascii="Times New Roman" w:hAnsi="Times New Roman" w:cs="Times New Roman"/>
                <w:sz w:val="24"/>
                <w:szCs w:val="24"/>
              </w:rPr>
              <w:t>:д</w:t>
            </w:r>
            <w:proofErr w:type="gramEnd"/>
            <w:r w:rsidRPr="00A04532">
              <w:rPr>
                <w:rFonts w:ascii="Times New Roman" w:hAnsi="Times New Roman" w:cs="Times New Roman"/>
                <w:sz w:val="24"/>
                <w:szCs w:val="24"/>
              </w:rPr>
              <w:t>ля иммуноферментного выявления  иммуноглобулинов класса М к вирусу простого герпеса 2 типа. Метод двухстадийный без предварительной промывки планшет. Количество определений не менее 96 (12х8, планшет разборный с иммобилизованным на внутренней поверхности лунок рекомбинантным белком gG ВПГ-2),  объем образца не более 10 мкл (рабочее разведение образца не менее 1:100).  Цветовая индикация внесения образцов. Рабочие растворы конъюгата и тетраметилбензидина жидкие, готовые, не требующие дополнительных разведений. Наличие унифицированных неспецифических компонентов,  разовых емкостей для растворов, наконечников для пипеток, клейкой пленки для планшетов, планшета для предварительного разведения сывороток.  Температура инкубации с сыворотками и конъюгатом 37°С. Возможность дробного использования набора после первого вскрытия реагентов в течение всего срока годности набора.</w:t>
            </w:r>
            <w:r w:rsidRPr="00A04532">
              <w:rPr>
                <w:rFonts w:ascii="Times New Roman" w:hAnsi="Times New Roman" w:cs="Times New Roman"/>
                <w:sz w:val="24"/>
                <w:szCs w:val="24"/>
                <w:lang w:eastAsia="ar-SA"/>
              </w:rPr>
              <w:t xml:space="preserve"> Производства ЗАО «Вектор-Бест», Новосибирск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CD3E5E" w:rsidRPr="00A04532" w:rsidRDefault="00CD3E5E"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наб</w:t>
            </w:r>
          </w:p>
        </w:tc>
        <w:tc>
          <w:tcPr>
            <w:tcW w:w="993" w:type="dxa"/>
            <w:tcBorders>
              <w:top w:val="single" w:sz="4" w:space="0" w:color="auto"/>
              <w:left w:val="nil"/>
              <w:bottom w:val="single" w:sz="4" w:space="0" w:color="auto"/>
              <w:right w:val="single" w:sz="4" w:space="0" w:color="auto"/>
            </w:tcBorders>
            <w:shd w:val="clear" w:color="000000" w:fill="FFFFFF"/>
            <w:vAlign w:val="center"/>
          </w:tcPr>
          <w:p w:rsidR="00CD3E5E" w:rsidRPr="00A04532" w:rsidRDefault="00CD3E5E"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2</w:t>
            </w:r>
          </w:p>
        </w:tc>
      </w:tr>
      <w:tr w:rsidR="00CD3E5E" w:rsidRPr="00A04532" w:rsidTr="00A04532">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CD3E5E" w:rsidRPr="00A04532" w:rsidRDefault="00CD3E5E" w:rsidP="00A04532">
            <w:pPr>
              <w:spacing w:after="0" w:line="240" w:lineRule="auto"/>
              <w:jc w:val="center"/>
              <w:rPr>
                <w:rFonts w:ascii="Times New Roman" w:eastAsia="Times New Roman" w:hAnsi="Times New Roman" w:cs="Times New Roman"/>
                <w:color w:val="000000"/>
                <w:sz w:val="24"/>
                <w:szCs w:val="24"/>
                <w:lang w:eastAsia="ru-RU"/>
              </w:rPr>
            </w:pPr>
            <w:r w:rsidRPr="00A04532">
              <w:rPr>
                <w:rFonts w:ascii="Times New Roman" w:eastAsia="Times New Roman" w:hAnsi="Times New Roman" w:cs="Times New Roman"/>
                <w:color w:val="000000"/>
                <w:sz w:val="24"/>
                <w:szCs w:val="24"/>
                <w:lang w:eastAsia="ru-RU"/>
              </w:rPr>
              <w:t>2</w:t>
            </w:r>
            <w:r w:rsidR="00A04532" w:rsidRPr="00A04532">
              <w:rPr>
                <w:rFonts w:ascii="Times New Roman" w:eastAsia="Times New Roman" w:hAnsi="Times New Roman" w:cs="Times New Roman"/>
                <w:color w:val="000000"/>
                <w:sz w:val="24"/>
                <w:szCs w:val="24"/>
                <w:lang w:eastAsia="ru-RU"/>
              </w:rPr>
              <w:t>5</w:t>
            </w:r>
          </w:p>
        </w:tc>
        <w:tc>
          <w:tcPr>
            <w:tcW w:w="3450" w:type="dxa"/>
            <w:tcBorders>
              <w:top w:val="single" w:sz="4" w:space="0" w:color="auto"/>
              <w:left w:val="nil"/>
              <w:bottom w:val="single" w:sz="4" w:space="0" w:color="auto"/>
              <w:right w:val="single" w:sz="4" w:space="0" w:color="auto"/>
            </w:tcBorders>
            <w:shd w:val="clear" w:color="000000" w:fill="FFFFFF"/>
          </w:tcPr>
          <w:p w:rsidR="00CD3E5E" w:rsidRPr="00A04532" w:rsidRDefault="00CD3E5E"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ВектоВПГ-2-IgG-авидность (кат.№2182)</w:t>
            </w:r>
          </w:p>
        </w:tc>
        <w:tc>
          <w:tcPr>
            <w:tcW w:w="8930" w:type="dxa"/>
            <w:tcBorders>
              <w:top w:val="single" w:sz="4" w:space="0" w:color="auto"/>
              <w:left w:val="nil"/>
              <w:bottom w:val="single" w:sz="4" w:space="0" w:color="auto"/>
              <w:right w:val="single" w:sz="4" w:space="0" w:color="auto"/>
            </w:tcBorders>
            <w:shd w:val="clear" w:color="auto" w:fill="auto"/>
            <w:noWrap/>
          </w:tcPr>
          <w:p w:rsidR="00CD3E5E" w:rsidRPr="00A04532" w:rsidRDefault="00CD3E5E"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Назначение</w:t>
            </w:r>
            <w:proofErr w:type="gramStart"/>
            <w:r w:rsidRPr="00A04532">
              <w:rPr>
                <w:rFonts w:ascii="Times New Roman" w:hAnsi="Times New Roman" w:cs="Times New Roman"/>
                <w:sz w:val="24"/>
                <w:szCs w:val="24"/>
              </w:rPr>
              <w:t>:д</w:t>
            </w:r>
            <w:proofErr w:type="gramEnd"/>
            <w:r w:rsidRPr="00A04532">
              <w:rPr>
                <w:rFonts w:ascii="Times New Roman" w:hAnsi="Times New Roman" w:cs="Times New Roman"/>
                <w:sz w:val="24"/>
                <w:szCs w:val="24"/>
              </w:rPr>
              <w:t>ля иммуноферментного определения индекса авидности иммуноглобулинов класса G к вирусу простого герпеса  2 типа в сыворотке (плазме) крови. Метод трехстадийный без предварительной промывки планшет, планшет разборный с иммобилизованным на внутренней поверхности лунок рекомбинантным белком gG ВПГ-2. Количество определений не менее 48,  объем образца не более 10 мкл (рабочее разведение образца не менее 1:100). Цветовая индикация внесения образцов. Рабочие растворы конъюгата и тетраметилбензидина жидкие, готовые, не требующие дополнительных разведений, стабильные на протяжении всего срока годности набора.   Наличие унифицированных неспецифических компонентов,  разовых емкостей для растворов, наконечников для пипеток, клейкой пленки для планшетов, планшета для предварительного разведения сывороток, планшета для предварительного разведения сывороток.  Возможность дополнительной регистрации результатов теста при длине волны 405 нм. Температура инкубации с сыворотками и конъюгатом 37°С. Возможность дробного использования набора с момента вскрытия на протяжении всего срока годности набора.</w:t>
            </w:r>
            <w:r w:rsidRPr="00A04532">
              <w:rPr>
                <w:rFonts w:ascii="Times New Roman" w:hAnsi="Times New Roman" w:cs="Times New Roman"/>
                <w:sz w:val="24"/>
                <w:szCs w:val="24"/>
                <w:lang w:eastAsia="ar-SA"/>
              </w:rPr>
              <w:t xml:space="preserve"> Производства ЗАО «Вектор-Бест», Новосибирск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CD3E5E" w:rsidRPr="00A04532" w:rsidRDefault="00CD3E5E"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наб</w:t>
            </w:r>
          </w:p>
        </w:tc>
        <w:tc>
          <w:tcPr>
            <w:tcW w:w="993" w:type="dxa"/>
            <w:tcBorders>
              <w:top w:val="single" w:sz="4" w:space="0" w:color="auto"/>
              <w:left w:val="nil"/>
              <w:bottom w:val="single" w:sz="4" w:space="0" w:color="auto"/>
              <w:right w:val="single" w:sz="4" w:space="0" w:color="auto"/>
            </w:tcBorders>
            <w:shd w:val="clear" w:color="000000" w:fill="FFFFFF"/>
            <w:vAlign w:val="center"/>
          </w:tcPr>
          <w:p w:rsidR="00CD3E5E" w:rsidRPr="00A04532" w:rsidRDefault="00CD3E5E"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2</w:t>
            </w:r>
          </w:p>
        </w:tc>
      </w:tr>
      <w:tr w:rsidR="00CD3E5E" w:rsidRPr="00A04532" w:rsidTr="00A04532">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CD3E5E" w:rsidRPr="00A04532" w:rsidRDefault="00CD3E5E" w:rsidP="00A04532">
            <w:pPr>
              <w:spacing w:after="0" w:line="240" w:lineRule="auto"/>
              <w:jc w:val="center"/>
              <w:rPr>
                <w:rFonts w:ascii="Times New Roman" w:eastAsia="Times New Roman" w:hAnsi="Times New Roman" w:cs="Times New Roman"/>
                <w:color w:val="000000"/>
                <w:sz w:val="24"/>
                <w:szCs w:val="24"/>
                <w:lang w:eastAsia="ru-RU"/>
              </w:rPr>
            </w:pPr>
            <w:r w:rsidRPr="00A04532">
              <w:rPr>
                <w:rFonts w:ascii="Times New Roman" w:eastAsia="Times New Roman" w:hAnsi="Times New Roman" w:cs="Times New Roman"/>
                <w:color w:val="000000"/>
                <w:sz w:val="24"/>
                <w:szCs w:val="24"/>
                <w:lang w:eastAsia="ru-RU"/>
              </w:rPr>
              <w:t>2</w:t>
            </w:r>
            <w:r w:rsidR="00A04532" w:rsidRPr="00A04532">
              <w:rPr>
                <w:rFonts w:ascii="Times New Roman" w:eastAsia="Times New Roman" w:hAnsi="Times New Roman" w:cs="Times New Roman"/>
                <w:color w:val="000000"/>
                <w:sz w:val="24"/>
                <w:szCs w:val="24"/>
                <w:lang w:eastAsia="ru-RU"/>
              </w:rPr>
              <w:t>6</w:t>
            </w:r>
          </w:p>
        </w:tc>
        <w:tc>
          <w:tcPr>
            <w:tcW w:w="3450" w:type="dxa"/>
            <w:tcBorders>
              <w:top w:val="single" w:sz="4" w:space="0" w:color="auto"/>
              <w:left w:val="nil"/>
              <w:bottom w:val="single" w:sz="4" w:space="0" w:color="auto"/>
              <w:right w:val="single" w:sz="4" w:space="0" w:color="auto"/>
            </w:tcBorders>
            <w:shd w:val="clear" w:color="000000" w:fill="FFFFFF"/>
          </w:tcPr>
          <w:p w:rsidR="00CD3E5E" w:rsidRPr="00A04532" w:rsidRDefault="00CD3E5E"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ВектоВЭБ-</w:t>
            </w:r>
            <w:proofErr w:type="gramStart"/>
            <w:r w:rsidRPr="00A04532">
              <w:rPr>
                <w:rFonts w:ascii="Times New Roman" w:hAnsi="Times New Roman" w:cs="Times New Roman"/>
                <w:sz w:val="24"/>
                <w:szCs w:val="24"/>
              </w:rPr>
              <w:t>VCA</w:t>
            </w:r>
            <w:proofErr w:type="gramEnd"/>
            <w:r w:rsidRPr="00A04532">
              <w:rPr>
                <w:rFonts w:ascii="Times New Roman" w:hAnsi="Times New Roman" w:cs="Times New Roman"/>
                <w:sz w:val="24"/>
                <w:szCs w:val="24"/>
              </w:rPr>
              <w:t>-IgG-авидность (кат.№2183)</w:t>
            </w:r>
          </w:p>
        </w:tc>
        <w:tc>
          <w:tcPr>
            <w:tcW w:w="8930" w:type="dxa"/>
            <w:tcBorders>
              <w:top w:val="single" w:sz="4" w:space="0" w:color="auto"/>
              <w:left w:val="nil"/>
              <w:bottom w:val="single" w:sz="4" w:space="0" w:color="auto"/>
              <w:right w:val="single" w:sz="4" w:space="0" w:color="auto"/>
            </w:tcBorders>
            <w:shd w:val="clear" w:color="auto" w:fill="auto"/>
            <w:noWrap/>
          </w:tcPr>
          <w:p w:rsidR="00CD3E5E" w:rsidRPr="00A04532" w:rsidRDefault="00CD3E5E"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Назначение: для иммуноферментного определения индекса авидности иммуноглобулинов класса G к капсидному антигену VCA вируса Эпштейна-Барр в сыворотке (плазме) крови. ИФА, трехстадийный без предварительной промывки планшет.  Количество определений не менее 48,  объем образца не более 10 мкл (рабочее разведение образца не менее 1:100), цветовая индикация внесения сывороток в лунки планшета. Наличие унифицированных неспецифических компонентов,  разовых емкостей для растворов, наконечников для пипеток, клейкой пленки для планшетов, планшета для предварительного разведения сывороток. Температура инкубации с сыворотками и конъюгатом 37°С.</w:t>
            </w:r>
            <w:r w:rsidRPr="00A04532">
              <w:rPr>
                <w:rFonts w:ascii="Times New Roman" w:hAnsi="Times New Roman" w:cs="Times New Roman"/>
                <w:sz w:val="24"/>
                <w:szCs w:val="24"/>
                <w:lang w:eastAsia="ar-SA"/>
              </w:rPr>
              <w:t xml:space="preserve"> Производства ЗАО «Вектор-Бест», Новосибирск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CD3E5E" w:rsidRPr="00A04532" w:rsidRDefault="00CD3E5E"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наб</w:t>
            </w:r>
          </w:p>
        </w:tc>
        <w:tc>
          <w:tcPr>
            <w:tcW w:w="993" w:type="dxa"/>
            <w:tcBorders>
              <w:top w:val="single" w:sz="4" w:space="0" w:color="auto"/>
              <w:left w:val="nil"/>
              <w:bottom w:val="single" w:sz="4" w:space="0" w:color="auto"/>
              <w:right w:val="single" w:sz="4" w:space="0" w:color="auto"/>
            </w:tcBorders>
            <w:shd w:val="clear" w:color="000000" w:fill="FFFFFF"/>
            <w:vAlign w:val="center"/>
          </w:tcPr>
          <w:p w:rsidR="00CD3E5E" w:rsidRPr="00A04532" w:rsidRDefault="00CD3E5E"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2</w:t>
            </w:r>
          </w:p>
        </w:tc>
      </w:tr>
      <w:tr w:rsidR="00CD3E5E" w:rsidRPr="00A04532" w:rsidTr="00A04532">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CD3E5E" w:rsidRPr="00A04532" w:rsidRDefault="00CD3E5E" w:rsidP="00A04532">
            <w:pPr>
              <w:spacing w:after="0" w:line="240" w:lineRule="auto"/>
              <w:jc w:val="center"/>
              <w:rPr>
                <w:rFonts w:ascii="Times New Roman" w:eastAsia="Times New Roman" w:hAnsi="Times New Roman" w:cs="Times New Roman"/>
                <w:color w:val="000000"/>
                <w:sz w:val="24"/>
                <w:szCs w:val="24"/>
                <w:lang w:eastAsia="ru-RU"/>
              </w:rPr>
            </w:pPr>
            <w:r w:rsidRPr="00A04532">
              <w:rPr>
                <w:rFonts w:ascii="Times New Roman" w:eastAsia="Times New Roman" w:hAnsi="Times New Roman" w:cs="Times New Roman"/>
                <w:color w:val="000000"/>
                <w:sz w:val="24"/>
                <w:szCs w:val="24"/>
                <w:lang w:eastAsia="ru-RU"/>
              </w:rPr>
              <w:t>2</w:t>
            </w:r>
            <w:r w:rsidR="00A04532" w:rsidRPr="00A04532">
              <w:rPr>
                <w:rFonts w:ascii="Times New Roman" w:eastAsia="Times New Roman" w:hAnsi="Times New Roman" w:cs="Times New Roman"/>
                <w:color w:val="000000"/>
                <w:sz w:val="24"/>
                <w:szCs w:val="24"/>
                <w:lang w:eastAsia="ru-RU"/>
              </w:rPr>
              <w:t>7</w:t>
            </w:r>
          </w:p>
        </w:tc>
        <w:tc>
          <w:tcPr>
            <w:tcW w:w="3450" w:type="dxa"/>
            <w:tcBorders>
              <w:top w:val="single" w:sz="4" w:space="0" w:color="auto"/>
              <w:left w:val="nil"/>
              <w:bottom w:val="single" w:sz="4" w:space="0" w:color="auto"/>
              <w:right w:val="single" w:sz="4" w:space="0" w:color="auto"/>
            </w:tcBorders>
            <w:shd w:val="clear" w:color="000000" w:fill="FFFFFF"/>
          </w:tcPr>
          <w:p w:rsidR="00CD3E5E" w:rsidRPr="00A04532" w:rsidRDefault="00CD3E5E"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ВектоВЭБ-</w:t>
            </w:r>
            <w:proofErr w:type="gramStart"/>
            <w:r w:rsidRPr="00A04532">
              <w:rPr>
                <w:rFonts w:ascii="Times New Roman" w:hAnsi="Times New Roman" w:cs="Times New Roman"/>
                <w:sz w:val="24"/>
                <w:szCs w:val="24"/>
              </w:rPr>
              <w:t>VCA</w:t>
            </w:r>
            <w:proofErr w:type="gramEnd"/>
            <w:r w:rsidRPr="00A04532">
              <w:rPr>
                <w:rFonts w:ascii="Times New Roman" w:hAnsi="Times New Roman" w:cs="Times New Roman"/>
                <w:sz w:val="24"/>
                <w:szCs w:val="24"/>
              </w:rPr>
              <w:t>-IgG (кат.№2184)</w:t>
            </w:r>
          </w:p>
        </w:tc>
        <w:tc>
          <w:tcPr>
            <w:tcW w:w="8930" w:type="dxa"/>
            <w:tcBorders>
              <w:top w:val="single" w:sz="4" w:space="0" w:color="auto"/>
              <w:left w:val="nil"/>
              <w:bottom w:val="single" w:sz="4" w:space="0" w:color="auto"/>
              <w:right w:val="single" w:sz="4" w:space="0" w:color="auto"/>
            </w:tcBorders>
            <w:shd w:val="clear" w:color="auto" w:fill="auto"/>
            <w:noWrap/>
          </w:tcPr>
          <w:p w:rsidR="00CD3E5E" w:rsidRPr="00A04532" w:rsidRDefault="00CD3E5E"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Назначение</w:t>
            </w:r>
            <w:proofErr w:type="gramStart"/>
            <w:r w:rsidRPr="00A04532">
              <w:rPr>
                <w:rFonts w:ascii="Times New Roman" w:hAnsi="Times New Roman" w:cs="Times New Roman"/>
                <w:sz w:val="24"/>
                <w:szCs w:val="24"/>
              </w:rPr>
              <w:t>:д</w:t>
            </w:r>
            <w:proofErr w:type="gramEnd"/>
            <w:r w:rsidRPr="00A04532">
              <w:rPr>
                <w:rFonts w:ascii="Times New Roman" w:hAnsi="Times New Roman" w:cs="Times New Roman"/>
                <w:sz w:val="24"/>
                <w:szCs w:val="24"/>
              </w:rPr>
              <w:t>ля иммуноферментного определения иммуноглобулинов класса G к капсидному антигену VCA вируса Эпштейна-Барр в сыворотке (плазме) крови. Метод двухстадийный без предварительной промывки планшет, планшет разборный с иммобилизованным капсидным антигеном вируса Эпштейна-Барр.  Количество определений не менее 96,  объем образца не более 10 мкл (рабочее разведение образца не менее 1:100), цветовая индикация внесения сывороток в лунки планшета. Наличие унифицированных неспецифических компонентов,  разовых емкостей для растворов, наконечников для пипеток, клейкой пленки для планшетов, планшета для предварительного разведения сывороток. Температура инкубации с сыворотками и конъюгатом 37°С.  Возможность дробного использования с момента вскрытия на протяжении не менее 3 месяцев. Производства ЗАО «Вектор-Бест», Новосибирск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CD3E5E" w:rsidRPr="00A04532" w:rsidRDefault="00CD3E5E"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наб</w:t>
            </w:r>
          </w:p>
        </w:tc>
        <w:tc>
          <w:tcPr>
            <w:tcW w:w="993" w:type="dxa"/>
            <w:tcBorders>
              <w:top w:val="single" w:sz="4" w:space="0" w:color="auto"/>
              <w:left w:val="nil"/>
              <w:bottom w:val="single" w:sz="4" w:space="0" w:color="auto"/>
              <w:right w:val="single" w:sz="4" w:space="0" w:color="auto"/>
            </w:tcBorders>
            <w:shd w:val="clear" w:color="000000" w:fill="FFFFFF"/>
            <w:vAlign w:val="center"/>
          </w:tcPr>
          <w:p w:rsidR="00CD3E5E" w:rsidRPr="00A04532" w:rsidRDefault="00CD3E5E"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2</w:t>
            </w:r>
          </w:p>
        </w:tc>
      </w:tr>
      <w:tr w:rsidR="00CD3E5E" w:rsidRPr="00A04532" w:rsidTr="00A04532">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CD3E5E" w:rsidRPr="00A04532" w:rsidRDefault="00CD3E5E" w:rsidP="00A04532">
            <w:pPr>
              <w:spacing w:after="0" w:line="240" w:lineRule="auto"/>
              <w:jc w:val="center"/>
              <w:rPr>
                <w:rFonts w:ascii="Times New Roman" w:eastAsia="Times New Roman" w:hAnsi="Times New Roman" w:cs="Times New Roman"/>
                <w:color w:val="000000"/>
                <w:sz w:val="24"/>
                <w:szCs w:val="24"/>
                <w:lang w:eastAsia="ru-RU"/>
              </w:rPr>
            </w:pPr>
            <w:r w:rsidRPr="00A04532">
              <w:rPr>
                <w:rFonts w:ascii="Times New Roman" w:eastAsia="Times New Roman" w:hAnsi="Times New Roman" w:cs="Times New Roman"/>
                <w:color w:val="000000"/>
                <w:sz w:val="24"/>
                <w:szCs w:val="24"/>
                <w:lang w:eastAsia="ru-RU"/>
              </w:rPr>
              <w:t>2</w:t>
            </w:r>
            <w:r w:rsidR="00A04532" w:rsidRPr="00A04532">
              <w:rPr>
                <w:rFonts w:ascii="Times New Roman" w:eastAsia="Times New Roman" w:hAnsi="Times New Roman" w:cs="Times New Roman"/>
                <w:color w:val="000000"/>
                <w:sz w:val="24"/>
                <w:szCs w:val="24"/>
                <w:lang w:eastAsia="ru-RU"/>
              </w:rPr>
              <w:t>8</w:t>
            </w:r>
          </w:p>
        </w:tc>
        <w:tc>
          <w:tcPr>
            <w:tcW w:w="3450" w:type="dxa"/>
            <w:tcBorders>
              <w:top w:val="single" w:sz="4" w:space="0" w:color="auto"/>
              <w:left w:val="nil"/>
              <w:bottom w:val="single" w:sz="4" w:space="0" w:color="auto"/>
              <w:right w:val="single" w:sz="4" w:space="0" w:color="auto"/>
            </w:tcBorders>
            <w:shd w:val="clear" w:color="000000" w:fill="FFFFFF"/>
          </w:tcPr>
          <w:p w:rsidR="00CD3E5E" w:rsidRPr="00A04532" w:rsidRDefault="00CD3E5E"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Ureaplasma urealyticum-IgG (кат.№2254)</w:t>
            </w:r>
          </w:p>
        </w:tc>
        <w:tc>
          <w:tcPr>
            <w:tcW w:w="8930" w:type="dxa"/>
            <w:tcBorders>
              <w:top w:val="single" w:sz="4" w:space="0" w:color="auto"/>
              <w:left w:val="nil"/>
              <w:bottom w:val="single" w:sz="4" w:space="0" w:color="auto"/>
              <w:right w:val="single" w:sz="4" w:space="0" w:color="auto"/>
            </w:tcBorders>
            <w:shd w:val="clear" w:color="auto" w:fill="auto"/>
            <w:noWrap/>
          </w:tcPr>
          <w:p w:rsidR="00CD3E5E" w:rsidRPr="00A04532" w:rsidRDefault="00CD3E5E"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Назначение: для иммуноферментного выявления  иммуноглобулинов класса G к антигенам  Ureaplasma  urealiticum. Метод двухстадийный. Количество определений не менее 96 (12х8, планшет разборный с иммобилизованными рекомбинантными антигенами Ureaplasma ure</w:t>
            </w:r>
            <w:proofErr w:type="gramStart"/>
            <w:r w:rsidRPr="00A04532">
              <w:rPr>
                <w:rFonts w:ascii="Times New Roman" w:hAnsi="Times New Roman" w:cs="Times New Roman"/>
                <w:sz w:val="24"/>
                <w:szCs w:val="24"/>
              </w:rPr>
              <w:t>а</w:t>
            </w:r>
            <w:proofErr w:type="gramEnd"/>
            <w:r w:rsidRPr="00A04532">
              <w:rPr>
                <w:rFonts w:ascii="Times New Roman" w:hAnsi="Times New Roman" w:cs="Times New Roman"/>
                <w:sz w:val="24"/>
                <w:szCs w:val="24"/>
              </w:rPr>
              <w:t>lyticum),  объем образца  не более 20 мкл.  Объемное равенство контролей и образцов. Рабочий раствор тетраметилбензидина жидкий, готовый. Температура инкубации с сыворотками и конъюгатом 37°С.  Наличие унифицированных неспецифических компонентов,  разовых емкостей для растворов, наконечников для пипеток, клейкой пленки для планшетов, таблицы перевода оптической плотности  в титры антител.  Возможность дробного использования набора на протяжении всего срока годности с момента вскрытия.</w:t>
            </w:r>
            <w:r w:rsidRPr="00A04532">
              <w:rPr>
                <w:rFonts w:ascii="Times New Roman" w:hAnsi="Times New Roman" w:cs="Times New Roman"/>
                <w:sz w:val="24"/>
                <w:szCs w:val="24"/>
                <w:lang w:eastAsia="ar-SA"/>
              </w:rPr>
              <w:t xml:space="preserve"> Производства ЗАО «Вектор-Бест», Новосибирск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CD3E5E" w:rsidRPr="00A04532" w:rsidRDefault="00CD3E5E"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наб</w:t>
            </w:r>
          </w:p>
        </w:tc>
        <w:tc>
          <w:tcPr>
            <w:tcW w:w="993" w:type="dxa"/>
            <w:tcBorders>
              <w:top w:val="single" w:sz="4" w:space="0" w:color="auto"/>
              <w:left w:val="nil"/>
              <w:bottom w:val="single" w:sz="4" w:space="0" w:color="auto"/>
              <w:right w:val="single" w:sz="4" w:space="0" w:color="auto"/>
            </w:tcBorders>
            <w:shd w:val="clear" w:color="000000" w:fill="FFFFFF"/>
            <w:vAlign w:val="center"/>
          </w:tcPr>
          <w:p w:rsidR="00CD3E5E" w:rsidRPr="00A04532" w:rsidRDefault="00CD3E5E"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2</w:t>
            </w:r>
          </w:p>
        </w:tc>
      </w:tr>
      <w:tr w:rsidR="00CD3E5E" w:rsidRPr="00A04532" w:rsidTr="00A04532">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CD3E5E" w:rsidRPr="00A04532" w:rsidRDefault="00A04532" w:rsidP="00A04532">
            <w:pPr>
              <w:spacing w:after="0" w:line="240" w:lineRule="auto"/>
              <w:jc w:val="center"/>
              <w:rPr>
                <w:rFonts w:ascii="Times New Roman" w:eastAsia="Times New Roman" w:hAnsi="Times New Roman" w:cs="Times New Roman"/>
                <w:color w:val="000000"/>
                <w:sz w:val="24"/>
                <w:szCs w:val="24"/>
                <w:lang w:eastAsia="ru-RU"/>
              </w:rPr>
            </w:pPr>
            <w:r w:rsidRPr="00A04532">
              <w:rPr>
                <w:rFonts w:ascii="Times New Roman" w:eastAsia="Times New Roman" w:hAnsi="Times New Roman" w:cs="Times New Roman"/>
                <w:color w:val="000000"/>
                <w:sz w:val="24"/>
                <w:szCs w:val="24"/>
                <w:lang w:eastAsia="ru-RU"/>
              </w:rPr>
              <w:t>29</w:t>
            </w:r>
          </w:p>
        </w:tc>
        <w:tc>
          <w:tcPr>
            <w:tcW w:w="3450" w:type="dxa"/>
            <w:tcBorders>
              <w:top w:val="single" w:sz="4" w:space="0" w:color="auto"/>
              <w:left w:val="nil"/>
              <w:bottom w:val="single" w:sz="4" w:space="0" w:color="auto"/>
              <w:right w:val="single" w:sz="4" w:space="0" w:color="auto"/>
            </w:tcBorders>
            <w:shd w:val="clear" w:color="000000" w:fill="FFFFFF"/>
          </w:tcPr>
          <w:p w:rsidR="00CD3E5E" w:rsidRPr="00A04532" w:rsidRDefault="00CD3E5E"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УреаплазмаБест-</w:t>
            </w:r>
            <w:proofErr w:type="gramStart"/>
            <w:r w:rsidRPr="00A04532">
              <w:rPr>
                <w:rFonts w:ascii="Times New Roman" w:hAnsi="Times New Roman" w:cs="Times New Roman"/>
                <w:sz w:val="24"/>
                <w:szCs w:val="24"/>
              </w:rPr>
              <w:t>IgA</w:t>
            </w:r>
            <w:proofErr w:type="gramEnd"/>
            <w:r w:rsidRPr="00A04532">
              <w:rPr>
                <w:rFonts w:ascii="Times New Roman" w:hAnsi="Times New Roman" w:cs="Times New Roman"/>
                <w:sz w:val="24"/>
                <w:szCs w:val="24"/>
              </w:rPr>
              <w:t xml:space="preserve"> (кат.№2258)</w:t>
            </w:r>
          </w:p>
        </w:tc>
        <w:tc>
          <w:tcPr>
            <w:tcW w:w="8930" w:type="dxa"/>
            <w:tcBorders>
              <w:top w:val="single" w:sz="4" w:space="0" w:color="auto"/>
              <w:left w:val="nil"/>
              <w:bottom w:val="single" w:sz="4" w:space="0" w:color="auto"/>
              <w:right w:val="single" w:sz="4" w:space="0" w:color="auto"/>
            </w:tcBorders>
            <w:shd w:val="clear" w:color="auto" w:fill="auto"/>
            <w:noWrap/>
          </w:tcPr>
          <w:p w:rsidR="00CD3E5E" w:rsidRPr="00A04532" w:rsidRDefault="00CD3E5E"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Назначение:для иммуноферментного выявления  иммуноглобулинов класса</w:t>
            </w:r>
            <w:proofErr w:type="gramStart"/>
            <w:r w:rsidRPr="00A04532">
              <w:rPr>
                <w:rFonts w:ascii="Times New Roman" w:hAnsi="Times New Roman" w:cs="Times New Roman"/>
                <w:sz w:val="24"/>
                <w:szCs w:val="24"/>
              </w:rPr>
              <w:t xml:space="preserve"> А</w:t>
            </w:r>
            <w:proofErr w:type="gramEnd"/>
            <w:r w:rsidRPr="00A04532">
              <w:rPr>
                <w:rFonts w:ascii="Times New Roman" w:hAnsi="Times New Roman" w:cs="Times New Roman"/>
                <w:sz w:val="24"/>
                <w:szCs w:val="24"/>
              </w:rPr>
              <w:t xml:space="preserve"> к антигенам  Ureaplasma  urealiticum. Метод двухстадийный. Количество определений не менее 96 (12х8, планшет разборный с иммобилизованными рекомбинантными антигенами Ureaplasma ure</w:t>
            </w:r>
            <w:proofErr w:type="gramStart"/>
            <w:r w:rsidRPr="00A04532">
              <w:rPr>
                <w:rFonts w:ascii="Times New Roman" w:hAnsi="Times New Roman" w:cs="Times New Roman"/>
                <w:sz w:val="24"/>
                <w:szCs w:val="24"/>
              </w:rPr>
              <w:t>а</w:t>
            </w:r>
            <w:proofErr w:type="gramEnd"/>
            <w:r w:rsidRPr="00A04532">
              <w:rPr>
                <w:rFonts w:ascii="Times New Roman" w:hAnsi="Times New Roman" w:cs="Times New Roman"/>
                <w:sz w:val="24"/>
                <w:szCs w:val="24"/>
              </w:rPr>
              <w:t>lyticum),  объем образца  не более 20 мкл. Температура инкубации с сыворотками и конъюгатом 37°С. Наличие: готового рабочего раствора тетраметилбензидина,  унифицированных неспецифических компонентов,  разовых емкостей для растворов, наконечников для пипеток, клейкой пленки для планшетов.</w:t>
            </w:r>
            <w:r w:rsidRPr="00A04532">
              <w:rPr>
                <w:rFonts w:ascii="Times New Roman" w:hAnsi="Times New Roman" w:cs="Times New Roman"/>
                <w:sz w:val="24"/>
                <w:szCs w:val="24"/>
                <w:lang w:eastAsia="ar-SA"/>
              </w:rPr>
              <w:t xml:space="preserve"> Производства ЗАО «Вектор-Бест», Новосибирск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CD3E5E" w:rsidRPr="00A04532" w:rsidRDefault="00CD3E5E"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наб</w:t>
            </w:r>
          </w:p>
        </w:tc>
        <w:tc>
          <w:tcPr>
            <w:tcW w:w="993" w:type="dxa"/>
            <w:tcBorders>
              <w:top w:val="single" w:sz="4" w:space="0" w:color="auto"/>
              <w:left w:val="nil"/>
              <w:bottom w:val="single" w:sz="4" w:space="0" w:color="auto"/>
              <w:right w:val="single" w:sz="4" w:space="0" w:color="auto"/>
            </w:tcBorders>
            <w:shd w:val="clear" w:color="000000" w:fill="FFFFFF"/>
            <w:vAlign w:val="center"/>
          </w:tcPr>
          <w:p w:rsidR="00CD3E5E" w:rsidRPr="00A04532" w:rsidRDefault="00CD3E5E"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2</w:t>
            </w:r>
          </w:p>
        </w:tc>
      </w:tr>
      <w:tr w:rsidR="00CD3E5E" w:rsidRPr="00A04532" w:rsidTr="00A04532">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CD3E5E" w:rsidRPr="00A04532" w:rsidRDefault="00CD3E5E" w:rsidP="00A04532">
            <w:pPr>
              <w:spacing w:after="0" w:line="240" w:lineRule="auto"/>
              <w:jc w:val="center"/>
              <w:rPr>
                <w:rFonts w:ascii="Times New Roman" w:eastAsia="Times New Roman" w:hAnsi="Times New Roman" w:cs="Times New Roman"/>
                <w:color w:val="000000"/>
                <w:sz w:val="24"/>
                <w:szCs w:val="24"/>
                <w:lang w:eastAsia="ru-RU"/>
              </w:rPr>
            </w:pPr>
            <w:r w:rsidRPr="00A04532">
              <w:rPr>
                <w:rFonts w:ascii="Times New Roman" w:eastAsia="Times New Roman" w:hAnsi="Times New Roman" w:cs="Times New Roman"/>
                <w:color w:val="000000"/>
                <w:sz w:val="24"/>
                <w:szCs w:val="24"/>
                <w:lang w:eastAsia="ru-RU"/>
              </w:rPr>
              <w:t>3</w:t>
            </w:r>
            <w:r w:rsidR="00A04532" w:rsidRPr="00A04532">
              <w:rPr>
                <w:rFonts w:ascii="Times New Roman" w:eastAsia="Times New Roman" w:hAnsi="Times New Roman" w:cs="Times New Roman"/>
                <w:color w:val="000000"/>
                <w:sz w:val="24"/>
                <w:szCs w:val="24"/>
                <w:lang w:eastAsia="ru-RU"/>
              </w:rPr>
              <w:t>0</w:t>
            </w:r>
          </w:p>
        </w:tc>
        <w:tc>
          <w:tcPr>
            <w:tcW w:w="3450" w:type="dxa"/>
            <w:tcBorders>
              <w:top w:val="single" w:sz="4" w:space="0" w:color="auto"/>
              <w:left w:val="nil"/>
              <w:bottom w:val="single" w:sz="4" w:space="0" w:color="auto"/>
              <w:right w:val="single" w:sz="4" w:space="0" w:color="auto"/>
            </w:tcBorders>
            <w:shd w:val="clear" w:color="000000" w:fill="FFFFFF"/>
          </w:tcPr>
          <w:p w:rsidR="00CD3E5E" w:rsidRPr="00A04532" w:rsidRDefault="00CD3E5E" w:rsidP="00F47C11">
            <w:pPr>
              <w:pStyle w:val="a8"/>
            </w:pPr>
            <w:r w:rsidRPr="00A04532">
              <w:t>АТ-Туб-Бест (кат.№2352)</w:t>
            </w:r>
          </w:p>
        </w:tc>
        <w:tc>
          <w:tcPr>
            <w:tcW w:w="8930" w:type="dxa"/>
            <w:tcBorders>
              <w:top w:val="single" w:sz="4" w:space="0" w:color="auto"/>
              <w:left w:val="nil"/>
              <w:bottom w:val="single" w:sz="4" w:space="0" w:color="auto"/>
              <w:right w:val="single" w:sz="4" w:space="0" w:color="auto"/>
            </w:tcBorders>
            <w:shd w:val="clear" w:color="auto" w:fill="auto"/>
            <w:noWrap/>
          </w:tcPr>
          <w:p w:rsidR="00CD3E5E" w:rsidRPr="00A04532" w:rsidRDefault="00CD3E5E"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Назначение: для иммуноферментного выявления суммарных антител к микобактериям туберкулеза.  Метод двухстадийный без предварительной промывки планшет с возможностью определения  суммарных антител классов A, M и G  к антигенам M.tuberculosis. Количество определений не менее 96 (12х8, планшет разборный с иммобилизованными антигенами микобактерий),  объем образца не более 10 мкл (рабочее разведение образца не менее 1:100), цветовая индикация внесения сывороток в лунки планшета. Наличие: унифицированных неспецифических компонентов,  разовых емкостей для растворов, наконечников для пипеток, клейкой пленки для планшетов, планшета для предварительного разведения исследуемых образцов, выдача результатов в титрах</w:t>
            </w:r>
            <w:proofErr w:type="gramStart"/>
            <w:r w:rsidRPr="00A04532">
              <w:rPr>
                <w:rFonts w:ascii="Times New Roman" w:hAnsi="Times New Roman" w:cs="Times New Roman"/>
                <w:sz w:val="24"/>
                <w:szCs w:val="24"/>
              </w:rPr>
              <w:t>.Н</w:t>
            </w:r>
            <w:proofErr w:type="gramEnd"/>
            <w:r w:rsidRPr="00A04532">
              <w:rPr>
                <w:rFonts w:ascii="Times New Roman" w:hAnsi="Times New Roman" w:cs="Times New Roman"/>
                <w:sz w:val="24"/>
                <w:szCs w:val="24"/>
              </w:rPr>
              <w:t>аличие приложения по диагностической ценности полученных результатов.</w:t>
            </w:r>
            <w:r w:rsidRPr="00A04532">
              <w:rPr>
                <w:rFonts w:ascii="Times New Roman" w:hAnsi="Times New Roman" w:cs="Times New Roman"/>
                <w:sz w:val="24"/>
                <w:szCs w:val="24"/>
                <w:lang w:eastAsia="ar-SA"/>
              </w:rPr>
              <w:t xml:space="preserve"> Производства ЗАО «Вектор-Бест», Новосибирск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CD3E5E" w:rsidRPr="00A04532" w:rsidRDefault="00CD3E5E"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наб</w:t>
            </w:r>
          </w:p>
        </w:tc>
        <w:tc>
          <w:tcPr>
            <w:tcW w:w="993" w:type="dxa"/>
            <w:tcBorders>
              <w:top w:val="single" w:sz="4" w:space="0" w:color="auto"/>
              <w:left w:val="nil"/>
              <w:bottom w:val="single" w:sz="4" w:space="0" w:color="auto"/>
              <w:right w:val="single" w:sz="4" w:space="0" w:color="auto"/>
            </w:tcBorders>
            <w:shd w:val="clear" w:color="000000" w:fill="FFFFFF"/>
            <w:vAlign w:val="center"/>
          </w:tcPr>
          <w:p w:rsidR="00CD3E5E" w:rsidRPr="00A04532" w:rsidRDefault="00CD3E5E"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2</w:t>
            </w:r>
          </w:p>
        </w:tc>
      </w:tr>
      <w:tr w:rsidR="00CD3E5E" w:rsidRPr="00A04532" w:rsidTr="00A04532">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CD3E5E" w:rsidRPr="00A04532" w:rsidRDefault="00CD3E5E" w:rsidP="00A04532">
            <w:pPr>
              <w:spacing w:after="0" w:line="240" w:lineRule="auto"/>
              <w:jc w:val="center"/>
              <w:rPr>
                <w:rFonts w:ascii="Times New Roman" w:eastAsia="Times New Roman" w:hAnsi="Times New Roman" w:cs="Times New Roman"/>
                <w:color w:val="000000"/>
                <w:sz w:val="24"/>
                <w:szCs w:val="24"/>
                <w:lang w:eastAsia="ru-RU"/>
              </w:rPr>
            </w:pPr>
            <w:r w:rsidRPr="00A04532">
              <w:rPr>
                <w:rFonts w:ascii="Times New Roman" w:eastAsia="Times New Roman" w:hAnsi="Times New Roman" w:cs="Times New Roman"/>
                <w:color w:val="000000"/>
                <w:sz w:val="24"/>
                <w:szCs w:val="24"/>
                <w:lang w:eastAsia="ru-RU"/>
              </w:rPr>
              <w:t>3</w:t>
            </w:r>
            <w:r w:rsidR="00A04532" w:rsidRPr="00A04532">
              <w:rPr>
                <w:rFonts w:ascii="Times New Roman" w:eastAsia="Times New Roman" w:hAnsi="Times New Roman" w:cs="Times New Roman"/>
                <w:color w:val="000000"/>
                <w:sz w:val="24"/>
                <w:szCs w:val="24"/>
                <w:lang w:eastAsia="ru-RU"/>
              </w:rPr>
              <w:t>1</w:t>
            </w:r>
          </w:p>
        </w:tc>
        <w:tc>
          <w:tcPr>
            <w:tcW w:w="3450" w:type="dxa"/>
            <w:tcBorders>
              <w:top w:val="single" w:sz="4" w:space="0" w:color="auto"/>
              <w:left w:val="nil"/>
              <w:bottom w:val="single" w:sz="4" w:space="0" w:color="auto"/>
              <w:right w:val="single" w:sz="4" w:space="0" w:color="auto"/>
            </w:tcBorders>
            <w:shd w:val="clear" w:color="000000" w:fill="FFFFFF"/>
          </w:tcPr>
          <w:p w:rsidR="00CD3E5E" w:rsidRPr="00A04532" w:rsidRDefault="00CD3E5E"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Векто-Рубелла-</w:t>
            </w:r>
            <w:proofErr w:type="gramStart"/>
            <w:r w:rsidRPr="00A04532">
              <w:rPr>
                <w:rFonts w:ascii="Times New Roman" w:hAnsi="Times New Roman" w:cs="Times New Roman"/>
                <w:sz w:val="24"/>
                <w:szCs w:val="24"/>
              </w:rPr>
              <w:t>IgG</w:t>
            </w:r>
            <w:proofErr w:type="gramEnd"/>
            <w:r w:rsidRPr="00A04532">
              <w:rPr>
                <w:rFonts w:ascii="Times New Roman" w:hAnsi="Times New Roman" w:cs="Times New Roman"/>
                <w:sz w:val="24"/>
                <w:szCs w:val="24"/>
              </w:rPr>
              <w:t xml:space="preserve"> (кат.№2552)</w:t>
            </w:r>
          </w:p>
        </w:tc>
        <w:tc>
          <w:tcPr>
            <w:tcW w:w="8930" w:type="dxa"/>
            <w:tcBorders>
              <w:top w:val="single" w:sz="4" w:space="0" w:color="auto"/>
              <w:left w:val="nil"/>
              <w:bottom w:val="single" w:sz="4" w:space="0" w:color="auto"/>
              <w:right w:val="single" w:sz="4" w:space="0" w:color="auto"/>
            </w:tcBorders>
            <w:shd w:val="clear" w:color="auto" w:fill="auto"/>
            <w:noWrap/>
          </w:tcPr>
          <w:p w:rsidR="00CD3E5E" w:rsidRPr="00A04532" w:rsidRDefault="00CD3E5E"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Назначение: для иммуноферментного выявления  иммуноглобулинов класса G к вирусу краснухи. Метод двухстадийный без предварительной промывки планшет. Количество определений не менее 96 (12х8, планшет разборный с иммобилизованным на внутренней поверхности антигеном вируса краснухи),  объем образца не более 10 мкл (рабочее разведение не менее 1:100), цветовая индикация внесения образцов в лунки планшета. Наличие: унифицированных неспецифических компонентов,  разовых емкостей для растворов, наконечников для пипеток, клейкой пленки для планшетов, планшета для предварительного разведения сывороток. Температура инкубации с сыворотками и конъюгатом 37°С.</w:t>
            </w:r>
            <w:r w:rsidRPr="00A04532">
              <w:rPr>
                <w:rFonts w:ascii="Times New Roman" w:hAnsi="Times New Roman" w:cs="Times New Roman"/>
                <w:sz w:val="24"/>
                <w:szCs w:val="24"/>
                <w:lang w:eastAsia="ar-SA"/>
              </w:rPr>
              <w:t xml:space="preserve"> Производства ЗАО «Вектор-Бест», Новосибирск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CD3E5E" w:rsidRPr="00A04532" w:rsidRDefault="00CD3E5E"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наб</w:t>
            </w:r>
          </w:p>
        </w:tc>
        <w:tc>
          <w:tcPr>
            <w:tcW w:w="993" w:type="dxa"/>
            <w:tcBorders>
              <w:top w:val="single" w:sz="4" w:space="0" w:color="auto"/>
              <w:left w:val="nil"/>
              <w:bottom w:val="single" w:sz="4" w:space="0" w:color="auto"/>
              <w:right w:val="single" w:sz="4" w:space="0" w:color="auto"/>
            </w:tcBorders>
            <w:shd w:val="clear" w:color="000000" w:fill="FFFFFF"/>
            <w:vAlign w:val="center"/>
          </w:tcPr>
          <w:p w:rsidR="00CD3E5E" w:rsidRPr="00A04532" w:rsidRDefault="00CD3E5E"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3</w:t>
            </w:r>
          </w:p>
        </w:tc>
      </w:tr>
      <w:tr w:rsidR="00CD3E5E" w:rsidRPr="00A04532" w:rsidTr="00A04532">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CD3E5E" w:rsidRPr="00A04532" w:rsidRDefault="00CD3E5E" w:rsidP="00A04532">
            <w:pPr>
              <w:spacing w:after="0" w:line="240" w:lineRule="auto"/>
              <w:jc w:val="center"/>
              <w:rPr>
                <w:rFonts w:ascii="Times New Roman" w:eastAsia="Times New Roman" w:hAnsi="Times New Roman" w:cs="Times New Roman"/>
                <w:color w:val="000000"/>
                <w:sz w:val="24"/>
                <w:szCs w:val="24"/>
                <w:lang w:eastAsia="ru-RU"/>
              </w:rPr>
            </w:pPr>
            <w:r w:rsidRPr="00A04532">
              <w:rPr>
                <w:rFonts w:ascii="Times New Roman" w:eastAsia="Times New Roman" w:hAnsi="Times New Roman" w:cs="Times New Roman"/>
                <w:color w:val="000000"/>
                <w:sz w:val="24"/>
                <w:szCs w:val="24"/>
                <w:lang w:eastAsia="ru-RU"/>
              </w:rPr>
              <w:t>3</w:t>
            </w:r>
            <w:r w:rsidR="00A04532" w:rsidRPr="00A04532">
              <w:rPr>
                <w:rFonts w:ascii="Times New Roman" w:eastAsia="Times New Roman" w:hAnsi="Times New Roman" w:cs="Times New Roman"/>
                <w:color w:val="000000"/>
                <w:sz w:val="24"/>
                <w:szCs w:val="24"/>
                <w:lang w:eastAsia="ru-RU"/>
              </w:rPr>
              <w:t>2</w:t>
            </w:r>
          </w:p>
        </w:tc>
        <w:tc>
          <w:tcPr>
            <w:tcW w:w="3450" w:type="dxa"/>
            <w:tcBorders>
              <w:top w:val="single" w:sz="4" w:space="0" w:color="auto"/>
              <w:left w:val="nil"/>
              <w:bottom w:val="single" w:sz="4" w:space="0" w:color="auto"/>
              <w:right w:val="single" w:sz="4" w:space="0" w:color="auto"/>
            </w:tcBorders>
            <w:shd w:val="clear" w:color="000000" w:fill="FFFFFF"/>
          </w:tcPr>
          <w:p w:rsidR="00CD3E5E" w:rsidRPr="00A04532" w:rsidRDefault="00CD3E5E"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Векто-Рубелла-</w:t>
            </w:r>
            <w:proofErr w:type="gramStart"/>
            <w:r w:rsidRPr="00A04532">
              <w:rPr>
                <w:rFonts w:ascii="Times New Roman" w:hAnsi="Times New Roman" w:cs="Times New Roman"/>
                <w:sz w:val="24"/>
                <w:szCs w:val="24"/>
              </w:rPr>
              <w:t>Ig</w:t>
            </w:r>
            <w:proofErr w:type="gramEnd"/>
            <w:r w:rsidRPr="00A04532">
              <w:rPr>
                <w:rFonts w:ascii="Times New Roman" w:hAnsi="Times New Roman" w:cs="Times New Roman"/>
                <w:sz w:val="24"/>
                <w:szCs w:val="24"/>
              </w:rPr>
              <w:t>М (кат.№2554)</w:t>
            </w:r>
          </w:p>
        </w:tc>
        <w:tc>
          <w:tcPr>
            <w:tcW w:w="8930" w:type="dxa"/>
            <w:tcBorders>
              <w:top w:val="single" w:sz="4" w:space="0" w:color="auto"/>
              <w:left w:val="nil"/>
              <w:bottom w:val="single" w:sz="4" w:space="0" w:color="auto"/>
              <w:right w:val="single" w:sz="4" w:space="0" w:color="auto"/>
            </w:tcBorders>
            <w:shd w:val="clear" w:color="auto" w:fill="auto"/>
            <w:noWrap/>
          </w:tcPr>
          <w:p w:rsidR="00CD3E5E" w:rsidRPr="00A04532" w:rsidRDefault="00CD3E5E"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Назначение: для иммуноферментного выявления  иммуноглобулинов класса М к вирусу краснухи. Метод двухстадийный без предварительной промывки планшет. Количество определений не менее 96 (12х8, планшет разборный с иммобилизованным на внутренней поверхности антигеном вируса краснухи).  Объем образца не более 10 мкл (рабочее разведение не менее 1:100). Цветовая индикация внесения образцов. Рабочие растворы конъюгата и тетраметилбензидина жидкие, готовые, не требующие дополнительных разведений, стабильные на протяжении всего срока годности набора.   Наличие унифицированных неспецифических компонентов,  разовых емкостей для растворов, наконечников для пипеток, клейкой пленки для планшетов, планшета для предварительного разведения сывороток. Температура инкубации с сыворотками и конъюгатом 37°С. Возможность дробного использования с момента вскрытия на протяжении всего срока годности набора.</w:t>
            </w:r>
            <w:r w:rsidRPr="00A04532">
              <w:rPr>
                <w:rFonts w:ascii="Times New Roman" w:hAnsi="Times New Roman" w:cs="Times New Roman"/>
                <w:sz w:val="24"/>
                <w:szCs w:val="24"/>
                <w:lang w:eastAsia="ar-SA"/>
              </w:rPr>
              <w:t xml:space="preserve"> Производства ЗАО «Вектор-Бест», Новосибирск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CD3E5E" w:rsidRPr="00A04532" w:rsidRDefault="00CD3E5E"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наб</w:t>
            </w:r>
          </w:p>
        </w:tc>
        <w:tc>
          <w:tcPr>
            <w:tcW w:w="993" w:type="dxa"/>
            <w:tcBorders>
              <w:top w:val="single" w:sz="4" w:space="0" w:color="auto"/>
              <w:left w:val="nil"/>
              <w:bottom w:val="single" w:sz="4" w:space="0" w:color="auto"/>
              <w:right w:val="single" w:sz="4" w:space="0" w:color="auto"/>
            </w:tcBorders>
            <w:shd w:val="clear" w:color="000000" w:fill="FFFFFF"/>
            <w:vAlign w:val="center"/>
          </w:tcPr>
          <w:p w:rsidR="00CD3E5E" w:rsidRPr="00A04532" w:rsidRDefault="00CD3E5E"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3</w:t>
            </w:r>
          </w:p>
        </w:tc>
      </w:tr>
      <w:tr w:rsidR="00CD3E5E" w:rsidRPr="00A04532" w:rsidTr="00A04532">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CD3E5E" w:rsidRPr="00A04532" w:rsidRDefault="00A04532" w:rsidP="00A04532">
            <w:pPr>
              <w:spacing w:after="0" w:line="240" w:lineRule="auto"/>
              <w:jc w:val="center"/>
              <w:rPr>
                <w:rFonts w:ascii="Times New Roman" w:eastAsia="Times New Roman" w:hAnsi="Times New Roman" w:cs="Times New Roman"/>
                <w:color w:val="000000"/>
                <w:sz w:val="24"/>
                <w:szCs w:val="24"/>
                <w:lang w:eastAsia="ru-RU"/>
              </w:rPr>
            </w:pPr>
            <w:r w:rsidRPr="00A04532">
              <w:rPr>
                <w:rFonts w:ascii="Times New Roman" w:eastAsia="Times New Roman" w:hAnsi="Times New Roman" w:cs="Times New Roman"/>
                <w:color w:val="000000"/>
                <w:sz w:val="24"/>
                <w:szCs w:val="24"/>
                <w:lang w:eastAsia="ru-RU"/>
              </w:rPr>
              <w:t>33</w:t>
            </w:r>
          </w:p>
        </w:tc>
        <w:tc>
          <w:tcPr>
            <w:tcW w:w="3450" w:type="dxa"/>
            <w:tcBorders>
              <w:top w:val="single" w:sz="4" w:space="0" w:color="auto"/>
              <w:left w:val="nil"/>
              <w:bottom w:val="single" w:sz="4" w:space="0" w:color="auto"/>
              <w:right w:val="single" w:sz="4" w:space="0" w:color="auto"/>
            </w:tcBorders>
            <w:shd w:val="clear" w:color="000000" w:fill="FFFFFF"/>
          </w:tcPr>
          <w:p w:rsidR="00CD3E5E" w:rsidRPr="00A04532" w:rsidRDefault="00CD3E5E"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ВектоРубелла-</w:t>
            </w:r>
            <w:proofErr w:type="gramStart"/>
            <w:r w:rsidRPr="00A04532">
              <w:rPr>
                <w:rFonts w:ascii="Times New Roman" w:hAnsi="Times New Roman" w:cs="Times New Roman"/>
                <w:sz w:val="24"/>
                <w:szCs w:val="24"/>
              </w:rPr>
              <w:t>IgG</w:t>
            </w:r>
            <w:proofErr w:type="gramEnd"/>
            <w:r w:rsidRPr="00A04532">
              <w:rPr>
                <w:rFonts w:ascii="Times New Roman" w:hAnsi="Times New Roman" w:cs="Times New Roman"/>
                <w:sz w:val="24"/>
                <w:szCs w:val="24"/>
              </w:rPr>
              <w:t>-авидность (кат.№2556)</w:t>
            </w:r>
          </w:p>
        </w:tc>
        <w:tc>
          <w:tcPr>
            <w:tcW w:w="8930" w:type="dxa"/>
            <w:tcBorders>
              <w:top w:val="single" w:sz="4" w:space="0" w:color="auto"/>
              <w:left w:val="nil"/>
              <w:bottom w:val="single" w:sz="4" w:space="0" w:color="auto"/>
              <w:right w:val="single" w:sz="4" w:space="0" w:color="auto"/>
            </w:tcBorders>
            <w:shd w:val="clear" w:color="auto" w:fill="auto"/>
            <w:noWrap/>
          </w:tcPr>
          <w:p w:rsidR="00CD3E5E" w:rsidRPr="00A04532" w:rsidRDefault="00CD3E5E"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Назначение</w:t>
            </w:r>
            <w:proofErr w:type="gramStart"/>
            <w:r w:rsidRPr="00A04532">
              <w:rPr>
                <w:rFonts w:ascii="Times New Roman" w:hAnsi="Times New Roman" w:cs="Times New Roman"/>
                <w:sz w:val="24"/>
                <w:szCs w:val="24"/>
              </w:rPr>
              <w:t>:д</w:t>
            </w:r>
            <w:proofErr w:type="gramEnd"/>
            <w:r w:rsidRPr="00A04532">
              <w:rPr>
                <w:rFonts w:ascii="Times New Roman" w:hAnsi="Times New Roman" w:cs="Times New Roman"/>
                <w:sz w:val="24"/>
                <w:szCs w:val="24"/>
              </w:rPr>
              <w:t>ля иммуноферментного определения  индекса авидности  иммуноглобулинов класса G к вирусу краснухи. Метод трехстадийный без предварительной промывки планшет. Количество определений не менее 48,  объем образца не более 10 мкл (рабочее разведение образца не менее 1:100). Цветовая индикация внесения образцов. Возможность дополнительной регистрации при 405 нм, если ОП образца выше динамического диапазона спектрофотометра. Рабочие растворы конъюгата и тетраметилбензидина жидкие, готовые, не требующие дополнительных разведений, стабильные на протяжении всего срока годности набора. Наличие: унифицированных неспецифических компонентов,  разовых емкостей для растворов, наконечников для пипеток, клейкой пленки для планшетов, планшета для предварительного разведения сывороток. Температура инкубации с сыворотками и конъюгатом 37°С. Возможность дробного использования с момента вскрытия на протяжении всего срока годности набора.</w:t>
            </w:r>
            <w:r w:rsidRPr="00A04532">
              <w:rPr>
                <w:rFonts w:ascii="Times New Roman" w:hAnsi="Times New Roman" w:cs="Times New Roman"/>
                <w:sz w:val="24"/>
                <w:szCs w:val="24"/>
                <w:lang w:eastAsia="ar-SA"/>
              </w:rPr>
              <w:t xml:space="preserve"> Производства ЗАО «Вектор-Бест», Новосибирск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CD3E5E" w:rsidRPr="00A04532" w:rsidRDefault="00CD3E5E"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наб</w:t>
            </w:r>
          </w:p>
        </w:tc>
        <w:tc>
          <w:tcPr>
            <w:tcW w:w="993" w:type="dxa"/>
            <w:tcBorders>
              <w:top w:val="single" w:sz="4" w:space="0" w:color="auto"/>
              <w:left w:val="nil"/>
              <w:bottom w:val="single" w:sz="4" w:space="0" w:color="auto"/>
              <w:right w:val="single" w:sz="4" w:space="0" w:color="auto"/>
            </w:tcBorders>
            <w:shd w:val="clear" w:color="000000" w:fill="FFFFFF"/>
            <w:vAlign w:val="center"/>
          </w:tcPr>
          <w:p w:rsidR="00CD3E5E" w:rsidRPr="00A04532" w:rsidRDefault="00CD3E5E"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3</w:t>
            </w:r>
          </w:p>
        </w:tc>
      </w:tr>
      <w:tr w:rsidR="00CD3E5E" w:rsidRPr="00A04532" w:rsidTr="00A04532">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CD3E5E" w:rsidRPr="00A04532" w:rsidRDefault="00CD3E5E" w:rsidP="00A04532">
            <w:pPr>
              <w:spacing w:after="0" w:line="240" w:lineRule="auto"/>
              <w:jc w:val="center"/>
              <w:rPr>
                <w:rFonts w:ascii="Times New Roman" w:eastAsia="Times New Roman" w:hAnsi="Times New Roman" w:cs="Times New Roman"/>
                <w:color w:val="000000"/>
                <w:sz w:val="24"/>
                <w:szCs w:val="24"/>
                <w:lang w:eastAsia="ru-RU"/>
              </w:rPr>
            </w:pPr>
            <w:r w:rsidRPr="00A04532">
              <w:rPr>
                <w:rFonts w:ascii="Times New Roman" w:eastAsia="Times New Roman" w:hAnsi="Times New Roman" w:cs="Times New Roman"/>
                <w:color w:val="000000"/>
                <w:sz w:val="24"/>
                <w:szCs w:val="24"/>
                <w:lang w:eastAsia="ru-RU"/>
              </w:rPr>
              <w:t>3</w:t>
            </w:r>
            <w:r w:rsidR="00A04532" w:rsidRPr="00A04532">
              <w:rPr>
                <w:rFonts w:ascii="Times New Roman" w:eastAsia="Times New Roman" w:hAnsi="Times New Roman" w:cs="Times New Roman"/>
                <w:color w:val="000000"/>
                <w:sz w:val="24"/>
                <w:szCs w:val="24"/>
                <w:lang w:eastAsia="ru-RU"/>
              </w:rPr>
              <w:t>4</w:t>
            </w:r>
          </w:p>
        </w:tc>
        <w:tc>
          <w:tcPr>
            <w:tcW w:w="3450" w:type="dxa"/>
            <w:tcBorders>
              <w:top w:val="single" w:sz="4" w:space="0" w:color="auto"/>
              <w:left w:val="nil"/>
              <w:bottom w:val="single" w:sz="4" w:space="0" w:color="auto"/>
              <w:right w:val="single" w:sz="4" w:space="0" w:color="auto"/>
            </w:tcBorders>
            <w:shd w:val="clear" w:color="000000" w:fill="FFFFFF"/>
          </w:tcPr>
          <w:p w:rsidR="00CD3E5E" w:rsidRPr="00A04532" w:rsidRDefault="00CD3E5E"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Гельминты-</w:t>
            </w:r>
            <w:proofErr w:type="gramStart"/>
            <w:r w:rsidRPr="00A04532">
              <w:rPr>
                <w:rFonts w:ascii="Times New Roman" w:hAnsi="Times New Roman" w:cs="Times New Roman"/>
                <w:sz w:val="24"/>
                <w:szCs w:val="24"/>
              </w:rPr>
              <w:t>IgG</w:t>
            </w:r>
            <w:proofErr w:type="gramEnd"/>
            <w:r w:rsidRPr="00A04532">
              <w:rPr>
                <w:rFonts w:ascii="Times New Roman" w:hAnsi="Times New Roman" w:cs="Times New Roman"/>
                <w:sz w:val="24"/>
                <w:szCs w:val="24"/>
              </w:rPr>
              <w:t xml:space="preserve"> (кат.№3354)</w:t>
            </w:r>
          </w:p>
        </w:tc>
        <w:tc>
          <w:tcPr>
            <w:tcW w:w="8930" w:type="dxa"/>
            <w:tcBorders>
              <w:top w:val="single" w:sz="4" w:space="0" w:color="auto"/>
              <w:left w:val="nil"/>
              <w:bottom w:val="single" w:sz="4" w:space="0" w:color="auto"/>
              <w:right w:val="single" w:sz="4" w:space="0" w:color="auto"/>
            </w:tcBorders>
            <w:shd w:val="clear" w:color="auto" w:fill="auto"/>
            <w:noWrap/>
          </w:tcPr>
          <w:p w:rsidR="00CD3E5E" w:rsidRPr="00A04532" w:rsidRDefault="00CD3E5E"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Назначение: для иммуноферментного выявления иммуноглобулинов класса  G к  антигенам  описторхисов, эхинококков, токсокар, трихинелл в сыворотке (плазме) крови.  Метод  двухстадийный без предварительной промывки планшет. Количество определений не менее 192 (по 6х8 стрипов  с каждым антигеном).  Объем образца не более 10 мкл (рабочее разведение не менее 1:100). Возможность определения титра антител. Наличие готовых контрольных образцов, унифицированных неспецифических компонентов,  разовых емкостей для растворов, планшета для предварительного разведения сывороток, наконечников для пипеток, клейкой пленки для планшетов. Возможность дробного использования набора в течение всего срока годности  набора.</w:t>
            </w:r>
            <w:r w:rsidRPr="00A04532">
              <w:rPr>
                <w:rFonts w:ascii="Times New Roman" w:hAnsi="Times New Roman" w:cs="Times New Roman"/>
                <w:sz w:val="24"/>
                <w:szCs w:val="24"/>
                <w:lang w:eastAsia="ar-SA"/>
              </w:rPr>
              <w:t xml:space="preserve"> Производства ЗАО «Вектор-Бест», Новосибирск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CD3E5E" w:rsidRPr="00A04532" w:rsidRDefault="00CD3E5E"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наб</w:t>
            </w:r>
          </w:p>
        </w:tc>
        <w:tc>
          <w:tcPr>
            <w:tcW w:w="993" w:type="dxa"/>
            <w:tcBorders>
              <w:top w:val="single" w:sz="4" w:space="0" w:color="auto"/>
              <w:left w:val="nil"/>
              <w:bottom w:val="single" w:sz="4" w:space="0" w:color="auto"/>
              <w:right w:val="single" w:sz="4" w:space="0" w:color="auto"/>
            </w:tcBorders>
            <w:shd w:val="clear" w:color="000000" w:fill="FFFFFF"/>
            <w:vAlign w:val="center"/>
          </w:tcPr>
          <w:p w:rsidR="00CD3E5E" w:rsidRPr="00A04532" w:rsidRDefault="00AC4E38"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28</w:t>
            </w:r>
          </w:p>
        </w:tc>
      </w:tr>
      <w:tr w:rsidR="00CD3E5E" w:rsidRPr="00A04532" w:rsidTr="00A04532">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CD3E5E" w:rsidRPr="00A04532" w:rsidRDefault="00CD3E5E" w:rsidP="00A04532">
            <w:pPr>
              <w:spacing w:after="0" w:line="240" w:lineRule="auto"/>
              <w:jc w:val="center"/>
              <w:rPr>
                <w:rFonts w:ascii="Times New Roman" w:eastAsia="Times New Roman" w:hAnsi="Times New Roman" w:cs="Times New Roman"/>
                <w:color w:val="000000"/>
                <w:sz w:val="24"/>
                <w:szCs w:val="24"/>
                <w:lang w:eastAsia="ru-RU"/>
              </w:rPr>
            </w:pPr>
            <w:r w:rsidRPr="00A04532">
              <w:rPr>
                <w:rFonts w:ascii="Times New Roman" w:eastAsia="Times New Roman" w:hAnsi="Times New Roman" w:cs="Times New Roman"/>
                <w:color w:val="000000"/>
                <w:sz w:val="24"/>
                <w:szCs w:val="24"/>
                <w:lang w:eastAsia="ru-RU"/>
              </w:rPr>
              <w:t>3</w:t>
            </w:r>
            <w:r w:rsidR="00A04532" w:rsidRPr="00A04532">
              <w:rPr>
                <w:rFonts w:ascii="Times New Roman" w:eastAsia="Times New Roman" w:hAnsi="Times New Roman" w:cs="Times New Roman"/>
                <w:color w:val="000000"/>
                <w:sz w:val="24"/>
                <w:szCs w:val="24"/>
                <w:lang w:eastAsia="ru-RU"/>
              </w:rPr>
              <w:t>5</w:t>
            </w:r>
          </w:p>
        </w:tc>
        <w:tc>
          <w:tcPr>
            <w:tcW w:w="3450" w:type="dxa"/>
            <w:tcBorders>
              <w:top w:val="single" w:sz="4" w:space="0" w:color="auto"/>
              <w:left w:val="nil"/>
              <w:bottom w:val="single" w:sz="4" w:space="0" w:color="auto"/>
              <w:right w:val="single" w:sz="4" w:space="0" w:color="auto"/>
            </w:tcBorders>
            <w:shd w:val="clear" w:color="000000" w:fill="FFFFFF"/>
          </w:tcPr>
          <w:p w:rsidR="00CD3E5E" w:rsidRPr="00A04532" w:rsidRDefault="00CD3E5E"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Аскарида-</w:t>
            </w:r>
            <w:proofErr w:type="gramStart"/>
            <w:r w:rsidRPr="00A04532">
              <w:rPr>
                <w:rFonts w:ascii="Times New Roman" w:hAnsi="Times New Roman" w:cs="Times New Roman"/>
                <w:sz w:val="24"/>
                <w:szCs w:val="24"/>
              </w:rPr>
              <w:t>IgG</w:t>
            </w:r>
            <w:proofErr w:type="gramEnd"/>
            <w:r w:rsidRPr="00A04532">
              <w:rPr>
                <w:rFonts w:ascii="Times New Roman" w:hAnsi="Times New Roman" w:cs="Times New Roman"/>
                <w:sz w:val="24"/>
                <w:szCs w:val="24"/>
              </w:rPr>
              <w:t xml:space="preserve"> (кат.№3452)</w:t>
            </w:r>
          </w:p>
        </w:tc>
        <w:tc>
          <w:tcPr>
            <w:tcW w:w="8930" w:type="dxa"/>
            <w:tcBorders>
              <w:top w:val="single" w:sz="4" w:space="0" w:color="auto"/>
              <w:left w:val="nil"/>
              <w:bottom w:val="single" w:sz="4" w:space="0" w:color="auto"/>
              <w:right w:val="single" w:sz="4" w:space="0" w:color="auto"/>
            </w:tcBorders>
            <w:shd w:val="clear" w:color="auto" w:fill="auto"/>
            <w:noWrap/>
          </w:tcPr>
          <w:p w:rsidR="00CD3E5E" w:rsidRPr="00A04532" w:rsidRDefault="00CD3E5E"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Назначение: для иммуноферментного  определения иммуноглобулинов класса G к антигенам Ascaris lumbricoides в сыворотке (плазме крови). Метод  двухстадийный без предварительной промывки планшет. Количество определений не менее 96.  Объем образца не более 10 мкл (рабочее разведение исследуемого образца не менее 1:100). Возможность определения титра антител. Рабочие растворы конъюгата и тетраметилбензидина жидкие, готовые, не требующие дополнительных разведений, стабильны на протяжении всего срока годности набора.  Возможность дробного использования набора в течение всего срока годности  набора. Наличие: унифицированных неспецифических компонентов,  готовых контрольных образцов, разовых емкостей для растворов, планшета для предварительного разведения сывороток, наконечников для пипеток, клейкой пленки для планшетов.</w:t>
            </w:r>
            <w:r w:rsidRPr="00A04532">
              <w:rPr>
                <w:rFonts w:ascii="Times New Roman" w:hAnsi="Times New Roman" w:cs="Times New Roman"/>
                <w:sz w:val="24"/>
                <w:szCs w:val="24"/>
                <w:lang w:eastAsia="ar-SA"/>
              </w:rPr>
              <w:t xml:space="preserve"> Производства ЗАО «Вектор-Бест», Новосибирск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CD3E5E" w:rsidRPr="00A04532" w:rsidRDefault="00CD3E5E"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наб</w:t>
            </w:r>
          </w:p>
        </w:tc>
        <w:tc>
          <w:tcPr>
            <w:tcW w:w="993" w:type="dxa"/>
            <w:tcBorders>
              <w:top w:val="single" w:sz="4" w:space="0" w:color="auto"/>
              <w:left w:val="nil"/>
              <w:bottom w:val="single" w:sz="4" w:space="0" w:color="auto"/>
              <w:right w:val="single" w:sz="4" w:space="0" w:color="auto"/>
            </w:tcBorders>
            <w:shd w:val="clear" w:color="000000" w:fill="FFFFFF"/>
            <w:vAlign w:val="center"/>
          </w:tcPr>
          <w:p w:rsidR="00CD3E5E" w:rsidRPr="00A04532" w:rsidRDefault="00CD3E5E"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15</w:t>
            </w:r>
          </w:p>
        </w:tc>
      </w:tr>
      <w:tr w:rsidR="00CD3E5E" w:rsidRPr="00A04532" w:rsidTr="00A04532">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CD3E5E" w:rsidRPr="00A04532" w:rsidRDefault="00CD3E5E" w:rsidP="00A04532">
            <w:pPr>
              <w:spacing w:after="0" w:line="240" w:lineRule="auto"/>
              <w:jc w:val="center"/>
              <w:rPr>
                <w:rFonts w:ascii="Times New Roman" w:eastAsia="Times New Roman" w:hAnsi="Times New Roman" w:cs="Times New Roman"/>
                <w:color w:val="000000"/>
                <w:sz w:val="24"/>
                <w:szCs w:val="24"/>
                <w:lang w:eastAsia="ru-RU"/>
              </w:rPr>
            </w:pPr>
            <w:r w:rsidRPr="00A04532">
              <w:rPr>
                <w:rFonts w:ascii="Times New Roman" w:eastAsia="Times New Roman" w:hAnsi="Times New Roman" w:cs="Times New Roman"/>
                <w:color w:val="000000"/>
                <w:sz w:val="24"/>
                <w:szCs w:val="24"/>
                <w:lang w:eastAsia="ru-RU"/>
              </w:rPr>
              <w:t>3</w:t>
            </w:r>
            <w:r w:rsidR="00A04532" w:rsidRPr="00A04532">
              <w:rPr>
                <w:rFonts w:ascii="Times New Roman" w:eastAsia="Times New Roman" w:hAnsi="Times New Roman" w:cs="Times New Roman"/>
                <w:color w:val="000000"/>
                <w:sz w:val="24"/>
                <w:szCs w:val="24"/>
                <w:lang w:eastAsia="ru-RU"/>
              </w:rPr>
              <w:t>6</w:t>
            </w:r>
          </w:p>
        </w:tc>
        <w:tc>
          <w:tcPr>
            <w:tcW w:w="3450" w:type="dxa"/>
            <w:tcBorders>
              <w:top w:val="single" w:sz="4" w:space="0" w:color="auto"/>
              <w:left w:val="nil"/>
              <w:bottom w:val="single" w:sz="4" w:space="0" w:color="auto"/>
              <w:right w:val="single" w:sz="4" w:space="0" w:color="auto"/>
            </w:tcBorders>
            <w:shd w:val="clear" w:color="000000" w:fill="FFFFFF"/>
          </w:tcPr>
          <w:p w:rsidR="00CD3E5E" w:rsidRPr="00A04532" w:rsidRDefault="00CD3E5E"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Лямблия-антитела (кат.№3552)</w:t>
            </w:r>
          </w:p>
        </w:tc>
        <w:tc>
          <w:tcPr>
            <w:tcW w:w="8930" w:type="dxa"/>
            <w:tcBorders>
              <w:top w:val="single" w:sz="4" w:space="0" w:color="auto"/>
              <w:left w:val="nil"/>
              <w:bottom w:val="single" w:sz="4" w:space="0" w:color="auto"/>
              <w:right w:val="single" w:sz="4" w:space="0" w:color="auto"/>
            </w:tcBorders>
            <w:shd w:val="clear" w:color="auto" w:fill="auto"/>
            <w:noWrap/>
          </w:tcPr>
          <w:p w:rsidR="00CD3E5E" w:rsidRPr="00A04532" w:rsidRDefault="00CD3E5E"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Назначение: для  иммуноферментного выявления  иммуноглобулинов класса</w:t>
            </w:r>
            <w:proofErr w:type="gramStart"/>
            <w:r w:rsidRPr="00A04532">
              <w:rPr>
                <w:rFonts w:ascii="Times New Roman" w:hAnsi="Times New Roman" w:cs="Times New Roman"/>
                <w:sz w:val="24"/>
                <w:szCs w:val="24"/>
              </w:rPr>
              <w:t xml:space="preserve">  А</w:t>
            </w:r>
            <w:proofErr w:type="gramEnd"/>
            <w:r w:rsidRPr="00A04532">
              <w:rPr>
                <w:rFonts w:ascii="Times New Roman" w:hAnsi="Times New Roman" w:cs="Times New Roman"/>
                <w:sz w:val="24"/>
                <w:szCs w:val="24"/>
              </w:rPr>
              <w:t>, G, М к  антигенам  лямблий. Метод двухстадийный без предварительной промывки планшет. Количество определений не менее 96 (12х8 анализов).  Объем образца не более 10 мкл (рабочее разведение исследуемого образца  не менее 1:100).  Стабильность рабочих растворов коньюгата и  тетраметилбензидина не менее 3 часов, возможность определения титра либо коэффициента позитивности в положительных образцах, наличие: унифицированных неспецифических компонентов, готовых контрольных образцов,  разовых емкостей для растворов, планшета для предварительного разведения сывороток,  наконечников для пипеток, клейкой пленки для планшетов. Возможность дробного использования набора в течение всего срока годности  набора.</w:t>
            </w:r>
            <w:r w:rsidRPr="00A04532">
              <w:rPr>
                <w:rFonts w:ascii="Times New Roman" w:hAnsi="Times New Roman" w:cs="Times New Roman"/>
                <w:sz w:val="24"/>
                <w:szCs w:val="24"/>
                <w:lang w:eastAsia="ar-SA"/>
              </w:rPr>
              <w:t xml:space="preserve"> Производства ЗАО «Вектор-Бест», Новосибирск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CD3E5E" w:rsidRPr="00A04532" w:rsidRDefault="00CD3E5E"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наб</w:t>
            </w:r>
          </w:p>
        </w:tc>
        <w:tc>
          <w:tcPr>
            <w:tcW w:w="993" w:type="dxa"/>
            <w:tcBorders>
              <w:top w:val="single" w:sz="4" w:space="0" w:color="auto"/>
              <w:left w:val="nil"/>
              <w:bottom w:val="single" w:sz="4" w:space="0" w:color="auto"/>
              <w:right w:val="single" w:sz="4" w:space="0" w:color="auto"/>
            </w:tcBorders>
            <w:shd w:val="clear" w:color="000000" w:fill="FFFFFF"/>
            <w:vAlign w:val="center"/>
          </w:tcPr>
          <w:p w:rsidR="00CD3E5E" w:rsidRPr="00A04532" w:rsidRDefault="00CD3E5E"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8</w:t>
            </w:r>
          </w:p>
        </w:tc>
      </w:tr>
      <w:tr w:rsidR="00CD3E5E" w:rsidRPr="00A04532" w:rsidTr="00A04532">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CD3E5E" w:rsidRPr="00A04532" w:rsidRDefault="00CD3E5E" w:rsidP="00A04532">
            <w:pPr>
              <w:spacing w:after="0" w:line="240" w:lineRule="auto"/>
              <w:jc w:val="center"/>
              <w:rPr>
                <w:rFonts w:ascii="Times New Roman" w:eastAsia="Times New Roman" w:hAnsi="Times New Roman" w:cs="Times New Roman"/>
                <w:color w:val="000000"/>
                <w:sz w:val="24"/>
                <w:szCs w:val="24"/>
                <w:lang w:eastAsia="ru-RU"/>
              </w:rPr>
            </w:pPr>
            <w:r w:rsidRPr="00A04532">
              <w:rPr>
                <w:rFonts w:ascii="Times New Roman" w:eastAsia="Times New Roman" w:hAnsi="Times New Roman" w:cs="Times New Roman"/>
                <w:color w:val="000000"/>
                <w:sz w:val="24"/>
                <w:szCs w:val="24"/>
                <w:lang w:eastAsia="ru-RU"/>
              </w:rPr>
              <w:t>3</w:t>
            </w:r>
            <w:r w:rsidR="00A04532" w:rsidRPr="00A04532">
              <w:rPr>
                <w:rFonts w:ascii="Times New Roman" w:eastAsia="Times New Roman" w:hAnsi="Times New Roman" w:cs="Times New Roman"/>
                <w:color w:val="000000"/>
                <w:sz w:val="24"/>
                <w:szCs w:val="24"/>
                <w:lang w:eastAsia="ru-RU"/>
              </w:rPr>
              <w:t>7</w:t>
            </w:r>
          </w:p>
        </w:tc>
        <w:tc>
          <w:tcPr>
            <w:tcW w:w="3450" w:type="dxa"/>
            <w:tcBorders>
              <w:top w:val="single" w:sz="4" w:space="0" w:color="auto"/>
              <w:left w:val="nil"/>
              <w:bottom w:val="single" w:sz="4" w:space="0" w:color="auto"/>
              <w:right w:val="single" w:sz="4" w:space="0" w:color="auto"/>
            </w:tcBorders>
            <w:shd w:val="clear" w:color="000000" w:fill="FFFFFF"/>
          </w:tcPr>
          <w:p w:rsidR="00CD3E5E" w:rsidRPr="00A04532" w:rsidRDefault="00CD3E5E"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ХеликоБест-антитела (кат.№3752)</w:t>
            </w:r>
          </w:p>
        </w:tc>
        <w:tc>
          <w:tcPr>
            <w:tcW w:w="8930" w:type="dxa"/>
            <w:tcBorders>
              <w:top w:val="single" w:sz="4" w:space="0" w:color="auto"/>
              <w:left w:val="nil"/>
              <w:bottom w:val="single" w:sz="4" w:space="0" w:color="auto"/>
              <w:right w:val="single" w:sz="4" w:space="0" w:color="auto"/>
            </w:tcBorders>
            <w:shd w:val="clear" w:color="auto" w:fill="auto"/>
            <w:noWrap/>
          </w:tcPr>
          <w:p w:rsidR="00CD3E5E" w:rsidRPr="00A04532" w:rsidRDefault="00CD3E5E"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Назначение: для иммуноферментного выявления суммарных антител (А, G, М)  к антигену CagA Helicobacter pylori. Метод  «сэндвич</w:t>
            </w:r>
            <w:proofErr w:type="gramStart"/>
            <w:r w:rsidRPr="00A04532">
              <w:rPr>
                <w:rFonts w:ascii="Times New Roman" w:hAnsi="Times New Roman" w:cs="Times New Roman"/>
                <w:sz w:val="24"/>
                <w:szCs w:val="24"/>
              </w:rPr>
              <w:t>»-</w:t>
            </w:r>
            <w:proofErr w:type="gramEnd"/>
            <w:r w:rsidRPr="00A04532">
              <w:rPr>
                <w:rFonts w:ascii="Times New Roman" w:hAnsi="Times New Roman" w:cs="Times New Roman"/>
                <w:sz w:val="24"/>
                <w:szCs w:val="24"/>
              </w:rPr>
              <w:t>вариант, двухстадийный.  Количество определений не менее 96, планшет разборный с иммобилизованным рекомбинантным антигеном CagA Helicobacter pylori.  Объем образца не более 20 мкл. Объемное равенство контролей и образцов. Наличие: готового раствора тетраметилбензидина,  унифицированных неспецифических компонентов</w:t>
            </w:r>
            <w:proofErr w:type="gramStart"/>
            <w:r w:rsidRPr="00A04532">
              <w:rPr>
                <w:rFonts w:ascii="Times New Roman" w:hAnsi="Times New Roman" w:cs="Times New Roman"/>
                <w:sz w:val="24"/>
                <w:szCs w:val="24"/>
              </w:rPr>
              <w:t xml:space="preserve"> ,</w:t>
            </w:r>
            <w:proofErr w:type="gramEnd"/>
            <w:r w:rsidRPr="00A04532">
              <w:rPr>
                <w:rFonts w:ascii="Times New Roman" w:hAnsi="Times New Roman" w:cs="Times New Roman"/>
                <w:sz w:val="24"/>
                <w:szCs w:val="24"/>
              </w:rPr>
              <w:t xml:space="preserve">  разовых емкостей для растворов, наконечников для пипеток, клейкой пленки для планшетов.</w:t>
            </w:r>
            <w:r w:rsidRPr="00A04532">
              <w:rPr>
                <w:rFonts w:ascii="Times New Roman" w:hAnsi="Times New Roman" w:cs="Times New Roman"/>
                <w:sz w:val="24"/>
                <w:szCs w:val="24"/>
                <w:lang w:eastAsia="ar-SA"/>
              </w:rPr>
              <w:t xml:space="preserve"> Производства ЗАО «Вектор-Бест», Новосибирск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CD3E5E" w:rsidRPr="00A04532" w:rsidRDefault="00CD3E5E"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наб</w:t>
            </w:r>
          </w:p>
        </w:tc>
        <w:tc>
          <w:tcPr>
            <w:tcW w:w="993" w:type="dxa"/>
            <w:tcBorders>
              <w:top w:val="single" w:sz="4" w:space="0" w:color="auto"/>
              <w:left w:val="nil"/>
              <w:bottom w:val="single" w:sz="4" w:space="0" w:color="auto"/>
              <w:right w:val="single" w:sz="4" w:space="0" w:color="auto"/>
            </w:tcBorders>
            <w:shd w:val="clear" w:color="000000" w:fill="FFFFFF"/>
            <w:vAlign w:val="center"/>
          </w:tcPr>
          <w:p w:rsidR="00CD3E5E" w:rsidRPr="00A04532" w:rsidRDefault="00CD3E5E"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8</w:t>
            </w:r>
          </w:p>
        </w:tc>
      </w:tr>
      <w:tr w:rsidR="00CD3E5E" w:rsidRPr="00A04532" w:rsidTr="00A04532">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CD3E5E" w:rsidRPr="00A04532" w:rsidRDefault="00CD3E5E" w:rsidP="00A04532">
            <w:pPr>
              <w:spacing w:after="0" w:line="240" w:lineRule="auto"/>
              <w:jc w:val="center"/>
              <w:rPr>
                <w:rFonts w:ascii="Times New Roman" w:eastAsia="Times New Roman" w:hAnsi="Times New Roman" w:cs="Times New Roman"/>
                <w:color w:val="000000"/>
                <w:sz w:val="24"/>
                <w:szCs w:val="24"/>
                <w:lang w:eastAsia="ru-RU"/>
              </w:rPr>
            </w:pPr>
            <w:r w:rsidRPr="00A04532">
              <w:rPr>
                <w:rFonts w:ascii="Times New Roman" w:eastAsia="Times New Roman" w:hAnsi="Times New Roman" w:cs="Times New Roman"/>
                <w:color w:val="000000"/>
                <w:sz w:val="24"/>
                <w:szCs w:val="24"/>
                <w:lang w:eastAsia="ru-RU"/>
              </w:rPr>
              <w:t>3</w:t>
            </w:r>
            <w:r w:rsidR="00A04532" w:rsidRPr="00A04532">
              <w:rPr>
                <w:rFonts w:ascii="Times New Roman" w:eastAsia="Times New Roman" w:hAnsi="Times New Roman" w:cs="Times New Roman"/>
                <w:color w:val="000000"/>
                <w:sz w:val="24"/>
                <w:szCs w:val="24"/>
                <w:lang w:eastAsia="ru-RU"/>
              </w:rPr>
              <w:t>8</w:t>
            </w:r>
          </w:p>
        </w:tc>
        <w:tc>
          <w:tcPr>
            <w:tcW w:w="3450" w:type="dxa"/>
            <w:tcBorders>
              <w:top w:val="single" w:sz="4" w:space="0" w:color="auto"/>
              <w:left w:val="nil"/>
              <w:bottom w:val="single" w:sz="4" w:space="0" w:color="auto"/>
              <w:right w:val="single" w:sz="4" w:space="0" w:color="auto"/>
            </w:tcBorders>
            <w:shd w:val="clear" w:color="000000" w:fill="FFFFFF"/>
          </w:tcPr>
          <w:p w:rsidR="00CD3E5E" w:rsidRPr="00A04532" w:rsidRDefault="00CD3E5E" w:rsidP="00A04532">
            <w:pPr>
              <w:spacing w:after="0" w:line="240" w:lineRule="auto"/>
              <w:jc w:val="center"/>
              <w:rPr>
                <w:rFonts w:ascii="Times New Roman" w:hAnsi="Times New Roman" w:cs="Times New Roman"/>
                <w:sz w:val="24"/>
                <w:szCs w:val="24"/>
                <w:lang w:val="en-US"/>
              </w:rPr>
            </w:pPr>
            <w:r w:rsidRPr="00A04532">
              <w:rPr>
                <w:rFonts w:ascii="Times New Roman" w:hAnsi="Times New Roman" w:cs="Times New Roman"/>
                <w:sz w:val="24"/>
                <w:szCs w:val="24"/>
                <w:lang w:val="en-US"/>
              </w:rPr>
              <w:t>Mycoplasma hominis-IgG-</w:t>
            </w:r>
            <w:r w:rsidRPr="00A04532">
              <w:rPr>
                <w:rFonts w:ascii="Times New Roman" w:hAnsi="Times New Roman" w:cs="Times New Roman"/>
                <w:sz w:val="24"/>
                <w:szCs w:val="24"/>
              </w:rPr>
              <w:t>ИФА</w:t>
            </w:r>
            <w:r w:rsidRPr="00A04532">
              <w:rPr>
                <w:rFonts w:ascii="Times New Roman" w:hAnsi="Times New Roman" w:cs="Times New Roman"/>
                <w:sz w:val="24"/>
                <w:szCs w:val="24"/>
                <w:lang w:val="en-US"/>
              </w:rPr>
              <w:t>-</w:t>
            </w:r>
            <w:r w:rsidRPr="00A04532">
              <w:rPr>
                <w:rFonts w:ascii="Times New Roman" w:hAnsi="Times New Roman" w:cs="Times New Roman"/>
                <w:sz w:val="24"/>
                <w:szCs w:val="24"/>
              </w:rPr>
              <w:t>БЕСТ</w:t>
            </w:r>
            <w:r w:rsidRPr="00A04532">
              <w:rPr>
                <w:rFonts w:ascii="Times New Roman" w:hAnsi="Times New Roman" w:cs="Times New Roman"/>
                <w:sz w:val="24"/>
                <w:szCs w:val="24"/>
                <w:lang w:val="en-US"/>
              </w:rPr>
              <w:t xml:space="preserve"> (</w:t>
            </w:r>
            <w:r w:rsidRPr="00A04532">
              <w:rPr>
                <w:rFonts w:ascii="Times New Roman" w:hAnsi="Times New Roman" w:cs="Times New Roman"/>
                <w:sz w:val="24"/>
                <w:szCs w:val="24"/>
              </w:rPr>
              <w:t>кат</w:t>
            </w:r>
            <w:r w:rsidRPr="00A04532">
              <w:rPr>
                <w:rFonts w:ascii="Times New Roman" w:hAnsi="Times New Roman" w:cs="Times New Roman"/>
                <w:sz w:val="24"/>
                <w:szCs w:val="24"/>
                <w:lang w:val="en-US"/>
              </w:rPr>
              <w:t>.№4352)</w:t>
            </w:r>
          </w:p>
        </w:tc>
        <w:tc>
          <w:tcPr>
            <w:tcW w:w="8930" w:type="dxa"/>
            <w:tcBorders>
              <w:top w:val="single" w:sz="4" w:space="0" w:color="auto"/>
              <w:left w:val="nil"/>
              <w:bottom w:val="single" w:sz="4" w:space="0" w:color="auto"/>
              <w:right w:val="single" w:sz="4" w:space="0" w:color="auto"/>
            </w:tcBorders>
            <w:shd w:val="clear" w:color="auto" w:fill="auto"/>
            <w:noWrap/>
          </w:tcPr>
          <w:p w:rsidR="00CD3E5E" w:rsidRPr="00A04532" w:rsidRDefault="00CD3E5E"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 xml:space="preserve">Назначение: для иммуноферментного выявления  иммуноглобулинов класса G к Mycoplasma  hominis. Метод  двухстадийный. Количество определений не менее 96 (12х8),  объем образца  не более 20 мкл. Объемное равенство контролей и образцов. </w:t>
            </w:r>
            <w:proofErr w:type="gramStart"/>
            <w:r w:rsidRPr="00A04532">
              <w:rPr>
                <w:rFonts w:ascii="Times New Roman" w:hAnsi="Times New Roman" w:cs="Times New Roman"/>
                <w:sz w:val="24"/>
                <w:szCs w:val="24"/>
              </w:rPr>
              <w:t>Рабочий раствор тетраметилбензидина жидкий, готовый, не требующие дополнительных разведений, стабильный на протяжении всего срока годности набора.</w:t>
            </w:r>
            <w:proofErr w:type="gramEnd"/>
            <w:r w:rsidRPr="00A04532">
              <w:rPr>
                <w:rFonts w:ascii="Times New Roman" w:hAnsi="Times New Roman" w:cs="Times New Roman"/>
                <w:sz w:val="24"/>
                <w:szCs w:val="24"/>
              </w:rPr>
              <w:t xml:space="preserve">  Температура инкубации с сыворотками и конъюгатом 37°С.  Наличие: унифицированных неспецифических компонентов,  разовых емкостей для растворов, наконечников для пипеток, клейкой пленки для планшетов, таблицы перевода оптической плотности  в титры антител, таблицы интерпретации результатов и алгоритма обследования; хранение неиспользованных  стрипов на протяжении всего срока годности набора. Возможность дробного использования набора на протяжении всего срока годности с момента вскрытия.</w:t>
            </w:r>
            <w:r w:rsidRPr="00A04532">
              <w:rPr>
                <w:rFonts w:ascii="Times New Roman" w:hAnsi="Times New Roman" w:cs="Times New Roman"/>
                <w:sz w:val="24"/>
                <w:szCs w:val="24"/>
                <w:lang w:eastAsia="ar-SA"/>
              </w:rPr>
              <w:t xml:space="preserve"> Производства ЗАО «Вектор-Бест», Новосибирск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CD3E5E" w:rsidRPr="00A04532" w:rsidRDefault="00CD3E5E"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наб</w:t>
            </w:r>
          </w:p>
        </w:tc>
        <w:tc>
          <w:tcPr>
            <w:tcW w:w="993" w:type="dxa"/>
            <w:tcBorders>
              <w:top w:val="single" w:sz="4" w:space="0" w:color="auto"/>
              <w:left w:val="nil"/>
              <w:bottom w:val="single" w:sz="4" w:space="0" w:color="auto"/>
              <w:right w:val="single" w:sz="4" w:space="0" w:color="auto"/>
            </w:tcBorders>
            <w:shd w:val="clear" w:color="000000" w:fill="FFFFFF"/>
            <w:vAlign w:val="center"/>
          </w:tcPr>
          <w:p w:rsidR="00CD3E5E" w:rsidRPr="00A04532" w:rsidRDefault="00CD3E5E"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2</w:t>
            </w:r>
          </w:p>
        </w:tc>
      </w:tr>
      <w:tr w:rsidR="00CD3E5E" w:rsidRPr="00A04532" w:rsidTr="00A04532">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CD3E5E" w:rsidRPr="00A04532" w:rsidRDefault="00A04532" w:rsidP="00A04532">
            <w:pPr>
              <w:spacing w:after="0" w:line="240" w:lineRule="auto"/>
              <w:jc w:val="center"/>
              <w:rPr>
                <w:rFonts w:ascii="Times New Roman" w:eastAsia="Times New Roman" w:hAnsi="Times New Roman" w:cs="Times New Roman"/>
                <w:color w:val="000000"/>
                <w:sz w:val="24"/>
                <w:szCs w:val="24"/>
                <w:lang w:eastAsia="ru-RU"/>
              </w:rPr>
            </w:pPr>
            <w:r w:rsidRPr="00A04532">
              <w:rPr>
                <w:rFonts w:ascii="Times New Roman" w:eastAsia="Times New Roman" w:hAnsi="Times New Roman" w:cs="Times New Roman"/>
                <w:color w:val="000000"/>
                <w:sz w:val="24"/>
                <w:szCs w:val="24"/>
                <w:lang w:eastAsia="ru-RU"/>
              </w:rPr>
              <w:t>39</w:t>
            </w:r>
          </w:p>
        </w:tc>
        <w:tc>
          <w:tcPr>
            <w:tcW w:w="3450" w:type="dxa"/>
            <w:tcBorders>
              <w:top w:val="single" w:sz="4" w:space="0" w:color="auto"/>
              <w:left w:val="nil"/>
              <w:bottom w:val="single" w:sz="4" w:space="0" w:color="auto"/>
              <w:right w:val="single" w:sz="4" w:space="0" w:color="auto"/>
            </w:tcBorders>
            <w:shd w:val="clear" w:color="000000" w:fill="FFFFFF"/>
          </w:tcPr>
          <w:p w:rsidR="00CD3E5E" w:rsidRPr="00A04532" w:rsidRDefault="00CD3E5E" w:rsidP="00A04532">
            <w:pPr>
              <w:spacing w:after="0" w:line="240" w:lineRule="auto"/>
              <w:jc w:val="center"/>
              <w:rPr>
                <w:rFonts w:ascii="Times New Roman" w:hAnsi="Times New Roman" w:cs="Times New Roman"/>
                <w:sz w:val="24"/>
                <w:szCs w:val="24"/>
                <w:lang w:val="en-US"/>
              </w:rPr>
            </w:pPr>
            <w:r w:rsidRPr="00A04532">
              <w:rPr>
                <w:rFonts w:ascii="Times New Roman" w:hAnsi="Times New Roman" w:cs="Times New Roman"/>
                <w:sz w:val="24"/>
                <w:szCs w:val="24"/>
              </w:rPr>
              <w:t>Mycoplasma hominis-IgA (кат.№4358)</w:t>
            </w:r>
          </w:p>
        </w:tc>
        <w:tc>
          <w:tcPr>
            <w:tcW w:w="8930" w:type="dxa"/>
            <w:tcBorders>
              <w:top w:val="single" w:sz="4" w:space="0" w:color="auto"/>
              <w:left w:val="nil"/>
              <w:bottom w:val="single" w:sz="4" w:space="0" w:color="auto"/>
              <w:right w:val="single" w:sz="4" w:space="0" w:color="auto"/>
            </w:tcBorders>
            <w:shd w:val="clear" w:color="auto" w:fill="auto"/>
            <w:noWrap/>
          </w:tcPr>
          <w:p w:rsidR="00CD3E5E" w:rsidRPr="00A04532" w:rsidRDefault="00CD3E5E"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Назначение: для иммуноферментного выявления  иммуноглобулинов класса</w:t>
            </w:r>
            <w:proofErr w:type="gramStart"/>
            <w:r w:rsidRPr="00A04532">
              <w:rPr>
                <w:rFonts w:ascii="Times New Roman" w:hAnsi="Times New Roman" w:cs="Times New Roman"/>
                <w:sz w:val="24"/>
                <w:szCs w:val="24"/>
              </w:rPr>
              <w:t xml:space="preserve"> А</w:t>
            </w:r>
            <w:proofErr w:type="gramEnd"/>
            <w:r w:rsidRPr="00A04532">
              <w:rPr>
                <w:rFonts w:ascii="Times New Roman" w:hAnsi="Times New Roman" w:cs="Times New Roman"/>
                <w:sz w:val="24"/>
                <w:szCs w:val="24"/>
              </w:rPr>
              <w:t xml:space="preserve"> к Mycoplasma  hominis. Метод двухстадийный. Количество определений не менее 96 (12х8),  объем образца  не более 20 мкл. Объемное равенство контролей и образцов. Рабочий раствор тетраметилбензидина жидкий, готовый, не требующий дополнительных разведений, стабильный на протяжении всего срока годности набора.  Температура инкубации с сыворотками и конъюгатом 37°С. Наличие: унифицированных неспецифических компонентов, разовых емкостей для растворов, наконечников для пипеток, клейкой пленки для планшетов, таблицы перевода оптической плотности  в титры антител, таблицы интерпретации результатов и алгоритма обследования;  хранение неиспользованных  стрипов на протяжении всего срока годности набора. Возможность дробного использования набора на протяжении всего срока годности с момента вскрытия.</w:t>
            </w:r>
            <w:r w:rsidRPr="00A04532">
              <w:rPr>
                <w:rFonts w:ascii="Times New Roman" w:hAnsi="Times New Roman" w:cs="Times New Roman"/>
                <w:sz w:val="24"/>
                <w:szCs w:val="24"/>
                <w:lang w:eastAsia="ar-SA"/>
              </w:rPr>
              <w:t xml:space="preserve"> Производства ЗАО «Вектор-Бест», Новосибирск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CD3E5E" w:rsidRPr="00A04532" w:rsidRDefault="00CD3E5E"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наб</w:t>
            </w:r>
          </w:p>
        </w:tc>
        <w:tc>
          <w:tcPr>
            <w:tcW w:w="993" w:type="dxa"/>
            <w:tcBorders>
              <w:top w:val="single" w:sz="4" w:space="0" w:color="auto"/>
              <w:left w:val="nil"/>
              <w:bottom w:val="single" w:sz="4" w:space="0" w:color="auto"/>
              <w:right w:val="single" w:sz="4" w:space="0" w:color="auto"/>
            </w:tcBorders>
            <w:shd w:val="clear" w:color="000000" w:fill="FFFFFF"/>
            <w:vAlign w:val="center"/>
          </w:tcPr>
          <w:p w:rsidR="00CD3E5E" w:rsidRPr="00A04532" w:rsidRDefault="00CD3E5E"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2</w:t>
            </w:r>
          </w:p>
        </w:tc>
      </w:tr>
      <w:tr w:rsidR="00CD3E5E" w:rsidRPr="00A04532" w:rsidTr="00A04532">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CD3E5E" w:rsidRPr="00A04532" w:rsidRDefault="00CD3E5E" w:rsidP="00A04532">
            <w:pPr>
              <w:spacing w:after="0" w:line="240" w:lineRule="auto"/>
              <w:jc w:val="center"/>
              <w:rPr>
                <w:rFonts w:ascii="Times New Roman" w:eastAsia="Times New Roman" w:hAnsi="Times New Roman" w:cs="Times New Roman"/>
                <w:color w:val="000000"/>
                <w:sz w:val="24"/>
                <w:szCs w:val="24"/>
                <w:lang w:eastAsia="ru-RU"/>
              </w:rPr>
            </w:pPr>
            <w:r w:rsidRPr="00A04532">
              <w:rPr>
                <w:rFonts w:ascii="Times New Roman" w:eastAsia="Times New Roman" w:hAnsi="Times New Roman" w:cs="Times New Roman"/>
                <w:color w:val="000000"/>
                <w:sz w:val="24"/>
                <w:szCs w:val="24"/>
                <w:lang w:eastAsia="ru-RU"/>
              </w:rPr>
              <w:t>4</w:t>
            </w:r>
            <w:r w:rsidR="00A04532" w:rsidRPr="00A04532">
              <w:rPr>
                <w:rFonts w:ascii="Times New Roman" w:eastAsia="Times New Roman" w:hAnsi="Times New Roman" w:cs="Times New Roman"/>
                <w:color w:val="000000"/>
                <w:sz w:val="24"/>
                <w:szCs w:val="24"/>
                <w:lang w:eastAsia="ru-RU"/>
              </w:rPr>
              <w:t>0</w:t>
            </w:r>
          </w:p>
        </w:tc>
        <w:tc>
          <w:tcPr>
            <w:tcW w:w="3450" w:type="dxa"/>
            <w:tcBorders>
              <w:top w:val="single" w:sz="4" w:space="0" w:color="auto"/>
              <w:left w:val="nil"/>
              <w:bottom w:val="single" w:sz="4" w:space="0" w:color="auto"/>
              <w:right w:val="single" w:sz="4" w:space="0" w:color="auto"/>
            </w:tcBorders>
            <w:shd w:val="clear" w:color="000000" w:fill="FFFFFF"/>
          </w:tcPr>
          <w:p w:rsidR="00CD3E5E" w:rsidRPr="00A04532" w:rsidRDefault="00CD3E5E"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Mycoplasma pneumoniae-IgG (кат.№4362)</w:t>
            </w:r>
          </w:p>
        </w:tc>
        <w:tc>
          <w:tcPr>
            <w:tcW w:w="8930" w:type="dxa"/>
            <w:tcBorders>
              <w:top w:val="single" w:sz="4" w:space="0" w:color="auto"/>
              <w:left w:val="nil"/>
              <w:bottom w:val="single" w:sz="4" w:space="0" w:color="auto"/>
              <w:right w:val="single" w:sz="4" w:space="0" w:color="auto"/>
            </w:tcBorders>
            <w:shd w:val="clear" w:color="auto" w:fill="auto"/>
            <w:noWrap/>
          </w:tcPr>
          <w:p w:rsidR="00CD3E5E" w:rsidRPr="00A04532" w:rsidRDefault="00CD3E5E"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Назначение: для иммуноферментного   выявления  иммуноглобулинов класса G к Mycoplasma pneumoniae. Метод двухстадийный. Количество определений не менее 96 (12х8),  объем образца  не более 20 мкл. Объемное равенство контролей и образцов. Рабочий раствор тетраметилбензидина жидкий, готовый, не требующий дополнительных разведений, стабильный на протяжении всего срока годности набора.  Температура инкубации с сыворотками и конъюгатом 37°С. Наличие: унифицированных неспецифических компонентов,  разовых емкостей для растворов, наконечников для пипеток, клейкой пленки для планшетов.</w:t>
            </w:r>
            <w:r w:rsidRPr="00A04532">
              <w:rPr>
                <w:rFonts w:ascii="Times New Roman" w:hAnsi="Times New Roman" w:cs="Times New Roman"/>
                <w:sz w:val="24"/>
                <w:szCs w:val="24"/>
                <w:lang w:eastAsia="ar-SA"/>
              </w:rPr>
              <w:t xml:space="preserve"> Производства ЗАО «Вектор-Бест», Новосибирск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CD3E5E" w:rsidRPr="00A04532" w:rsidRDefault="00CD3E5E"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наб</w:t>
            </w:r>
          </w:p>
        </w:tc>
        <w:tc>
          <w:tcPr>
            <w:tcW w:w="993" w:type="dxa"/>
            <w:tcBorders>
              <w:top w:val="single" w:sz="4" w:space="0" w:color="auto"/>
              <w:left w:val="nil"/>
              <w:bottom w:val="single" w:sz="4" w:space="0" w:color="auto"/>
              <w:right w:val="single" w:sz="4" w:space="0" w:color="auto"/>
            </w:tcBorders>
            <w:shd w:val="clear" w:color="000000" w:fill="FFFFFF"/>
            <w:vAlign w:val="center"/>
          </w:tcPr>
          <w:p w:rsidR="00CD3E5E" w:rsidRPr="00A04532" w:rsidRDefault="00AC4E38"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1</w:t>
            </w:r>
          </w:p>
        </w:tc>
      </w:tr>
      <w:tr w:rsidR="00CD3E5E" w:rsidRPr="00A04532" w:rsidTr="00A04532">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CD3E5E" w:rsidRPr="00A04532" w:rsidRDefault="00CD3E5E" w:rsidP="00A04532">
            <w:pPr>
              <w:spacing w:after="0" w:line="240" w:lineRule="auto"/>
              <w:jc w:val="center"/>
              <w:rPr>
                <w:rFonts w:ascii="Times New Roman" w:eastAsia="Times New Roman" w:hAnsi="Times New Roman" w:cs="Times New Roman"/>
                <w:color w:val="000000"/>
                <w:sz w:val="24"/>
                <w:szCs w:val="24"/>
                <w:lang w:eastAsia="ru-RU"/>
              </w:rPr>
            </w:pPr>
            <w:r w:rsidRPr="00A04532">
              <w:rPr>
                <w:rFonts w:ascii="Times New Roman" w:eastAsia="Times New Roman" w:hAnsi="Times New Roman" w:cs="Times New Roman"/>
                <w:color w:val="000000"/>
                <w:sz w:val="24"/>
                <w:szCs w:val="24"/>
                <w:lang w:eastAsia="ru-RU"/>
              </w:rPr>
              <w:t>4</w:t>
            </w:r>
            <w:r w:rsidR="00A04532" w:rsidRPr="00A04532">
              <w:rPr>
                <w:rFonts w:ascii="Times New Roman" w:eastAsia="Times New Roman" w:hAnsi="Times New Roman" w:cs="Times New Roman"/>
                <w:color w:val="000000"/>
                <w:sz w:val="24"/>
                <w:szCs w:val="24"/>
                <w:lang w:eastAsia="ru-RU"/>
              </w:rPr>
              <w:t>1</w:t>
            </w:r>
          </w:p>
        </w:tc>
        <w:tc>
          <w:tcPr>
            <w:tcW w:w="3450" w:type="dxa"/>
            <w:tcBorders>
              <w:top w:val="single" w:sz="4" w:space="0" w:color="auto"/>
              <w:left w:val="nil"/>
              <w:bottom w:val="single" w:sz="4" w:space="0" w:color="auto"/>
              <w:right w:val="single" w:sz="4" w:space="0" w:color="auto"/>
            </w:tcBorders>
            <w:shd w:val="clear" w:color="000000" w:fill="FFFFFF"/>
          </w:tcPr>
          <w:p w:rsidR="00CD3E5E" w:rsidRPr="00A04532" w:rsidRDefault="00CD3E5E"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Mycoplasma pneumoniae-IgM (кат.№4366)</w:t>
            </w:r>
          </w:p>
        </w:tc>
        <w:tc>
          <w:tcPr>
            <w:tcW w:w="8930" w:type="dxa"/>
            <w:tcBorders>
              <w:top w:val="single" w:sz="4" w:space="0" w:color="auto"/>
              <w:left w:val="nil"/>
              <w:bottom w:val="single" w:sz="4" w:space="0" w:color="auto"/>
              <w:right w:val="single" w:sz="4" w:space="0" w:color="auto"/>
            </w:tcBorders>
            <w:shd w:val="clear" w:color="auto" w:fill="auto"/>
            <w:noWrap/>
          </w:tcPr>
          <w:p w:rsidR="00CD3E5E" w:rsidRPr="00A04532" w:rsidRDefault="00CD3E5E"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Назначение: для иммуноферментного   выявления  иммуноглобулинов класса М к   Mycoplasma pneumoniae. Метод двухстадийный. Количество определений не менее 96 (12х8),  объем образца  не более 10 мкл (рабочее разведение образца не менее 1:100). Рабочий раствор тетраметилбензидина жидкий, готовый, не требующий дополнительных разведений, стабильны на протяжении всего срока годности набора. Температура инкубации с сыворотками и конъюгатом 37°С.  Наличие: унифицированных неспецифических компонентов, разовых емкостей для растворов, планшета для предварительного разведения образцов, наконечников для пипеток, клейкой пленки для планшетов. Возможность дробного использования набора в течение всего срока годности  набора.</w:t>
            </w:r>
            <w:r w:rsidRPr="00A04532">
              <w:rPr>
                <w:rFonts w:ascii="Times New Roman" w:hAnsi="Times New Roman" w:cs="Times New Roman"/>
                <w:sz w:val="24"/>
                <w:szCs w:val="24"/>
                <w:lang w:eastAsia="ar-SA"/>
              </w:rPr>
              <w:t xml:space="preserve"> Производства ЗАО «Вектор-Бест», Новосибирск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CD3E5E" w:rsidRPr="00A04532" w:rsidRDefault="00CD3E5E"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наб</w:t>
            </w:r>
          </w:p>
        </w:tc>
        <w:tc>
          <w:tcPr>
            <w:tcW w:w="993" w:type="dxa"/>
            <w:tcBorders>
              <w:top w:val="single" w:sz="4" w:space="0" w:color="auto"/>
              <w:left w:val="nil"/>
              <w:bottom w:val="single" w:sz="4" w:space="0" w:color="auto"/>
              <w:right w:val="single" w:sz="4" w:space="0" w:color="auto"/>
            </w:tcBorders>
            <w:shd w:val="clear" w:color="000000" w:fill="FFFFFF"/>
            <w:vAlign w:val="center"/>
          </w:tcPr>
          <w:p w:rsidR="00CD3E5E" w:rsidRPr="00A04532" w:rsidRDefault="00AC4E38"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1</w:t>
            </w:r>
          </w:p>
        </w:tc>
      </w:tr>
      <w:tr w:rsidR="00CD3E5E" w:rsidRPr="00A04532" w:rsidTr="00A04532">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CD3E5E" w:rsidRPr="00A04532" w:rsidRDefault="00CD3E5E" w:rsidP="00A04532">
            <w:pPr>
              <w:spacing w:after="0" w:line="240" w:lineRule="auto"/>
              <w:jc w:val="center"/>
              <w:rPr>
                <w:rFonts w:ascii="Times New Roman" w:eastAsia="Times New Roman" w:hAnsi="Times New Roman" w:cs="Times New Roman"/>
                <w:color w:val="000000"/>
                <w:sz w:val="24"/>
                <w:szCs w:val="24"/>
                <w:lang w:eastAsia="ru-RU"/>
              </w:rPr>
            </w:pPr>
            <w:r w:rsidRPr="00A04532">
              <w:rPr>
                <w:rFonts w:ascii="Times New Roman" w:eastAsia="Times New Roman" w:hAnsi="Times New Roman" w:cs="Times New Roman"/>
                <w:color w:val="000000"/>
                <w:sz w:val="24"/>
                <w:szCs w:val="24"/>
                <w:lang w:eastAsia="ru-RU"/>
              </w:rPr>
              <w:t>4</w:t>
            </w:r>
            <w:r w:rsidR="00A04532" w:rsidRPr="00A04532">
              <w:rPr>
                <w:rFonts w:ascii="Times New Roman" w:eastAsia="Times New Roman" w:hAnsi="Times New Roman" w:cs="Times New Roman"/>
                <w:color w:val="000000"/>
                <w:sz w:val="24"/>
                <w:szCs w:val="24"/>
                <w:lang w:eastAsia="ru-RU"/>
              </w:rPr>
              <w:t>2</w:t>
            </w:r>
          </w:p>
        </w:tc>
        <w:tc>
          <w:tcPr>
            <w:tcW w:w="3450" w:type="dxa"/>
            <w:tcBorders>
              <w:top w:val="single" w:sz="4" w:space="0" w:color="auto"/>
              <w:left w:val="nil"/>
              <w:bottom w:val="single" w:sz="4" w:space="0" w:color="auto"/>
              <w:right w:val="single" w:sz="4" w:space="0" w:color="auto"/>
            </w:tcBorders>
            <w:shd w:val="clear" w:color="000000" w:fill="FFFFFF"/>
          </w:tcPr>
          <w:p w:rsidR="00CD3E5E" w:rsidRPr="00A04532" w:rsidRDefault="00CD3E5E"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ВектоРевматоидный фактор суммарный (кат.№8654)</w:t>
            </w:r>
          </w:p>
        </w:tc>
        <w:tc>
          <w:tcPr>
            <w:tcW w:w="8930" w:type="dxa"/>
            <w:tcBorders>
              <w:top w:val="single" w:sz="4" w:space="0" w:color="auto"/>
              <w:left w:val="nil"/>
              <w:bottom w:val="single" w:sz="4" w:space="0" w:color="auto"/>
              <w:right w:val="single" w:sz="4" w:space="0" w:color="auto"/>
            </w:tcBorders>
            <w:shd w:val="clear" w:color="auto" w:fill="auto"/>
            <w:noWrap/>
          </w:tcPr>
          <w:p w:rsidR="00CD3E5E" w:rsidRPr="00A04532" w:rsidRDefault="00CD3E5E"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Назначение</w:t>
            </w:r>
            <w:proofErr w:type="gramStart"/>
            <w:r w:rsidRPr="00A04532">
              <w:rPr>
                <w:rFonts w:ascii="Times New Roman" w:hAnsi="Times New Roman" w:cs="Times New Roman"/>
                <w:sz w:val="24"/>
                <w:szCs w:val="24"/>
              </w:rPr>
              <w:t>:д</w:t>
            </w:r>
            <w:proofErr w:type="gramEnd"/>
            <w:r w:rsidRPr="00A04532">
              <w:rPr>
                <w:rFonts w:ascii="Times New Roman" w:hAnsi="Times New Roman" w:cs="Times New Roman"/>
                <w:sz w:val="24"/>
                <w:szCs w:val="24"/>
              </w:rPr>
              <w:t xml:space="preserve">ля  иммуноферментного  определения  концентрации суммарного ревматоидного фактора в сыворотке крови. Метод  двухстадийный без предварительной промывки планшет.  Количество определений не менее 96 (не менее 48 в дублях), объем образца не более 10 мкл, рабочее разведение исследуемого образца не менее 1:100, диапазон измерений от 0 до 300 </w:t>
            </w:r>
            <w:proofErr w:type="gramStart"/>
            <w:r w:rsidRPr="00A04532">
              <w:rPr>
                <w:rFonts w:ascii="Times New Roman" w:hAnsi="Times New Roman" w:cs="Times New Roman"/>
                <w:sz w:val="24"/>
                <w:szCs w:val="24"/>
              </w:rPr>
              <w:t>Ед</w:t>
            </w:r>
            <w:proofErr w:type="gramEnd"/>
            <w:r w:rsidRPr="00A04532">
              <w:rPr>
                <w:rFonts w:ascii="Times New Roman" w:hAnsi="Times New Roman" w:cs="Times New Roman"/>
                <w:sz w:val="24"/>
                <w:szCs w:val="24"/>
              </w:rPr>
              <w:t>/мл, чувствительность не более 1,5 Ед/мл. Количество калибраторов не менее 6 шт. Наличие унифицированных неспецифических компонентов,  разовых емкостей для растворов, наконечников для пипеток, клейкой пленки для планшетов, трафарета для построения калибровочного графика. Возможность дробного использования набора в течение всего срока годности  набора.</w:t>
            </w:r>
            <w:r w:rsidRPr="00A04532">
              <w:rPr>
                <w:rFonts w:ascii="Times New Roman" w:hAnsi="Times New Roman" w:cs="Times New Roman"/>
                <w:sz w:val="24"/>
                <w:szCs w:val="24"/>
                <w:lang w:eastAsia="ar-SA"/>
              </w:rPr>
              <w:t xml:space="preserve"> Производства ЗАО «Вектор-Бест», Новосибирск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CD3E5E" w:rsidRPr="00A04532" w:rsidRDefault="00CD3E5E"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наб</w:t>
            </w:r>
          </w:p>
        </w:tc>
        <w:tc>
          <w:tcPr>
            <w:tcW w:w="993" w:type="dxa"/>
            <w:tcBorders>
              <w:top w:val="single" w:sz="4" w:space="0" w:color="auto"/>
              <w:left w:val="nil"/>
              <w:bottom w:val="single" w:sz="4" w:space="0" w:color="auto"/>
              <w:right w:val="single" w:sz="4" w:space="0" w:color="auto"/>
            </w:tcBorders>
            <w:shd w:val="clear" w:color="000000" w:fill="FFFFFF"/>
            <w:vAlign w:val="center"/>
          </w:tcPr>
          <w:p w:rsidR="00CD3E5E" w:rsidRPr="00A04532" w:rsidRDefault="00AC4E38"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9</w:t>
            </w:r>
          </w:p>
        </w:tc>
      </w:tr>
      <w:tr w:rsidR="00CD3E5E" w:rsidRPr="00A04532" w:rsidTr="00A04532">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CD3E5E" w:rsidRPr="00A04532" w:rsidRDefault="00CD3E5E" w:rsidP="00A04532">
            <w:pPr>
              <w:spacing w:after="0" w:line="240" w:lineRule="auto"/>
              <w:jc w:val="center"/>
              <w:rPr>
                <w:rFonts w:ascii="Times New Roman" w:eastAsia="Times New Roman" w:hAnsi="Times New Roman" w:cs="Times New Roman"/>
                <w:color w:val="000000"/>
                <w:sz w:val="24"/>
                <w:szCs w:val="24"/>
                <w:lang w:eastAsia="ru-RU"/>
              </w:rPr>
            </w:pPr>
            <w:r w:rsidRPr="00A04532">
              <w:rPr>
                <w:rFonts w:ascii="Times New Roman" w:eastAsia="Times New Roman" w:hAnsi="Times New Roman" w:cs="Times New Roman"/>
                <w:color w:val="000000"/>
                <w:sz w:val="24"/>
                <w:szCs w:val="24"/>
                <w:lang w:eastAsia="ru-RU"/>
              </w:rPr>
              <w:t>4</w:t>
            </w:r>
            <w:r w:rsidR="00A04532" w:rsidRPr="00A04532">
              <w:rPr>
                <w:rFonts w:ascii="Times New Roman" w:eastAsia="Times New Roman" w:hAnsi="Times New Roman" w:cs="Times New Roman"/>
                <w:color w:val="000000"/>
                <w:sz w:val="24"/>
                <w:szCs w:val="24"/>
                <w:lang w:eastAsia="ru-RU"/>
              </w:rPr>
              <w:t>3</w:t>
            </w:r>
          </w:p>
        </w:tc>
        <w:tc>
          <w:tcPr>
            <w:tcW w:w="3450" w:type="dxa"/>
            <w:tcBorders>
              <w:top w:val="single" w:sz="4" w:space="0" w:color="auto"/>
              <w:left w:val="nil"/>
              <w:bottom w:val="single" w:sz="4" w:space="0" w:color="auto"/>
              <w:right w:val="single" w:sz="4" w:space="0" w:color="auto"/>
            </w:tcBorders>
            <w:shd w:val="clear" w:color="000000" w:fill="FFFFFF"/>
          </w:tcPr>
          <w:p w:rsidR="00CD3E5E" w:rsidRPr="00A04532" w:rsidRDefault="00CD3E5E"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Векто-</w:t>
            </w:r>
            <w:proofErr w:type="gramStart"/>
            <w:r w:rsidRPr="00A04532">
              <w:rPr>
                <w:rFonts w:ascii="Times New Roman" w:hAnsi="Times New Roman" w:cs="Times New Roman"/>
                <w:sz w:val="24"/>
                <w:szCs w:val="24"/>
              </w:rPr>
              <w:t>ds</w:t>
            </w:r>
            <w:proofErr w:type="gramEnd"/>
            <w:r w:rsidRPr="00A04532">
              <w:rPr>
                <w:rFonts w:ascii="Times New Roman" w:hAnsi="Times New Roman" w:cs="Times New Roman"/>
                <w:sz w:val="24"/>
                <w:szCs w:val="24"/>
              </w:rPr>
              <w:t>ДНК-IgG (кат.№8656)</w:t>
            </w:r>
          </w:p>
        </w:tc>
        <w:tc>
          <w:tcPr>
            <w:tcW w:w="8930" w:type="dxa"/>
            <w:tcBorders>
              <w:top w:val="single" w:sz="4" w:space="0" w:color="auto"/>
              <w:left w:val="nil"/>
              <w:bottom w:val="single" w:sz="4" w:space="0" w:color="auto"/>
              <w:right w:val="single" w:sz="4" w:space="0" w:color="auto"/>
            </w:tcBorders>
            <w:shd w:val="clear" w:color="auto" w:fill="auto"/>
            <w:noWrap/>
          </w:tcPr>
          <w:p w:rsidR="00CD3E5E" w:rsidRPr="00A04532" w:rsidRDefault="00CD3E5E"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Назначение: для  иммуноферментного  определения  концентрац</w:t>
            </w:r>
            <w:proofErr w:type="gramStart"/>
            <w:r w:rsidRPr="00A04532">
              <w:rPr>
                <w:rFonts w:ascii="Times New Roman" w:hAnsi="Times New Roman" w:cs="Times New Roman"/>
                <w:sz w:val="24"/>
                <w:szCs w:val="24"/>
              </w:rPr>
              <w:t>ии  ау</w:t>
            </w:r>
            <w:proofErr w:type="gramEnd"/>
            <w:r w:rsidRPr="00A04532">
              <w:rPr>
                <w:rFonts w:ascii="Times New Roman" w:hAnsi="Times New Roman" w:cs="Times New Roman"/>
                <w:sz w:val="24"/>
                <w:szCs w:val="24"/>
              </w:rPr>
              <w:t xml:space="preserve">тоиммунных антител класса G  к двухцепочечной  ДНК  в сыворотке крови. Метод  двухстадийный без предварительной промывки планшет.  Количество определений не менее 96 (не менее 48 в дублях), объем образца не более 10 мкл (рабочее разведение сыворотки не менее  1:100), диапазон измерений от 0 до 200 </w:t>
            </w:r>
            <w:proofErr w:type="gramStart"/>
            <w:r w:rsidRPr="00A04532">
              <w:rPr>
                <w:rFonts w:ascii="Times New Roman" w:hAnsi="Times New Roman" w:cs="Times New Roman"/>
                <w:sz w:val="24"/>
                <w:szCs w:val="24"/>
              </w:rPr>
              <w:t>Ед</w:t>
            </w:r>
            <w:proofErr w:type="gramEnd"/>
            <w:r w:rsidRPr="00A04532">
              <w:rPr>
                <w:rFonts w:ascii="Times New Roman" w:hAnsi="Times New Roman" w:cs="Times New Roman"/>
                <w:sz w:val="24"/>
                <w:szCs w:val="24"/>
              </w:rPr>
              <w:t>/мл, чувствительность не более  2 Ед/мл. Количество калибраторов не менее 6 шт. Наличие унифицированных неспецифических компонентов,  разовых емкостей для растворов, планшета для предварительного разведения образцов, наконечников для пипеток, клейкой пленки для планшетов, трафарета для построения калибровочного графика.</w:t>
            </w:r>
            <w:r w:rsidRPr="00A04532">
              <w:rPr>
                <w:rFonts w:ascii="Times New Roman" w:hAnsi="Times New Roman" w:cs="Times New Roman"/>
                <w:sz w:val="24"/>
                <w:szCs w:val="24"/>
                <w:lang w:eastAsia="ar-SA"/>
              </w:rPr>
              <w:t xml:space="preserve"> Производства ЗАО «Вектор-Бест», Новосибирск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CD3E5E" w:rsidRPr="00A04532" w:rsidRDefault="00CD3E5E"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наб</w:t>
            </w:r>
          </w:p>
        </w:tc>
        <w:tc>
          <w:tcPr>
            <w:tcW w:w="993" w:type="dxa"/>
            <w:tcBorders>
              <w:top w:val="single" w:sz="4" w:space="0" w:color="auto"/>
              <w:left w:val="nil"/>
              <w:bottom w:val="single" w:sz="4" w:space="0" w:color="auto"/>
              <w:right w:val="single" w:sz="4" w:space="0" w:color="auto"/>
            </w:tcBorders>
            <w:shd w:val="clear" w:color="000000" w:fill="FFFFFF"/>
            <w:vAlign w:val="center"/>
          </w:tcPr>
          <w:p w:rsidR="00CD3E5E" w:rsidRPr="00A04532" w:rsidRDefault="00CD3E5E"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2</w:t>
            </w:r>
          </w:p>
        </w:tc>
      </w:tr>
    </w:tbl>
    <w:p w:rsidR="00D07BB1" w:rsidRPr="00A04532" w:rsidRDefault="00D07BB1" w:rsidP="00A04532">
      <w:pPr>
        <w:spacing w:after="0" w:line="240" w:lineRule="auto"/>
        <w:jc w:val="both"/>
        <w:rPr>
          <w:rFonts w:ascii="Times New Roman" w:hAnsi="Times New Roman" w:cs="Times New Roman"/>
          <w:b/>
          <w:sz w:val="24"/>
          <w:szCs w:val="24"/>
        </w:rPr>
      </w:pPr>
    </w:p>
    <w:p w:rsidR="00D07BB1" w:rsidRPr="00A04532" w:rsidRDefault="00D07BB1" w:rsidP="00A04532">
      <w:pPr>
        <w:spacing w:after="0" w:line="240" w:lineRule="auto"/>
        <w:jc w:val="both"/>
        <w:rPr>
          <w:rFonts w:ascii="Times New Roman" w:hAnsi="Times New Roman" w:cs="Times New Roman"/>
          <w:b/>
          <w:sz w:val="24"/>
          <w:szCs w:val="24"/>
        </w:rPr>
      </w:pPr>
    </w:p>
    <w:p w:rsidR="00D07BB1" w:rsidRPr="00A04532" w:rsidRDefault="00D07BB1" w:rsidP="00A04532">
      <w:pPr>
        <w:spacing w:after="0" w:line="240" w:lineRule="auto"/>
        <w:jc w:val="both"/>
        <w:rPr>
          <w:rFonts w:ascii="Times New Roman" w:hAnsi="Times New Roman" w:cs="Times New Roman"/>
          <w:b/>
          <w:sz w:val="24"/>
          <w:szCs w:val="24"/>
        </w:rPr>
      </w:pPr>
      <w:r w:rsidRPr="00A04532">
        <w:rPr>
          <w:rFonts w:ascii="Times New Roman" w:hAnsi="Times New Roman" w:cs="Times New Roman"/>
          <w:b/>
          <w:sz w:val="24"/>
          <w:szCs w:val="24"/>
        </w:rPr>
        <w:t>Лот№</w:t>
      </w:r>
      <w:r w:rsidR="003506C9" w:rsidRPr="00A04532">
        <w:rPr>
          <w:rFonts w:ascii="Times New Roman" w:hAnsi="Times New Roman" w:cs="Times New Roman"/>
          <w:b/>
          <w:sz w:val="24"/>
          <w:szCs w:val="24"/>
        </w:rPr>
        <w:t>6</w:t>
      </w:r>
      <w:r w:rsidRPr="00A04532">
        <w:rPr>
          <w:rFonts w:ascii="Times New Roman" w:hAnsi="Times New Roman" w:cs="Times New Roman"/>
          <w:b/>
          <w:sz w:val="24"/>
          <w:szCs w:val="24"/>
        </w:rPr>
        <w:t xml:space="preserve"> Предмет договора: Поставка наборов реагентов для проведения иммуноферментного анализа производства ОАО "Витал Девелопмент Корпорэй</w:t>
      </w:r>
      <w:r w:rsidR="00D81C93" w:rsidRPr="00A04532">
        <w:rPr>
          <w:rFonts w:ascii="Times New Roman" w:hAnsi="Times New Roman" w:cs="Times New Roman"/>
          <w:b/>
          <w:sz w:val="24"/>
          <w:szCs w:val="24"/>
        </w:rPr>
        <w:t>шн» (г</w:t>
      </w:r>
      <w:proofErr w:type="gramStart"/>
      <w:r w:rsidR="00D81C93" w:rsidRPr="00A04532">
        <w:rPr>
          <w:rFonts w:ascii="Times New Roman" w:hAnsi="Times New Roman" w:cs="Times New Roman"/>
          <w:b/>
          <w:sz w:val="24"/>
          <w:szCs w:val="24"/>
        </w:rPr>
        <w:t>.С</w:t>
      </w:r>
      <w:proofErr w:type="gramEnd"/>
      <w:r w:rsidR="00D81C93" w:rsidRPr="00A04532">
        <w:rPr>
          <w:rFonts w:ascii="Times New Roman" w:hAnsi="Times New Roman" w:cs="Times New Roman"/>
          <w:b/>
          <w:sz w:val="24"/>
          <w:szCs w:val="24"/>
        </w:rPr>
        <w:t>анкт-Петербург) (ГПП п.354</w:t>
      </w:r>
      <w:r w:rsidRPr="00A04532">
        <w:rPr>
          <w:rFonts w:ascii="Times New Roman" w:hAnsi="Times New Roman" w:cs="Times New Roman"/>
          <w:b/>
          <w:sz w:val="24"/>
          <w:szCs w:val="24"/>
        </w:rPr>
        <w:t>)</w:t>
      </w:r>
    </w:p>
    <w:p w:rsidR="00D07BB1" w:rsidRPr="00A04532" w:rsidRDefault="00D07BB1" w:rsidP="00A04532">
      <w:pPr>
        <w:spacing w:after="0" w:line="240" w:lineRule="auto"/>
        <w:jc w:val="both"/>
        <w:rPr>
          <w:rFonts w:ascii="Times New Roman" w:hAnsi="Times New Roman" w:cs="Times New Roman"/>
          <w:b/>
          <w:bCs/>
          <w:sz w:val="24"/>
          <w:szCs w:val="24"/>
        </w:rPr>
      </w:pPr>
      <w:r w:rsidRPr="00A04532">
        <w:rPr>
          <w:rFonts w:ascii="Times New Roman" w:hAnsi="Times New Roman" w:cs="Times New Roman"/>
          <w:b/>
          <w:bCs/>
          <w:sz w:val="24"/>
          <w:szCs w:val="24"/>
        </w:rPr>
        <w:t>Объем и характеристики поставляемого товара:</w:t>
      </w:r>
    </w:p>
    <w:tbl>
      <w:tblPr>
        <w:tblW w:w="15466" w:type="dxa"/>
        <w:tblInd w:w="93" w:type="dxa"/>
        <w:tblLook w:val="04A0" w:firstRow="1" w:lastRow="0" w:firstColumn="1" w:lastColumn="0" w:noHBand="0" w:noVBand="1"/>
      </w:tblPr>
      <w:tblGrid>
        <w:gridCol w:w="960"/>
        <w:gridCol w:w="4857"/>
        <w:gridCol w:w="7523"/>
        <w:gridCol w:w="850"/>
        <w:gridCol w:w="1276"/>
      </w:tblGrid>
      <w:tr w:rsidR="00D07BB1" w:rsidRPr="00A04532" w:rsidTr="009461A5">
        <w:trPr>
          <w:trHeight w:val="437"/>
        </w:trPr>
        <w:tc>
          <w:tcPr>
            <w:tcW w:w="960" w:type="dxa"/>
            <w:tcBorders>
              <w:top w:val="single" w:sz="8" w:space="0" w:color="auto"/>
              <w:left w:val="single" w:sz="8" w:space="0" w:color="auto"/>
              <w:bottom w:val="nil"/>
              <w:right w:val="single" w:sz="8" w:space="0" w:color="auto"/>
            </w:tcBorders>
            <w:shd w:val="clear" w:color="auto" w:fill="66FFFF"/>
            <w:vAlign w:val="center"/>
            <w:hideMark/>
          </w:tcPr>
          <w:p w:rsidR="00D07BB1" w:rsidRPr="00A04532" w:rsidRDefault="00D07BB1" w:rsidP="00A04532">
            <w:pPr>
              <w:spacing w:after="0" w:line="240" w:lineRule="auto"/>
              <w:jc w:val="center"/>
              <w:rPr>
                <w:rFonts w:ascii="Times New Roman" w:eastAsia="Times New Roman" w:hAnsi="Times New Roman" w:cs="Times New Roman"/>
                <w:b/>
                <w:bCs/>
                <w:color w:val="000000"/>
                <w:sz w:val="24"/>
                <w:szCs w:val="24"/>
                <w:lang w:eastAsia="ru-RU"/>
              </w:rPr>
            </w:pPr>
            <w:r w:rsidRPr="00A04532">
              <w:rPr>
                <w:rFonts w:ascii="Times New Roman" w:eastAsia="Times New Roman" w:hAnsi="Times New Roman" w:cs="Times New Roman"/>
                <w:b/>
                <w:bCs/>
                <w:color w:val="000000"/>
                <w:sz w:val="24"/>
                <w:szCs w:val="24"/>
                <w:lang w:eastAsia="ru-RU"/>
              </w:rPr>
              <w:t>№</w:t>
            </w:r>
          </w:p>
        </w:tc>
        <w:tc>
          <w:tcPr>
            <w:tcW w:w="4857" w:type="dxa"/>
            <w:tcBorders>
              <w:top w:val="single" w:sz="8" w:space="0" w:color="auto"/>
              <w:left w:val="nil"/>
              <w:bottom w:val="nil"/>
              <w:right w:val="single" w:sz="8" w:space="0" w:color="auto"/>
            </w:tcBorders>
            <w:shd w:val="clear" w:color="auto" w:fill="66FFFF"/>
            <w:vAlign w:val="center"/>
            <w:hideMark/>
          </w:tcPr>
          <w:p w:rsidR="00D07BB1" w:rsidRPr="00A04532" w:rsidRDefault="00D07BB1" w:rsidP="00A04532">
            <w:pPr>
              <w:spacing w:after="0" w:line="240" w:lineRule="auto"/>
              <w:jc w:val="center"/>
              <w:rPr>
                <w:rFonts w:ascii="Times New Roman" w:eastAsia="Times New Roman" w:hAnsi="Times New Roman" w:cs="Times New Roman"/>
                <w:b/>
                <w:bCs/>
                <w:i/>
                <w:iCs/>
                <w:color w:val="000000"/>
                <w:sz w:val="24"/>
                <w:szCs w:val="24"/>
                <w:lang w:eastAsia="ru-RU"/>
              </w:rPr>
            </w:pPr>
            <w:r w:rsidRPr="00A04532">
              <w:rPr>
                <w:rFonts w:ascii="Times New Roman" w:eastAsia="Times New Roman" w:hAnsi="Times New Roman" w:cs="Times New Roman"/>
                <w:b/>
                <w:bCs/>
                <w:i/>
                <w:iCs/>
                <w:color w:val="000000"/>
                <w:sz w:val="24"/>
                <w:szCs w:val="24"/>
                <w:lang w:eastAsia="ru-RU"/>
              </w:rPr>
              <w:t>Наименование товара</w:t>
            </w:r>
          </w:p>
        </w:tc>
        <w:tc>
          <w:tcPr>
            <w:tcW w:w="7523" w:type="dxa"/>
            <w:tcBorders>
              <w:top w:val="single" w:sz="8" w:space="0" w:color="auto"/>
              <w:left w:val="nil"/>
              <w:bottom w:val="nil"/>
              <w:right w:val="single" w:sz="8" w:space="0" w:color="auto"/>
            </w:tcBorders>
            <w:shd w:val="clear" w:color="auto" w:fill="66FFFF"/>
            <w:vAlign w:val="center"/>
            <w:hideMark/>
          </w:tcPr>
          <w:p w:rsidR="00D07BB1" w:rsidRPr="00A04532" w:rsidRDefault="00D07BB1" w:rsidP="00A04532">
            <w:pPr>
              <w:spacing w:after="0" w:line="240" w:lineRule="auto"/>
              <w:jc w:val="center"/>
              <w:rPr>
                <w:rFonts w:ascii="Times New Roman" w:eastAsia="Times New Roman" w:hAnsi="Times New Roman" w:cs="Times New Roman"/>
                <w:b/>
                <w:bCs/>
                <w:i/>
                <w:iCs/>
                <w:color w:val="000000"/>
                <w:sz w:val="24"/>
                <w:szCs w:val="24"/>
                <w:lang w:eastAsia="ru-RU"/>
              </w:rPr>
            </w:pPr>
            <w:r w:rsidRPr="00A04532">
              <w:rPr>
                <w:rFonts w:ascii="Times New Roman" w:eastAsia="Times New Roman" w:hAnsi="Times New Roman" w:cs="Times New Roman"/>
                <w:b/>
                <w:bCs/>
                <w:i/>
                <w:iCs/>
                <w:color w:val="000000"/>
                <w:sz w:val="24"/>
                <w:szCs w:val="24"/>
                <w:lang w:eastAsia="ru-RU"/>
              </w:rPr>
              <w:t>Качественные характеристики</w:t>
            </w:r>
          </w:p>
        </w:tc>
        <w:tc>
          <w:tcPr>
            <w:tcW w:w="850" w:type="dxa"/>
            <w:tcBorders>
              <w:top w:val="single" w:sz="8" w:space="0" w:color="auto"/>
              <w:left w:val="nil"/>
              <w:bottom w:val="nil"/>
              <w:right w:val="single" w:sz="8" w:space="0" w:color="auto"/>
            </w:tcBorders>
            <w:shd w:val="clear" w:color="auto" w:fill="66FFFF"/>
            <w:vAlign w:val="center"/>
            <w:hideMark/>
          </w:tcPr>
          <w:p w:rsidR="00D07BB1" w:rsidRPr="00A04532" w:rsidRDefault="00D07BB1" w:rsidP="00A04532">
            <w:pPr>
              <w:spacing w:after="0" w:line="240" w:lineRule="auto"/>
              <w:jc w:val="center"/>
              <w:rPr>
                <w:rFonts w:ascii="Times New Roman" w:eastAsia="Times New Roman" w:hAnsi="Times New Roman" w:cs="Times New Roman"/>
                <w:b/>
                <w:bCs/>
                <w:i/>
                <w:iCs/>
                <w:color w:val="000000"/>
                <w:sz w:val="24"/>
                <w:szCs w:val="24"/>
                <w:lang w:eastAsia="ru-RU"/>
              </w:rPr>
            </w:pPr>
            <w:r w:rsidRPr="00A04532">
              <w:rPr>
                <w:rFonts w:ascii="Times New Roman" w:eastAsia="Times New Roman" w:hAnsi="Times New Roman" w:cs="Times New Roman"/>
                <w:b/>
                <w:bCs/>
                <w:i/>
                <w:iCs/>
                <w:color w:val="000000"/>
                <w:sz w:val="24"/>
                <w:szCs w:val="24"/>
                <w:lang w:eastAsia="ru-RU"/>
              </w:rPr>
              <w:t>Ед. изм.</w:t>
            </w:r>
          </w:p>
        </w:tc>
        <w:tc>
          <w:tcPr>
            <w:tcW w:w="1276" w:type="dxa"/>
            <w:tcBorders>
              <w:top w:val="single" w:sz="8" w:space="0" w:color="auto"/>
              <w:left w:val="nil"/>
              <w:bottom w:val="nil"/>
              <w:right w:val="single" w:sz="8" w:space="0" w:color="auto"/>
            </w:tcBorders>
            <w:shd w:val="clear" w:color="auto" w:fill="66FFFF"/>
            <w:vAlign w:val="center"/>
            <w:hideMark/>
          </w:tcPr>
          <w:p w:rsidR="00D07BB1" w:rsidRPr="00A04532" w:rsidRDefault="00D07BB1" w:rsidP="00A04532">
            <w:pPr>
              <w:spacing w:after="0" w:line="240" w:lineRule="auto"/>
              <w:jc w:val="center"/>
              <w:rPr>
                <w:rFonts w:ascii="Times New Roman" w:eastAsia="Times New Roman" w:hAnsi="Times New Roman" w:cs="Times New Roman"/>
                <w:b/>
                <w:bCs/>
                <w:i/>
                <w:iCs/>
                <w:color w:val="000000"/>
                <w:sz w:val="24"/>
                <w:szCs w:val="24"/>
                <w:lang w:eastAsia="ru-RU"/>
              </w:rPr>
            </w:pPr>
            <w:r w:rsidRPr="00A04532">
              <w:rPr>
                <w:rFonts w:ascii="Times New Roman" w:eastAsia="Times New Roman" w:hAnsi="Times New Roman" w:cs="Times New Roman"/>
                <w:b/>
                <w:bCs/>
                <w:i/>
                <w:iCs/>
                <w:color w:val="000000"/>
                <w:sz w:val="24"/>
                <w:szCs w:val="24"/>
                <w:lang w:eastAsia="ru-RU"/>
              </w:rPr>
              <w:t>Кол-во</w:t>
            </w:r>
          </w:p>
        </w:tc>
      </w:tr>
      <w:tr w:rsidR="004C222E" w:rsidRPr="00A04532" w:rsidTr="00D07BB1">
        <w:trPr>
          <w:trHeight w:val="397"/>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C222E" w:rsidRPr="00A04532" w:rsidRDefault="004C222E" w:rsidP="00A04532">
            <w:pPr>
              <w:spacing w:after="0" w:line="240" w:lineRule="auto"/>
              <w:jc w:val="center"/>
              <w:rPr>
                <w:rFonts w:ascii="Times New Roman" w:eastAsia="Times New Roman" w:hAnsi="Times New Roman" w:cs="Times New Roman"/>
                <w:color w:val="000000"/>
                <w:sz w:val="24"/>
                <w:szCs w:val="24"/>
                <w:lang w:eastAsia="ru-RU"/>
              </w:rPr>
            </w:pPr>
            <w:r w:rsidRPr="00A04532">
              <w:rPr>
                <w:rFonts w:ascii="Times New Roman" w:eastAsia="Times New Roman" w:hAnsi="Times New Roman" w:cs="Times New Roman"/>
                <w:color w:val="000000"/>
                <w:sz w:val="24"/>
                <w:szCs w:val="24"/>
                <w:lang w:eastAsia="ru-RU"/>
              </w:rPr>
              <w:t>1</w:t>
            </w:r>
          </w:p>
        </w:tc>
        <w:tc>
          <w:tcPr>
            <w:tcW w:w="4857" w:type="dxa"/>
            <w:tcBorders>
              <w:top w:val="single" w:sz="4" w:space="0" w:color="auto"/>
              <w:left w:val="nil"/>
              <w:bottom w:val="single" w:sz="4" w:space="0" w:color="auto"/>
              <w:right w:val="single" w:sz="4" w:space="0" w:color="auto"/>
            </w:tcBorders>
            <w:shd w:val="clear" w:color="000000" w:fill="FFFFFF"/>
          </w:tcPr>
          <w:p w:rsidR="004C222E" w:rsidRPr="00A04532" w:rsidRDefault="004C222E"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Набор реагентов для количественного иммуноферментного определения тиреотропного гормона в сыворотке крови человека «ТТГ-Имаксиз (IMAXYZ) №ВТ11-01</w:t>
            </w:r>
          </w:p>
        </w:tc>
        <w:tc>
          <w:tcPr>
            <w:tcW w:w="7523" w:type="dxa"/>
            <w:tcBorders>
              <w:top w:val="single" w:sz="4" w:space="0" w:color="auto"/>
              <w:left w:val="nil"/>
              <w:bottom w:val="single" w:sz="4" w:space="0" w:color="auto"/>
              <w:right w:val="single" w:sz="4" w:space="0" w:color="auto"/>
            </w:tcBorders>
            <w:shd w:val="clear" w:color="auto" w:fill="auto"/>
            <w:vAlign w:val="center"/>
          </w:tcPr>
          <w:p w:rsidR="004C222E" w:rsidRPr="00A04532" w:rsidRDefault="004C222E" w:rsidP="00A04532">
            <w:pPr>
              <w:spacing w:after="0" w:line="240" w:lineRule="auto"/>
              <w:jc w:val="center"/>
              <w:rPr>
                <w:rFonts w:ascii="Times New Roman" w:eastAsia="Times New Roman" w:hAnsi="Times New Roman" w:cs="Times New Roman"/>
                <w:sz w:val="24"/>
                <w:szCs w:val="24"/>
                <w:lang w:eastAsia="ru-RU"/>
              </w:rPr>
            </w:pPr>
            <w:r w:rsidRPr="00A04532">
              <w:rPr>
                <w:rFonts w:ascii="Times New Roman" w:eastAsia="Times New Roman" w:hAnsi="Times New Roman" w:cs="Times New Roman"/>
                <w:sz w:val="24"/>
                <w:szCs w:val="24"/>
                <w:lang w:eastAsia="ru-RU"/>
              </w:rPr>
              <w:t>Количественное определение концентрации тиреотропного гормона в сыворотке крови человека. Метод анализа – сэндвич, одностадийный, ИФА. Количество определений не менее 96. Количество анализируемой сыворотки: не более 50 мкл; диапазон определения концентраций не уже: 0,02-50 мкМЕ/мл. Чувствительность: не более 0,02 мкМЕ/мл. Срок годности набора не менее 18 месяцев. Производства ОАО "Витал Девелопмент Корпорэйшн» (г</w:t>
            </w:r>
            <w:proofErr w:type="gramStart"/>
            <w:r w:rsidRPr="00A04532">
              <w:rPr>
                <w:rFonts w:ascii="Times New Roman" w:eastAsia="Times New Roman" w:hAnsi="Times New Roman" w:cs="Times New Roman"/>
                <w:sz w:val="24"/>
                <w:szCs w:val="24"/>
                <w:lang w:eastAsia="ru-RU"/>
              </w:rPr>
              <w:t>.С</w:t>
            </w:r>
            <w:proofErr w:type="gramEnd"/>
            <w:r w:rsidRPr="00A04532">
              <w:rPr>
                <w:rFonts w:ascii="Times New Roman" w:eastAsia="Times New Roman" w:hAnsi="Times New Roman" w:cs="Times New Roman"/>
                <w:sz w:val="24"/>
                <w:szCs w:val="24"/>
                <w:lang w:eastAsia="ru-RU"/>
              </w:rPr>
              <w:t>анкт-Петербург)</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4C222E" w:rsidRPr="00A04532" w:rsidRDefault="004C222E"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наб</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C222E" w:rsidRPr="00A04532" w:rsidRDefault="004C222E"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55</w:t>
            </w:r>
          </w:p>
        </w:tc>
      </w:tr>
      <w:tr w:rsidR="004C222E" w:rsidRPr="00A04532" w:rsidTr="00D07BB1">
        <w:trPr>
          <w:trHeight w:val="397"/>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4C222E" w:rsidRPr="00A04532" w:rsidRDefault="004C222E" w:rsidP="00A04532">
            <w:pPr>
              <w:spacing w:after="0" w:line="240" w:lineRule="auto"/>
              <w:jc w:val="center"/>
              <w:rPr>
                <w:rFonts w:ascii="Times New Roman" w:eastAsia="Times New Roman" w:hAnsi="Times New Roman" w:cs="Times New Roman"/>
                <w:color w:val="000000"/>
                <w:sz w:val="24"/>
                <w:szCs w:val="24"/>
                <w:lang w:eastAsia="ru-RU"/>
              </w:rPr>
            </w:pPr>
            <w:r w:rsidRPr="00A04532">
              <w:rPr>
                <w:rFonts w:ascii="Times New Roman" w:eastAsia="Times New Roman" w:hAnsi="Times New Roman" w:cs="Times New Roman"/>
                <w:color w:val="000000"/>
                <w:sz w:val="24"/>
                <w:szCs w:val="24"/>
                <w:lang w:eastAsia="ru-RU"/>
              </w:rPr>
              <w:t>2</w:t>
            </w:r>
          </w:p>
        </w:tc>
        <w:tc>
          <w:tcPr>
            <w:tcW w:w="4857" w:type="dxa"/>
            <w:tcBorders>
              <w:top w:val="single" w:sz="4" w:space="0" w:color="auto"/>
              <w:left w:val="nil"/>
              <w:bottom w:val="single" w:sz="4" w:space="0" w:color="auto"/>
              <w:right w:val="single" w:sz="4" w:space="0" w:color="auto"/>
            </w:tcBorders>
            <w:shd w:val="clear" w:color="000000" w:fill="FFFFFF"/>
          </w:tcPr>
          <w:p w:rsidR="004C222E" w:rsidRPr="00A04532" w:rsidRDefault="004C222E"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Набор реагентов для количественного иммуноферментного определения свободного тироксина в сыворотке крови человека «Свободный Т4-Имаксиз (IMAXYZ)» №ВТ11-02</w:t>
            </w:r>
          </w:p>
        </w:tc>
        <w:tc>
          <w:tcPr>
            <w:tcW w:w="7523" w:type="dxa"/>
            <w:tcBorders>
              <w:top w:val="single" w:sz="4" w:space="0" w:color="auto"/>
              <w:left w:val="nil"/>
              <w:bottom w:val="single" w:sz="4" w:space="0" w:color="auto"/>
              <w:right w:val="single" w:sz="4" w:space="0" w:color="auto"/>
            </w:tcBorders>
            <w:shd w:val="clear" w:color="auto" w:fill="auto"/>
            <w:vAlign w:val="center"/>
          </w:tcPr>
          <w:p w:rsidR="004C222E" w:rsidRPr="00A04532" w:rsidRDefault="004C222E" w:rsidP="00A04532">
            <w:pPr>
              <w:spacing w:after="0" w:line="240" w:lineRule="auto"/>
              <w:jc w:val="center"/>
              <w:rPr>
                <w:rFonts w:ascii="Times New Roman" w:eastAsia="Times New Roman" w:hAnsi="Times New Roman" w:cs="Times New Roman"/>
                <w:sz w:val="24"/>
                <w:szCs w:val="24"/>
                <w:lang w:eastAsia="ru-RU"/>
              </w:rPr>
            </w:pPr>
            <w:proofErr w:type="gramStart"/>
            <w:r w:rsidRPr="00A04532">
              <w:rPr>
                <w:rFonts w:ascii="Times New Roman" w:eastAsia="Times New Roman" w:hAnsi="Times New Roman" w:cs="Times New Roman"/>
                <w:sz w:val="24"/>
                <w:szCs w:val="24"/>
                <w:lang w:eastAsia="ru-RU"/>
              </w:rPr>
              <w:t>Количественное</w:t>
            </w:r>
            <w:proofErr w:type="gramEnd"/>
            <w:r w:rsidRPr="00A04532">
              <w:rPr>
                <w:rFonts w:ascii="Times New Roman" w:eastAsia="Times New Roman" w:hAnsi="Times New Roman" w:cs="Times New Roman"/>
                <w:sz w:val="24"/>
                <w:szCs w:val="24"/>
                <w:lang w:eastAsia="ru-RU"/>
              </w:rPr>
              <w:t xml:space="preserve"> определения концентрации свободного тироксина в сыворотке крови человека. Метод анализа - одностадийный, конкурентный ИФА. Количество определений не менее 96. Количество анализируемой сыворотки  - не более 25 мкл. Диапазон определения концентраций не уже: 1-90 пмоль/л. Чувствительность: не более 1 пмоль/л. Срок годности набора не менее 18 месяцев. Производства ОАО "Витал Девелопмент Корпорэйшн» (г</w:t>
            </w:r>
            <w:proofErr w:type="gramStart"/>
            <w:r w:rsidRPr="00A04532">
              <w:rPr>
                <w:rFonts w:ascii="Times New Roman" w:eastAsia="Times New Roman" w:hAnsi="Times New Roman" w:cs="Times New Roman"/>
                <w:sz w:val="24"/>
                <w:szCs w:val="24"/>
                <w:lang w:eastAsia="ru-RU"/>
              </w:rPr>
              <w:t>.С</w:t>
            </w:r>
            <w:proofErr w:type="gramEnd"/>
            <w:r w:rsidRPr="00A04532">
              <w:rPr>
                <w:rFonts w:ascii="Times New Roman" w:eastAsia="Times New Roman" w:hAnsi="Times New Roman" w:cs="Times New Roman"/>
                <w:sz w:val="24"/>
                <w:szCs w:val="24"/>
                <w:lang w:eastAsia="ru-RU"/>
              </w:rPr>
              <w:t>анкт-Петербург)</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4C222E" w:rsidRPr="00A04532" w:rsidRDefault="004C222E"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наб</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C222E" w:rsidRPr="00A04532" w:rsidRDefault="004C222E"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30</w:t>
            </w:r>
          </w:p>
        </w:tc>
      </w:tr>
      <w:tr w:rsidR="004C222E" w:rsidRPr="00A04532" w:rsidTr="00D07BB1">
        <w:trPr>
          <w:trHeight w:val="397"/>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4C222E" w:rsidRPr="00A04532" w:rsidRDefault="004C222E" w:rsidP="00A04532">
            <w:pPr>
              <w:spacing w:after="0" w:line="240" w:lineRule="auto"/>
              <w:jc w:val="center"/>
              <w:rPr>
                <w:rFonts w:ascii="Times New Roman" w:eastAsia="Times New Roman" w:hAnsi="Times New Roman" w:cs="Times New Roman"/>
                <w:color w:val="000000"/>
                <w:sz w:val="24"/>
                <w:szCs w:val="24"/>
                <w:lang w:eastAsia="ru-RU"/>
              </w:rPr>
            </w:pPr>
            <w:r w:rsidRPr="00A04532">
              <w:rPr>
                <w:rFonts w:ascii="Times New Roman" w:eastAsia="Times New Roman" w:hAnsi="Times New Roman" w:cs="Times New Roman"/>
                <w:color w:val="000000"/>
                <w:sz w:val="24"/>
                <w:szCs w:val="24"/>
                <w:lang w:eastAsia="ru-RU"/>
              </w:rPr>
              <w:t>3</w:t>
            </w:r>
          </w:p>
        </w:tc>
        <w:tc>
          <w:tcPr>
            <w:tcW w:w="4857" w:type="dxa"/>
            <w:tcBorders>
              <w:top w:val="single" w:sz="4" w:space="0" w:color="auto"/>
              <w:left w:val="nil"/>
              <w:bottom w:val="single" w:sz="4" w:space="0" w:color="auto"/>
              <w:right w:val="single" w:sz="4" w:space="0" w:color="auto"/>
            </w:tcBorders>
            <w:shd w:val="clear" w:color="000000" w:fill="FFFFFF"/>
          </w:tcPr>
          <w:p w:rsidR="004C222E" w:rsidRPr="00A04532" w:rsidRDefault="004C222E"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Набор реагентов для количественного иммуноферментного определения трийодтиронина в сыворотке крови человека «ТЗ-Имаксиз (IMAXYZ)» №ВТ 11-03</w:t>
            </w:r>
          </w:p>
        </w:tc>
        <w:tc>
          <w:tcPr>
            <w:tcW w:w="7523" w:type="dxa"/>
            <w:tcBorders>
              <w:top w:val="single" w:sz="4" w:space="0" w:color="auto"/>
              <w:left w:val="nil"/>
              <w:bottom w:val="single" w:sz="4" w:space="0" w:color="auto"/>
              <w:right w:val="single" w:sz="4" w:space="0" w:color="auto"/>
            </w:tcBorders>
            <w:shd w:val="clear" w:color="auto" w:fill="auto"/>
            <w:vAlign w:val="center"/>
          </w:tcPr>
          <w:p w:rsidR="004C222E" w:rsidRPr="00A04532" w:rsidRDefault="004C222E" w:rsidP="00A04532">
            <w:pPr>
              <w:spacing w:after="0" w:line="240" w:lineRule="auto"/>
              <w:jc w:val="center"/>
              <w:rPr>
                <w:rFonts w:ascii="Times New Roman" w:eastAsia="Times New Roman" w:hAnsi="Times New Roman" w:cs="Times New Roman"/>
                <w:sz w:val="24"/>
                <w:szCs w:val="24"/>
                <w:lang w:eastAsia="ru-RU"/>
              </w:rPr>
            </w:pPr>
            <w:r w:rsidRPr="00A04532">
              <w:rPr>
                <w:rFonts w:ascii="Times New Roman" w:eastAsia="Times New Roman" w:hAnsi="Times New Roman" w:cs="Times New Roman"/>
                <w:sz w:val="24"/>
                <w:szCs w:val="24"/>
                <w:lang w:eastAsia="ru-RU"/>
              </w:rPr>
              <w:t>Количественное определение концентрации трийодтиронина в сыворотке крови человека.  Метод анализа - одностадийный конкурентный ИФА. Количество определений не менее 96. Количество исследуемой сыворотки - не более 50 мкл. Диапазон определения концентраций не уже: 0,2 - 8 нг/мл, Чувствительность: не более 0,2 нг/мл. Срок годности набора не менее 18 месяцев. Производства ОАО "Витал Девелопмент Корпорэйшн» (г</w:t>
            </w:r>
            <w:proofErr w:type="gramStart"/>
            <w:r w:rsidRPr="00A04532">
              <w:rPr>
                <w:rFonts w:ascii="Times New Roman" w:eastAsia="Times New Roman" w:hAnsi="Times New Roman" w:cs="Times New Roman"/>
                <w:sz w:val="24"/>
                <w:szCs w:val="24"/>
                <w:lang w:eastAsia="ru-RU"/>
              </w:rPr>
              <w:t>.С</w:t>
            </w:r>
            <w:proofErr w:type="gramEnd"/>
            <w:r w:rsidRPr="00A04532">
              <w:rPr>
                <w:rFonts w:ascii="Times New Roman" w:eastAsia="Times New Roman" w:hAnsi="Times New Roman" w:cs="Times New Roman"/>
                <w:sz w:val="24"/>
                <w:szCs w:val="24"/>
                <w:lang w:eastAsia="ru-RU"/>
              </w:rPr>
              <w:t>анкт-Петербург)</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4C222E" w:rsidRPr="00A04532" w:rsidRDefault="004C222E"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наб</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C222E" w:rsidRPr="00A04532" w:rsidRDefault="004C222E"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3</w:t>
            </w:r>
          </w:p>
        </w:tc>
      </w:tr>
      <w:tr w:rsidR="004C222E" w:rsidRPr="00A04532" w:rsidTr="00D07BB1">
        <w:trPr>
          <w:trHeight w:val="397"/>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4C222E" w:rsidRPr="00A04532" w:rsidRDefault="004C222E" w:rsidP="00A04532">
            <w:pPr>
              <w:spacing w:after="0" w:line="240" w:lineRule="auto"/>
              <w:jc w:val="center"/>
              <w:rPr>
                <w:rFonts w:ascii="Times New Roman" w:eastAsia="Times New Roman" w:hAnsi="Times New Roman" w:cs="Times New Roman"/>
                <w:color w:val="000000"/>
                <w:sz w:val="24"/>
                <w:szCs w:val="24"/>
                <w:lang w:eastAsia="ru-RU"/>
              </w:rPr>
            </w:pPr>
            <w:r w:rsidRPr="00A04532">
              <w:rPr>
                <w:rFonts w:ascii="Times New Roman" w:eastAsia="Times New Roman" w:hAnsi="Times New Roman" w:cs="Times New Roman"/>
                <w:color w:val="000000"/>
                <w:sz w:val="24"/>
                <w:szCs w:val="24"/>
                <w:lang w:eastAsia="ru-RU"/>
              </w:rPr>
              <w:t>4</w:t>
            </w:r>
          </w:p>
        </w:tc>
        <w:tc>
          <w:tcPr>
            <w:tcW w:w="4857" w:type="dxa"/>
            <w:tcBorders>
              <w:top w:val="single" w:sz="4" w:space="0" w:color="auto"/>
              <w:left w:val="nil"/>
              <w:bottom w:val="single" w:sz="4" w:space="0" w:color="auto"/>
              <w:right w:val="single" w:sz="4" w:space="0" w:color="auto"/>
            </w:tcBorders>
            <w:shd w:val="clear" w:color="000000" w:fill="FFFFFF"/>
          </w:tcPr>
          <w:p w:rsidR="004C222E" w:rsidRPr="00A04532" w:rsidRDefault="004C222E"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Набор реагентов для количественного иммуноферментного определения аутоантител к тероидной пероксидазе в сыворотке крови человека «атТПО-Имаксиз (IMAXYZ)» №ВТ11-07</w:t>
            </w:r>
          </w:p>
        </w:tc>
        <w:tc>
          <w:tcPr>
            <w:tcW w:w="7523" w:type="dxa"/>
            <w:tcBorders>
              <w:top w:val="single" w:sz="4" w:space="0" w:color="auto"/>
              <w:left w:val="nil"/>
              <w:bottom w:val="single" w:sz="4" w:space="0" w:color="auto"/>
              <w:right w:val="single" w:sz="4" w:space="0" w:color="auto"/>
            </w:tcBorders>
            <w:shd w:val="clear" w:color="auto" w:fill="auto"/>
            <w:vAlign w:val="center"/>
          </w:tcPr>
          <w:p w:rsidR="004C222E" w:rsidRPr="00A04532" w:rsidRDefault="004C222E" w:rsidP="00A04532">
            <w:pPr>
              <w:spacing w:after="0" w:line="240" w:lineRule="auto"/>
              <w:jc w:val="center"/>
              <w:rPr>
                <w:rFonts w:ascii="Times New Roman" w:eastAsia="Times New Roman" w:hAnsi="Times New Roman" w:cs="Times New Roman"/>
                <w:sz w:val="24"/>
                <w:szCs w:val="24"/>
                <w:lang w:eastAsia="ru-RU"/>
              </w:rPr>
            </w:pPr>
            <w:r w:rsidRPr="00A04532">
              <w:rPr>
                <w:rFonts w:ascii="Times New Roman" w:eastAsia="Times New Roman" w:hAnsi="Times New Roman" w:cs="Times New Roman"/>
                <w:sz w:val="24"/>
                <w:szCs w:val="24"/>
                <w:lang w:eastAsia="ru-RU"/>
              </w:rPr>
              <w:t>Количественное определение концентрации аутоантител к тироидной пероксидазе в сыворотке крови человека. Метод анализа – двухстадийный, непрямой ИФА. Количество определений не менее 96. Количество анализируемого образца не более 100 мкл, количество анализируемой сыворотки - не более 10 мкл. Предварительное разведение образцов не менее, чем в 100 раз.</w:t>
            </w:r>
            <w:proofErr w:type="gramStart"/>
            <w:r w:rsidRPr="00A04532">
              <w:rPr>
                <w:rFonts w:ascii="Times New Roman" w:eastAsia="Times New Roman" w:hAnsi="Times New Roman" w:cs="Times New Roman"/>
                <w:sz w:val="24"/>
                <w:szCs w:val="24"/>
                <w:lang w:eastAsia="ru-RU"/>
              </w:rPr>
              <w:t xml:space="preserve"> .</w:t>
            </w:r>
            <w:proofErr w:type="gramEnd"/>
            <w:r w:rsidRPr="00A04532">
              <w:rPr>
                <w:rFonts w:ascii="Times New Roman" w:eastAsia="Times New Roman" w:hAnsi="Times New Roman" w:cs="Times New Roman"/>
                <w:sz w:val="24"/>
                <w:szCs w:val="24"/>
                <w:lang w:eastAsia="ru-RU"/>
              </w:rPr>
              <w:t xml:space="preserve"> Диапазон определения концентраций не уже: 1,5-500 МЕ/мл. Чувствительность: не более 1,5 МЕ/мл. Срок годности набора не менее 18 месяцев. Производства ОАО "Витал Девелопмент Корпорэйшн» (г</w:t>
            </w:r>
            <w:proofErr w:type="gramStart"/>
            <w:r w:rsidRPr="00A04532">
              <w:rPr>
                <w:rFonts w:ascii="Times New Roman" w:eastAsia="Times New Roman" w:hAnsi="Times New Roman" w:cs="Times New Roman"/>
                <w:sz w:val="24"/>
                <w:szCs w:val="24"/>
                <w:lang w:eastAsia="ru-RU"/>
              </w:rPr>
              <w:t>.С</w:t>
            </w:r>
            <w:proofErr w:type="gramEnd"/>
            <w:r w:rsidRPr="00A04532">
              <w:rPr>
                <w:rFonts w:ascii="Times New Roman" w:eastAsia="Times New Roman" w:hAnsi="Times New Roman" w:cs="Times New Roman"/>
                <w:sz w:val="24"/>
                <w:szCs w:val="24"/>
                <w:lang w:eastAsia="ru-RU"/>
              </w:rPr>
              <w:t>анкт-Петербург)</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4C222E" w:rsidRPr="00A04532" w:rsidRDefault="004C222E"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наб</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C222E" w:rsidRPr="00A04532" w:rsidRDefault="00D81C93"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15</w:t>
            </w:r>
          </w:p>
        </w:tc>
      </w:tr>
      <w:tr w:rsidR="004C222E" w:rsidRPr="00A04532" w:rsidTr="00D07BB1">
        <w:trPr>
          <w:trHeight w:val="397"/>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4C222E" w:rsidRPr="00A04532" w:rsidRDefault="004C222E" w:rsidP="00A04532">
            <w:pPr>
              <w:spacing w:after="0" w:line="240" w:lineRule="auto"/>
              <w:jc w:val="center"/>
              <w:rPr>
                <w:rFonts w:ascii="Times New Roman" w:eastAsia="Times New Roman" w:hAnsi="Times New Roman" w:cs="Times New Roman"/>
                <w:color w:val="000000"/>
                <w:sz w:val="24"/>
                <w:szCs w:val="24"/>
                <w:lang w:eastAsia="ru-RU"/>
              </w:rPr>
            </w:pPr>
            <w:r w:rsidRPr="00A04532">
              <w:rPr>
                <w:rFonts w:ascii="Times New Roman" w:eastAsia="Times New Roman" w:hAnsi="Times New Roman" w:cs="Times New Roman"/>
                <w:color w:val="000000"/>
                <w:sz w:val="24"/>
                <w:szCs w:val="24"/>
                <w:lang w:eastAsia="ru-RU"/>
              </w:rPr>
              <w:t>5</w:t>
            </w:r>
          </w:p>
        </w:tc>
        <w:tc>
          <w:tcPr>
            <w:tcW w:w="4857" w:type="dxa"/>
            <w:tcBorders>
              <w:top w:val="single" w:sz="4" w:space="0" w:color="auto"/>
              <w:left w:val="nil"/>
              <w:bottom w:val="single" w:sz="4" w:space="0" w:color="auto"/>
              <w:right w:val="single" w:sz="4" w:space="0" w:color="auto"/>
            </w:tcBorders>
            <w:shd w:val="clear" w:color="000000" w:fill="FFFFFF"/>
          </w:tcPr>
          <w:p w:rsidR="004C222E" w:rsidRPr="00A04532" w:rsidRDefault="004C222E"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Набор реагентов для количественного иммуноферментного определения общего проста</w:t>
            </w:r>
            <w:proofErr w:type="gramStart"/>
            <w:r w:rsidRPr="00A04532">
              <w:rPr>
                <w:rFonts w:ascii="Times New Roman" w:hAnsi="Times New Roman" w:cs="Times New Roman"/>
                <w:sz w:val="24"/>
                <w:szCs w:val="24"/>
              </w:rPr>
              <w:t>т-</w:t>
            </w:r>
            <w:proofErr w:type="gramEnd"/>
            <w:r w:rsidRPr="00A04532">
              <w:rPr>
                <w:rFonts w:ascii="Times New Roman" w:hAnsi="Times New Roman" w:cs="Times New Roman"/>
                <w:sz w:val="24"/>
                <w:szCs w:val="24"/>
              </w:rPr>
              <w:t xml:space="preserve"> специфического антигена в сыворотке крови человека (ПСА-Имаксиз (IMAXYZ)) №ВТ12-09</w:t>
            </w:r>
          </w:p>
        </w:tc>
        <w:tc>
          <w:tcPr>
            <w:tcW w:w="7523" w:type="dxa"/>
            <w:tcBorders>
              <w:top w:val="single" w:sz="4" w:space="0" w:color="auto"/>
              <w:left w:val="nil"/>
              <w:bottom w:val="single" w:sz="4" w:space="0" w:color="auto"/>
              <w:right w:val="single" w:sz="4" w:space="0" w:color="auto"/>
            </w:tcBorders>
            <w:shd w:val="clear" w:color="auto" w:fill="auto"/>
            <w:vAlign w:val="center"/>
          </w:tcPr>
          <w:p w:rsidR="004C222E" w:rsidRPr="00A04532" w:rsidRDefault="004C222E" w:rsidP="00A04532">
            <w:pPr>
              <w:spacing w:after="0" w:line="240" w:lineRule="auto"/>
              <w:jc w:val="center"/>
              <w:rPr>
                <w:rFonts w:ascii="Times New Roman" w:eastAsia="Times New Roman" w:hAnsi="Times New Roman" w:cs="Times New Roman"/>
                <w:sz w:val="24"/>
                <w:szCs w:val="24"/>
                <w:lang w:eastAsia="ru-RU"/>
              </w:rPr>
            </w:pPr>
            <w:r w:rsidRPr="00A04532">
              <w:rPr>
                <w:rFonts w:ascii="Times New Roman" w:eastAsia="Times New Roman" w:hAnsi="Times New Roman" w:cs="Times New Roman"/>
                <w:sz w:val="24"/>
                <w:szCs w:val="24"/>
                <w:lang w:eastAsia="ru-RU"/>
              </w:rPr>
              <w:t>Количественное определение концентрации общего ПСА в сыворотке крови человека. Метод анализа – сэндвич, одностадийный, ИФА. Количество определений не менее 96.  Количество анализируемой сыворотки не более 25 мкл. Диапазон определения концентраций не уже: 0,15-60 нг/мл. Чувствительность: не более 0,15 нг/мл. Срок годности набора не менее 18 месяцев. Производства ОАО "Витал Девелопмент Корпорэйшн» (г</w:t>
            </w:r>
            <w:proofErr w:type="gramStart"/>
            <w:r w:rsidRPr="00A04532">
              <w:rPr>
                <w:rFonts w:ascii="Times New Roman" w:eastAsia="Times New Roman" w:hAnsi="Times New Roman" w:cs="Times New Roman"/>
                <w:sz w:val="24"/>
                <w:szCs w:val="24"/>
                <w:lang w:eastAsia="ru-RU"/>
              </w:rPr>
              <w:t>.С</w:t>
            </w:r>
            <w:proofErr w:type="gramEnd"/>
            <w:r w:rsidRPr="00A04532">
              <w:rPr>
                <w:rFonts w:ascii="Times New Roman" w:eastAsia="Times New Roman" w:hAnsi="Times New Roman" w:cs="Times New Roman"/>
                <w:sz w:val="24"/>
                <w:szCs w:val="24"/>
                <w:lang w:eastAsia="ru-RU"/>
              </w:rPr>
              <w:t>анкт-Петербург)</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4C222E" w:rsidRPr="00A04532" w:rsidRDefault="004C222E"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наб</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C222E" w:rsidRPr="00A04532" w:rsidRDefault="004C222E"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1</w:t>
            </w:r>
            <w:r w:rsidR="00D81C93" w:rsidRPr="00A04532">
              <w:rPr>
                <w:rFonts w:ascii="Times New Roman" w:hAnsi="Times New Roman" w:cs="Times New Roman"/>
                <w:sz w:val="24"/>
                <w:szCs w:val="24"/>
              </w:rPr>
              <w:t>7</w:t>
            </w:r>
          </w:p>
        </w:tc>
      </w:tr>
      <w:tr w:rsidR="004C222E" w:rsidRPr="00A04532" w:rsidTr="00D07BB1">
        <w:trPr>
          <w:trHeight w:val="397"/>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4C222E" w:rsidRPr="00A04532" w:rsidRDefault="004C222E" w:rsidP="00A04532">
            <w:pPr>
              <w:spacing w:after="0" w:line="240" w:lineRule="auto"/>
              <w:jc w:val="center"/>
              <w:rPr>
                <w:rFonts w:ascii="Times New Roman" w:eastAsia="Times New Roman" w:hAnsi="Times New Roman" w:cs="Times New Roman"/>
                <w:color w:val="000000"/>
                <w:sz w:val="24"/>
                <w:szCs w:val="24"/>
                <w:lang w:eastAsia="ru-RU"/>
              </w:rPr>
            </w:pPr>
            <w:r w:rsidRPr="00A04532">
              <w:rPr>
                <w:rFonts w:ascii="Times New Roman" w:eastAsia="Times New Roman" w:hAnsi="Times New Roman" w:cs="Times New Roman"/>
                <w:color w:val="000000"/>
                <w:sz w:val="24"/>
                <w:szCs w:val="24"/>
                <w:lang w:eastAsia="ru-RU"/>
              </w:rPr>
              <w:t>6</w:t>
            </w:r>
          </w:p>
        </w:tc>
        <w:tc>
          <w:tcPr>
            <w:tcW w:w="4857" w:type="dxa"/>
            <w:tcBorders>
              <w:top w:val="single" w:sz="4" w:space="0" w:color="auto"/>
              <w:left w:val="nil"/>
              <w:bottom w:val="single" w:sz="4" w:space="0" w:color="auto"/>
              <w:right w:val="single" w:sz="4" w:space="0" w:color="auto"/>
            </w:tcBorders>
            <w:shd w:val="clear" w:color="000000" w:fill="FFFFFF"/>
          </w:tcPr>
          <w:p w:rsidR="004C222E" w:rsidRPr="00A04532" w:rsidRDefault="004C222E"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 xml:space="preserve">Набор реагентов для количественного иммуноферментного определения свободного </w:t>
            </w:r>
            <w:proofErr w:type="gramStart"/>
            <w:r w:rsidRPr="00A04532">
              <w:rPr>
                <w:rFonts w:ascii="Times New Roman" w:hAnsi="Times New Roman" w:cs="Times New Roman"/>
                <w:sz w:val="24"/>
                <w:szCs w:val="24"/>
              </w:rPr>
              <w:t>простат-специфического</w:t>
            </w:r>
            <w:proofErr w:type="gramEnd"/>
            <w:r w:rsidRPr="00A04532">
              <w:rPr>
                <w:rFonts w:ascii="Times New Roman" w:hAnsi="Times New Roman" w:cs="Times New Roman"/>
                <w:sz w:val="24"/>
                <w:szCs w:val="24"/>
              </w:rPr>
              <w:t xml:space="preserve"> антигена в сыворотке крови человека (Свободный ПСА-Имаксиз (IMAXYZ)) №ВТ12-10</w:t>
            </w:r>
          </w:p>
        </w:tc>
        <w:tc>
          <w:tcPr>
            <w:tcW w:w="7523" w:type="dxa"/>
            <w:tcBorders>
              <w:top w:val="single" w:sz="4" w:space="0" w:color="auto"/>
              <w:left w:val="nil"/>
              <w:bottom w:val="single" w:sz="4" w:space="0" w:color="auto"/>
              <w:right w:val="single" w:sz="4" w:space="0" w:color="auto"/>
            </w:tcBorders>
            <w:shd w:val="clear" w:color="auto" w:fill="auto"/>
            <w:vAlign w:val="center"/>
          </w:tcPr>
          <w:p w:rsidR="004C222E" w:rsidRPr="00A04532" w:rsidRDefault="004C222E" w:rsidP="00A04532">
            <w:pPr>
              <w:spacing w:after="0" w:line="240" w:lineRule="auto"/>
              <w:jc w:val="center"/>
              <w:rPr>
                <w:rFonts w:ascii="Times New Roman" w:eastAsia="Times New Roman" w:hAnsi="Times New Roman" w:cs="Times New Roman"/>
                <w:sz w:val="24"/>
                <w:szCs w:val="24"/>
                <w:lang w:eastAsia="ru-RU"/>
              </w:rPr>
            </w:pPr>
            <w:r w:rsidRPr="00A04532">
              <w:rPr>
                <w:rFonts w:ascii="Times New Roman" w:eastAsia="Times New Roman" w:hAnsi="Times New Roman" w:cs="Times New Roman"/>
                <w:sz w:val="24"/>
                <w:szCs w:val="24"/>
                <w:lang w:eastAsia="ru-RU"/>
              </w:rPr>
              <w:t>Количественное определение концентрации свободного ПСА в сыворотке крови человека. Метод анализа – сэндвич, двухстадийный, ИФА. Количество определений не менее 96. Количество анализируемой сыворотки не более 50 мкл. Диапазон определения концентраций не уже: 0,06-12 нг/мл, Чувствительность: не более 0,06 нг/мл. Срок годности набора не менее 18 месяцев. Производства ОАО "Витал Девелопмент Корпорэйшн» (г</w:t>
            </w:r>
            <w:proofErr w:type="gramStart"/>
            <w:r w:rsidRPr="00A04532">
              <w:rPr>
                <w:rFonts w:ascii="Times New Roman" w:eastAsia="Times New Roman" w:hAnsi="Times New Roman" w:cs="Times New Roman"/>
                <w:sz w:val="24"/>
                <w:szCs w:val="24"/>
                <w:lang w:eastAsia="ru-RU"/>
              </w:rPr>
              <w:t>.С</w:t>
            </w:r>
            <w:proofErr w:type="gramEnd"/>
            <w:r w:rsidRPr="00A04532">
              <w:rPr>
                <w:rFonts w:ascii="Times New Roman" w:eastAsia="Times New Roman" w:hAnsi="Times New Roman" w:cs="Times New Roman"/>
                <w:sz w:val="24"/>
                <w:szCs w:val="24"/>
                <w:lang w:eastAsia="ru-RU"/>
              </w:rPr>
              <w:t>анкт-Петербург)</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4C222E" w:rsidRPr="00A04532" w:rsidRDefault="004C222E"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наб</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C222E" w:rsidRPr="00A04532" w:rsidRDefault="005A1388"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3</w:t>
            </w:r>
          </w:p>
        </w:tc>
      </w:tr>
      <w:tr w:rsidR="004C222E" w:rsidRPr="00A04532" w:rsidTr="00D07BB1">
        <w:trPr>
          <w:trHeight w:val="397"/>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C222E" w:rsidRPr="00A04532" w:rsidRDefault="004C222E" w:rsidP="00A04532">
            <w:pPr>
              <w:spacing w:after="0" w:line="240" w:lineRule="auto"/>
              <w:jc w:val="center"/>
              <w:rPr>
                <w:rFonts w:ascii="Times New Roman" w:eastAsia="Times New Roman" w:hAnsi="Times New Roman" w:cs="Times New Roman"/>
                <w:color w:val="000000"/>
                <w:sz w:val="24"/>
                <w:szCs w:val="24"/>
                <w:lang w:eastAsia="ru-RU"/>
              </w:rPr>
            </w:pPr>
            <w:r w:rsidRPr="00A04532">
              <w:rPr>
                <w:rFonts w:ascii="Times New Roman" w:eastAsia="Times New Roman" w:hAnsi="Times New Roman" w:cs="Times New Roman"/>
                <w:color w:val="000000"/>
                <w:sz w:val="24"/>
                <w:szCs w:val="24"/>
                <w:lang w:eastAsia="ru-RU"/>
              </w:rPr>
              <w:t>7</w:t>
            </w:r>
          </w:p>
        </w:tc>
        <w:tc>
          <w:tcPr>
            <w:tcW w:w="4857" w:type="dxa"/>
            <w:tcBorders>
              <w:top w:val="nil"/>
              <w:left w:val="nil"/>
              <w:bottom w:val="single" w:sz="4" w:space="0" w:color="auto"/>
              <w:right w:val="single" w:sz="4" w:space="0" w:color="auto"/>
            </w:tcBorders>
            <w:shd w:val="clear" w:color="000000" w:fill="FFFFFF"/>
          </w:tcPr>
          <w:p w:rsidR="004C222E" w:rsidRPr="00A04532" w:rsidRDefault="004C222E"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Набора реагентов для количественного иммуноферментного определения антигена СА 125 в сыворотке крови человека (СА 125-Имаксиз (IMAXYZ)) №BT 12-11</w:t>
            </w:r>
          </w:p>
        </w:tc>
        <w:tc>
          <w:tcPr>
            <w:tcW w:w="7523" w:type="dxa"/>
            <w:tcBorders>
              <w:top w:val="nil"/>
              <w:left w:val="nil"/>
              <w:bottom w:val="single" w:sz="4" w:space="0" w:color="auto"/>
              <w:right w:val="single" w:sz="4" w:space="0" w:color="auto"/>
            </w:tcBorders>
            <w:shd w:val="clear" w:color="auto" w:fill="auto"/>
            <w:noWrap/>
            <w:vAlign w:val="center"/>
          </w:tcPr>
          <w:p w:rsidR="004C222E" w:rsidRPr="00A04532" w:rsidRDefault="004C222E" w:rsidP="00A04532">
            <w:pPr>
              <w:spacing w:after="0" w:line="240" w:lineRule="auto"/>
              <w:jc w:val="center"/>
              <w:rPr>
                <w:rFonts w:ascii="Times New Roman" w:eastAsia="Times New Roman" w:hAnsi="Times New Roman" w:cs="Times New Roman"/>
                <w:sz w:val="24"/>
                <w:szCs w:val="24"/>
                <w:lang w:eastAsia="ru-RU"/>
              </w:rPr>
            </w:pPr>
            <w:r w:rsidRPr="00A04532">
              <w:rPr>
                <w:rFonts w:ascii="Times New Roman" w:eastAsia="Times New Roman" w:hAnsi="Times New Roman" w:cs="Times New Roman"/>
                <w:sz w:val="24"/>
                <w:szCs w:val="24"/>
                <w:lang w:eastAsia="ru-RU"/>
              </w:rPr>
              <w:t xml:space="preserve">Количественное определение концентрации антигена СА 125 в сыворотке крови человека. Метод анализа – сэндвич, одностадийный ИФА. Количество определений не менее 96. Количество анализируемой сыворотки не более 25 мкл. Диапазон определения концентраций не уже: 1,6-1000 </w:t>
            </w:r>
            <w:proofErr w:type="gramStart"/>
            <w:r w:rsidRPr="00A04532">
              <w:rPr>
                <w:rFonts w:ascii="Times New Roman" w:eastAsia="Times New Roman" w:hAnsi="Times New Roman" w:cs="Times New Roman"/>
                <w:sz w:val="24"/>
                <w:szCs w:val="24"/>
                <w:lang w:eastAsia="ru-RU"/>
              </w:rPr>
              <w:t>Ед</w:t>
            </w:r>
            <w:proofErr w:type="gramEnd"/>
            <w:r w:rsidRPr="00A04532">
              <w:rPr>
                <w:rFonts w:ascii="Times New Roman" w:eastAsia="Times New Roman" w:hAnsi="Times New Roman" w:cs="Times New Roman"/>
                <w:sz w:val="24"/>
                <w:szCs w:val="24"/>
                <w:lang w:eastAsia="ru-RU"/>
              </w:rPr>
              <w:t>/мл,  Чувствительность: не более 1,6 Ед/мл. Срок годности набора не менее 18 месяцев Производства ОАО "Витал Девелопмент Корпорэйшн» (г</w:t>
            </w:r>
            <w:proofErr w:type="gramStart"/>
            <w:r w:rsidRPr="00A04532">
              <w:rPr>
                <w:rFonts w:ascii="Times New Roman" w:eastAsia="Times New Roman" w:hAnsi="Times New Roman" w:cs="Times New Roman"/>
                <w:sz w:val="24"/>
                <w:szCs w:val="24"/>
                <w:lang w:eastAsia="ru-RU"/>
              </w:rPr>
              <w:t>.С</w:t>
            </w:r>
            <w:proofErr w:type="gramEnd"/>
            <w:r w:rsidRPr="00A04532">
              <w:rPr>
                <w:rFonts w:ascii="Times New Roman" w:eastAsia="Times New Roman" w:hAnsi="Times New Roman" w:cs="Times New Roman"/>
                <w:sz w:val="24"/>
                <w:szCs w:val="24"/>
                <w:lang w:eastAsia="ru-RU"/>
              </w:rPr>
              <w:t>анкт-Петербург)</w:t>
            </w:r>
          </w:p>
        </w:tc>
        <w:tc>
          <w:tcPr>
            <w:tcW w:w="850" w:type="dxa"/>
            <w:tcBorders>
              <w:top w:val="nil"/>
              <w:left w:val="nil"/>
              <w:bottom w:val="single" w:sz="4" w:space="0" w:color="auto"/>
              <w:right w:val="single" w:sz="4" w:space="0" w:color="auto"/>
            </w:tcBorders>
            <w:shd w:val="clear" w:color="000000" w:fill="FFFFFF"/>
            <w:vAlign w:val="center"/>
          </w:tcPr>
          <w:p w:rsidR="004C222E" w:rsidRPr="00A04532" w:rsidRDefault="004C222E"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наб</w:t>
            </w:r>
          </w:p>
        </w:tc>
        <w:tc>
          <w:tcPr>
            <w:tcW w:w="1276" w:type="dxa"/>
            <w:tcBorders>
              <w:top w:val="nil"/>
              <w:left w:val="nil"/>
              <w:bottom w:val="single" w:sz="4" w:space="0" w:color="auto"/>
              <w:right w:val="single" w:sz="4" w:space="0" w:color="auto"/>
            </w:tcBorders>
            <w:shd w:val="clear" w:color="000000" w:fill="FFFFFF"/>
            <w:vAlign w:val="center"/>
          </w:tcPr>
          <w:p w:rsidR="004C222E" w:rsidRPr="00A04532" w:rsidRDefault="005A1388"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8</w:t>
            </w:r>
          </w:p>
        </w:tc>
      </w:tr>
      <w:tr w:rsidR="004C222E" w:rsidRPr="00A04532" w:rsidTr="00D07BB1">
        <w:trPr>
          <w:trHeight w:val="397"/>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C222E" w:rsidRPr="00A04532" w:rsidRDefault="004C222E" w:rsidP="00A04532">
            <w:pPr>
              <w:spacing w:after="0" w:line="240" w:lineRule="auto"/>
              <w:jc w:val="center"/>
              <w:rPr>
                <w:rFonts w:ascii="Times New Roman" w:eastAsia="Times New Roman" w:hAnsi="Times New Roman" w:cs="Times New Roman"/>
                <w:color w:val="000000"/>
                <w:sz w:val="24"/>
                <w:szCs w:val="24"/>
                <w:lang w:eastAsia="ru-RU"/>
              </w:rPr>
            </w:pPr>
            <w:r w:rsidRPr="00A04532">
              <w:rPr>
                <w:rFonts w:ascii="Times New Roman" w:eastAsia="Times New Roman" w:hAnsi="Times New Roman" w:cs="Times New Roman"/>
                <w:color w:val="000000"/>
                <w:sz w:val="24"/>
                <w:szCs w:val="24"/>
                <w:lang w:eastAsia="ru-RU"/>
              </w:rPr>
              <w:t>8</w:t>
            </w:r>
          </w:p>
        </w:tc>
        <w:tc>
          <w:tcPr>
            <w:tcW w:w="4857" w:type="dxa"/>
            <w:tcBorders>
              <w:top w:val="nil"/>
              <w:left w:val="nil"/>
              <w:bottom w:val="single" w:sz="4" w:space="0" w:color="auto"/>
              <w:right w:val="single" w:sz="4" w:space="0" w:color="auto"/>
            </w:tcBorders>
            <w:shd w:val="clear" w:color="000000" w:fill="FFFFFF"/>
          </w:tcPr>
          <w:p w:rsidR="004C222E" w:rsidRPr="00A04532" w:rsidRDefault="004C222E"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Набор реагентов для количественного иммуноферментного определения антигена СА 19-9 в сыворотке крови человека «СА 19-9-Имаксиз (IMAXYZ)» №ВТ12-12</w:t>
            </w:r>
          </w:p>
        </w:tc>
        <w:tc>
          <w:tcPr>
            <w:tcW w:w="7523" w:type="dxa"/>
            <w:tcBorders>
              <w:top w:val="nil"/>
              <w:left w:val="nil"/>
              <w:bottom w:val="single" w:sz="4" w:space="0" w:color="auto"/>
              <w:right w:val="single" w:sz="4" w:space="0" w:color="auto"/>
            </w:tcBorders>
            <w:shd w:val="clear" w:color="auto" w:fill="auto"/>
            <w:noWrap/>
            <w:vAlign w:val="center"/>
          </w:tcPr>
          <w:p w:rsidR="004C222E" w:rsidRPr="00A04532" w:rsidRDefault="004C222E" w:rsidP="00A04532">
            <w:pPr>
              <w:spacing w:after="0" w:line="240" w:lineRule="auto"/>
              <w:jc w:val="center"/>
              <w:rPr>
                <w:rFonts w:ascii="Times New Roman" w:eastAsia="Times New Roman" w:hAnsi="Times New Roman" w:cs="Times New Roman"/>
                <w:sz w:val="24"/>
                <w:szCs w:val="24"/>
                <w:lang w:eastAsia="ru-RU"/>
              </w:rPr>
            </w:pPr>
            <w:r w:rsidRPr="00A04532">
              <w:rPr>
                <w:rFonts w:ascii="Times New Roman" w:eastAsia="Times New Roman" w:hAnsi="Times New Roman" w:cs="Times New Roman"/>
                <w:sz w:val="24"/>
                <w:szCs w:val="24"/>
                <w:lang w:eastAsia="ru-RU"/>
              </w:rPr>
              <w:t xml:space="preserve">Количественное определение антигена СА 19-9 в сыворотке крови человека. Метод анализа – сэндвич, двухстадийный, ИФА. Количество определений не менее 96. Количество анализируемой сыворотки не более 50 мкл. Диапазон определения концентраций не уже: 0,5- 400 </w:t>
            </w:r>
            <w:proofErr w:type="gramStart"/>
            <w:r w:rsidRPr="00A04532">
              <w:rPr>
                <w:rFonts w:ascii="Times New Roman" w:eastAsia="Times New Roman" w:hAnsi="Times New Roman" w:cs="Times New Roman"/>
                <w:sz w:val="24"/>
                <w:szCs w:val="24"/>
                <w:lang w:eastAsia="ru-RU"/>
              </w:rPr>
              <w:t>Ед</w:t>
            </w:r>
            <w:proofErr w:type="gramEnd"/>
            <w:r w:rsidRPr="00A04532">
              <w:rPr>
                <w:rFonts w:ascii="Times New Roman" w:eastAsia="Times New Roman" w:hAnsi="Times New Roman" w:cs="Times New Roman"/>
                <w:sz w:val="24"/>
                <w:szCs w:val="24"/>
                <w:lang w:eastAsia="ru-RU"/>
              </w:rPr>
              <w:t>/мл, Чувствительность: не более 0,5 Ед/мл. Срок годности набора не менее 18 месяцев. Производства ОАО "Витал Девелопмент Корпорэйшн» (г</w:t>
            </w:r>
            <w:proofErr w:type="gramStart"/>
            <w:r w:rsidRPr="00A04532">
              <w:rPr>
                <w:rFonts w:ascii="Times New Roman" w:eastAsia="Times New Roman" w:hAnsi="Times New Roman" w:cs="Times New Roman"/>
                <w:sz w:val="24"/>
                <w:szCs w:val="24"/>
                <w:lang w:eastAsia="ru-RU"/>
              </w:rPr>
              <w:t>.С</w:t>
            </w:r>
            <w:proofErr w:type="gramEnd"/>
            <w:r w:rsidRPr="00A04532">
              <w:rPr>
                <w:rFonts w:ascii="Times New Roman" w:eastAsia="Times New Roman" w:hAnsi="Times New Roman" w:cs="Times New Roman"/>
                <w:sz w:val="24"/>
                <w:szCs w:val="24"/>
                <w:lang w:eastAsia="ru-RU"/>
              </w:rPr>
              <w:t>анкт-Петербург)</w:t>
            </w:r>
          </w:p>
        </w:tc>
        <w:tc>
          <w:tcPr>
            <w:tcW w:w="850" w:type="dxa"/>
            <w:tcBorders>
              <w:top w:val="nil"/>
              <w:left w:val="nil"/>
              <w:bottom w:val="single" w:sz="4" w:space="0" w:color="auto"/>
              <w:right w:val="single" w:sz="4" w:space="0" w:color="auto"/>
            </w:tcBorders>
            <w:shd w:val="clear" w:color="000000" w:fill="FFFFFF"/>
            <w:vAlign w:val="center"/>
          </w:tcPr>
          <w:p w:rsidR="004C222E" w:rsidRPr="00A04532" w:rsidRDefault="004C222E"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наб</w:t>
            </w:r>
          </w:p>
        </w:tc>
        <w:tc>
          <w:tcPr>
            <w:tcW w:w="1276" w:type="dxa"/>
            <w:tcBorders>
              <w:top w:val="nil"/>
              <w:left w:val="nil"/>
              <w:bottom w:val="single" w:sz="4" w:space="0" w:color="auto"/>
              <w:right w:val="single" w:sz="4" w:space="0" w:color="auto"/>
            </w:tcBorders>
            <w:shd w:val="clear" w:color="000000" w:fill="FFFFFF"/>
            <w:vAlign w:val="center"/>
          </w:tcPr>
          <w:p w:rsidR="004C222E" w:rsidRPr="00A04532" w:rsidRDefault="004C222E"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3</w:t>
            </w:r>
          </w:p>
        </w:tc>
      </w:tr>
      <w:tr w:rsidR="004C222E" w:rsidRPr="00A04532" w:rsidTr="00D07BB1">
        <w:trPr>
          <w:trHeight w:val="397"/>
        </w:trPr>
        <w:tc>
          <w:tcPr>
            <w:tcW w:w="960" w:type="dxa"/>
            <w:tcBorders>
              <w:top w:val="nil"/>
              <w:left w:val="single" w:sz="4" w:space="0" w:color="auto"/>
              <w:bottom w:val="single" w:sz="4" w:space="0" w:color="auto"/>
              <w:right w:val="single" w:sz="4" w:space="0" w:color="auto"/>
            </w:tcBorders>
            <w:shd w:val="clear" w:color="auto" w:fill="auto"/>
            <w:noWrap/>
            <w:vAlign w:val="center"/>
          </w:tcPr>
          <w:p w:rsidR="004C222E" w:rsidRPr="00A04532" w:rsidRDefault="004C222E" w:rsidP="00A04532">
            <w:pPr>
              <w:spacing w:after="0" w:line="240" w:lineRule="auto"/>
              <w:jc w:val="center"/>
              <w:rPr>
                <w:rFonts w:ascii="Times New Roman" w:eastAsia="Times New Roman" w:hAnsi="Times New Roman" w:cs="Times New Roman"/>
                <w:color w:val="000000"/>
                <w:sz w:val="24"/>
                <w:szCs w:val="24"/>
                <w:lang w:eastAsia="ru-RU"/>
              </w:rPr>
            </w:pPr>
            <w:r w:rsidRPr="00A04532">
              <w:rPr>
                <w:rFonts w:ascii="Times New Roman" w:eastAsia="Times New Roman" w:hAnsi="Times New Roman" w:cs="Times New Roman"/>
                <w:color w:val="000000"/>
                <w:sz w:val="24"/>
                <w:szCs w:val="24"/>
                <w:lang w:eastAsia="ru-RU"/>
              </w:rPr>
              <w:t>9</w:t>
            </w:r>
          </w:p>
        </w:tc>
        <w:tc>
          <w:tcPr>
            <w:tcW w:w="4857" w:type="dxa"/>
            <w:tcBorders>
              <w:top w:val="nil"/>
              <w:left w:val="nil"/>
              <w:bottom w:val="single" w:sz="4" w:space="0" w:color="auto"/>
              <w:right w:val="single" w:sz="4" w:space="0" w:color="auto"/>
            </w:tcBorders>
            <w:shd w:val="clear" w:color="000000" w:fill="FFFFFF"/>
          </w:tcPr>
          <w:p w:rsidR="004C222E" w:rsidRPr="00A04532" w:rsidRDefault="004C222E"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Набор реагентов для количественного иммуноферментного определения антигена СА 15-3 в сыворотке крови человека «СА15-3-Имаксиз (IMAXYZ) №ВТ12-13</w:t>
            </w:r>
          </w:p>
        </w:tc>
        <w:tc>
          <w:tcPr>
            <w:tcW w:w="7523" w:type="dxa"/>
            <w:tcBorders>
              <w:top w:val="nil"/>
              <w:left w:val="nil"/>
              <w:bottom w:val="single" w:sz="4" w:space="0" w:color="auto"/>
              <w:right w:val="single" w:sz="4" w:space="0" w:color="auto"/>
            </w:tcBorders>
            <w:shd w:val="clear" w:color="auto" w:fill="auto"/>
            <w:noWrap/>
            <w:vAlign w:val="center"/>
          </w:tcPr>
          <w:p w:rsidR="004C222E" w:rsidRPr="00A04532" w:rsidRDefault="004C222E" w:rsidP="00A04532">
            <w:pPr>
              <w:spacing w:after="0" w:line="240" w:lineRule="auto"/>
              <w:jc w:val="center"/>
              <w:rPr>
                <w:rFonts w:ascii="Times New Roman" w:eastAsia="Times New Roman" w:hAnsi="Times New Roman" w:cs="Times New Roman"/>
                <w:sz w:val="24"/>
                <w:szCs w:val="24"/>
                <w:lang w:eastAsia="ru-RU"/>
              </w:rPr>
            </w:pPr>
            <w:r w:rsidRPr="00A04532">
              <w:rPr>
                <w:rFonts w:ascii="Times New Roman" w:eastAsia="Times New Roman" w:hAnsi="Times New Roman" w:cs="Times New Roman"/>
                <w:sz w:val="24"/>
                <w:szCs w:val="24"/>
                <w:lang w:eastAsia="ru-RU"/>
              </w:rPr>
              <w:t>Количественное определение антигена СА 15-3 в сыворотке крови человека. Метод анализа – сэндвич, основная инкубация не более</w:t>
            </w:r>
            <w:proofErr w:type="gramStart"/>
            <w:r w:rsidRPr="00A04532">
              <w:rPr>
                <w:rFonts w:ascii="Times New Roman" w:eastAsia="Times New Roman" w:hAnsi="Times New Roman" w:cs="Times New Roman"/>
                <w:sz w:val="24"/>
                <w:szCs w:val="24"/>
                <w:lang w:eastAsia="ru-RU"/>
              </w:rPr>
              <w:t>,</w:t>
            </w:r>
            <w:proofErr w:type="gramEnd"/>
            <w:r w:rsidRPr="00A04532">
              <w:rPr>
                <w:rFonts w:ascii="Times New Roman" w:eastAsia="Times New Roman" w:hAnsi="Times New Roman" w:cs="Times New Roman"/>
                <w:sz w:val="24"/>
                <w:szCs w:val="24"/>
                <w:lang w:eastAsia="ru-RU"/>
              </w:rPr>
              <w:t xml:space="preserve"> чем в 1 стадию, ИФА. Количество определений не менее 96. Количество анализируемой сыворотки не более 25 мкл. Диапазон определения концентраций не уже: 0,5- 270 </w:t>
            </w:r>
            <w:proofErr w:type="gramStart"/>
            <w:r w:rsidRPr="00A04532">
              <w:rPr>
                <w:rFonts w:ascii="Times New Roman" w:eastAsia="Times New Roman" w:hAnsi="Times New Roman" w:cs="Times New Roman"/>
                <w:sz w:val="24"/>
                <w:szCs w:val="24"/>
                <w:lang w:eastAsia="ru-RU"/>
              </w:rPr>
              <w:t>Ед</w:t>
            </w:r>
            <w:proofErr w:type="gramEnd"/>
            <w:r w:rsidRPr="00A04532">
              <w:rPr>
                <w:rFonts w:ascii="Times New Roman" w:eastAsia="Times New Roman" w:hAnsi="Times New Roman" w:cs="Times New Roman"/>
                <w:sz w:val="24"/>
                <w:szCs w:val="24"/>
                <w:lang w:eastAsia="ru-RU"/>
              </w:rPr>
              <w:t>/мл, Чувствительность: не более 0,5 Ед/мл. Срок годности набора не менее 18 месяцев. Производства ОАО "Витал Девелопмент Корпорэйшн» (г</w:t>
            </w:r>
            <w:proofErr w:type="gramStart"/>
            <w:r w:rsidRPr="00A04532">
              <w:rPr>
                <w:rFonts w:ascii="Times New Roman" w:eastAsia="Times New Roman" w:hAnsi="Times New Roman" w:cs="Times New Roman"/>
                <w:sz w:val="24"/>
                <w:szCs w:val="24"/>
                <w:lang w:eastAsia="ru-RU"/>
              </w:rPr>
              <w:t>.С</w:t>
            </w:r>
            <w:proofErr w:type="gramEnd"/>
            <w:r w:rsidRPr="00A04532">
              <w:rPr>
                <w:rFonts w:ascii="Times New Roman" w:eastAsia="Times New Roman" w:hAnsi="Times New Roman" w:cs="Times New Roman"/>
                <w:sz w:val="24"/>
                <w:szCs w:val="24"/>
                <w:lang w:eastAsia="ru-RU"/>
              </w:rPr>
              <w:t>анкт-Петербург)</w:t>
            </w:r>
          </w:p>
        </w:tc>
        <w:tc>
          <w:tcPr>
            <w:tcW w:w="850" w:type="dxa"/>
            <w:tcBorders>
              <w:top w:val="nil"/>
              <w:left w:val="nil"/>
              <w:bottom w:val="single" w:sz="4" w:space="0" w:color="auto"/>
              <w:right w:val="single" w:sz="4" w:space="0" w:color="auto"/>
            </w:tcBorders>
            <w:shd w:val="clear" w:color="000000" w:fill="FFFFFF"/>
            <w:vAlign w:val="center"/>
          </w:tcPr>
          <w:p w:rsidR="004C222E" w:rsidRPr="00A04532" w:rsidRDefault="004C222E"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наб</w:t>
            </w:r>
          </w:p>
        </w:tc>
        <w:tc>
          <w:tcPr>
            <w:tcW w:w="1276" w:type="dxa"/>
            <w:tcBorders>
              <w:top w:val="nil"/>
              <w:left w:val="nil"/>
              <w:bottom w:val="single" w:sz="4" w:space="0" w:color="auto"/>
              <w:right w:val="single" w:sz="4" w:space="0" w:color="auto"/>
            </w:tcBorders>
            <w:shd w:val="clear" w:color="000000" w:fill="FFFFFF"/>
            <w:vAlign w:val="center"/>
          </w:tcPr>
          <w:p w:rsidR="004C222E" w:rsidRPr="00A04532" w:rsidRDefault="004C222E"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7</w:t>
            </w:r>
          </w:p>
        </w:tc>
      </w:tr>
      <w:tr w:rsidR="004C222E" w:rsidRPr="00A04532" w:rsidTr="00D07BB1">
        <w:trPr>
          <w:trHeight w:val="397"/>
        </w:trPr>
        <w:tc>
          <w:tcPr>
            <w:tcW w:w="960" w:type="dxa"/>
            <w:tcBorders>
              <w:top w:val="nil"/>
              <w:left w:val="single" w:sz="4" w:space="0" w:color="auto"/>
              <w:bottom w:val="single" w:sz="4" w:space="0" w:color="auto"/>
              <w:right w:val="single" w:sz="4" w:space="0" w:color="auto"/>
            </w:tcBorders>
            <w:shd w:val="clear" w:color="auto" w:fill="auto"/>
            <w:noWrap/>
            <w:vAlign w:val="center"/>
          </w:tcPr>
          <w:p w:rsidR="004C222E" w:rsidRPr="00A04532" w:rsidRDefault="004C222E" w:rsidP="00A04532">
            <w:pPr>
              <w:spacing w:after="0" w:line="240" w:lineRule="auto"/>
              <w:jc w:val="center"/>
              <w:rPr>
                <w:rFonts w:ascii="Times New Roman" w:eastAsia="Times New Roman" w:hAnsi="Times New Roman" w:cs="Times New Roman"/>
                <w:color w:val="000000"/>
                <w:sz w:val="24"/>
                <w:szCs w:val="24"/>
                <w:lang w:eastAsia="ru-RU"/>
              </w:rPr>
            </w:pPr>
            <w:r w:rsidRPr="00A04532">
              <w:rPr>
                <w:rFonts w:ascii="Times New Roman" w:eastAsia="Times New Roman" w:hAnsi="Times New Roman" w:cs="Times New Roman"/>
                <w:color w:val="000000"/>
                <w:sz w:val="24"/>
                <w:szCs w:val="24"/>
                <w:lang w:eastAsia="ru-RU"/>
              </w:rPr>
              <w:t>10</w:t>
            </w:r>
          </w:p>
        </w:tc>
        <w:tc>
          <w:tcPr>
            <w:tcW w:w="4857" w:type="dxa"/>
            <w:tcBorders>
              <w:top w:val="nil"/>
              <w:left w:val="nil"/>
              <w:bottom w:val="single" w:sz="4" w:space="0" w:color="auto"/>
              <w:right w:val="single" w:sz="4" w:space="0" w:color="auto"/>
            </w:tcBorders>
            <w:shd w:val="clear" w:color="000000" w:fill="FFFFFF"/>
          </w:tcPr>
          <w:p w:rsidR="004C222E" w:rsidRPr="00A04532" w:rsidRDefault="004C222E"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Набор реагентов для количественного иммуноферментного определения ракового эмбрионального антигена в сыворотке крови человека «РЭА-Имаксиз (IMAXYZ)» №ВТ 12-14</w:t>
            </w:r>
          </w:p>
        </w:tc>
        <w:tc>
          <w:tcPr>
            <w:tcW w:w="7523" w:type="dxa"/>
            <w:tcBorders>
              <w:top w:val="nil"/>
              <w:left w:val="nil"/>
              <w:bottom w:val="single" w:sz="4" w:space="0" w:color="auto"/>
              <w:right w:val="single" w:sz="4" w:space="0" w:color="auto"/>
            </w:tcBorders>
            <w:shd w:val="clear" w:color="auto" w:fill="auto"/>
            <w:noWrap/>
            <w:vAlign w:val="center"/>
          </w:tcPr>
          <w:p w:rsidR="004C222E" w:rsidRPr="00A04532" w:rsidRDefault="004C222E" w:rsidP="00A04532">
            <w:pPr>
              <w:spacing w:after="0" w:line="240" w:lineRule="auto"/>
              <w:jc w:val="center"/>
              <w:rPr>
                <w:rFonts w:ascii="Times New Roman" w:eastAsia="Times New Roman" w:hAnsi="Times New Roman" w:cs="Times New Roman"/>
                <w:color w:val="000000"/>
                <w:sz w:val="24"/>
                <w:szCs w:val="24"/>
                <w:lang w:eastAsia="ru-RU"/>
              </w:rPr>
            </w:pPr>
            <w:r w:rsidRPr="00A04532">
              <w:rPr>
                <w:rFonts w:ascii="Times New Roman" w:eastAsia="Times New Roman" w:hAnsi="Times New Roman" w:cs="Times New Roman"/>
                <w:color w:val="000000"/>
                <w:sz w:val="24"/>
                <w:szCs w:val="24"/>
                <w:lang w:eastAsia="ru-RU"/>
              </w:rPr>
              <w:t>Количественное определение ракового эмбрионального антигена в сыворотке крови человека. Метод анализа – сэндвич, одностадийный, ИФА. Количество определений не менее 96. Количество анализируемой сыворотки не более 25 мкл. Диапазон определения концентраций не уже: 0,25- 100 нг/мл, Чувствительность: не более 0,25 нг/мл. Срок годности набора не менее 18 месяцев.</w:t>
            </w:r>
            <w:r w:rsidRPr="00A04532">
              <w:rPr>
                <w:rFonts w:ascii="Times New Roman" w:eastAsia="Times New Roman" w:hAnsi="Times New Roman" w:cs="Times New Roman"/>
                <w:sz w:val="24"/>
                <w:szCs w:val="24"/>
                <w:lang w:eastAsia="ru-RU"/>
              </w:rPr>
              <w:t xml:space="preserve"> Производства ОАО "Витал Девелопмент Корпорэйшн» (г</w:t>
            </w:r>
            <w:proofErr w:type="gramStart"/>
            <w:r w:rsidRPr="00A04532">
              <w:rPr>
                <w:rFonts w:ascii="Times New Roman" w:eastAsia="Times New Roman" w:hAnsi="Times New Roman" w:cs="Times New Roman"/>
                <w:sz w:val="24"/>
                <w:szCs w:val="24"/>
                <w:lang w:eastAsia="ru-RU"/>
              </w:rPr>
              <w:t>.С</w:t>
            </w:r>
            <w:proofErr w:type="gramEnd"/>
            <w:r w:rsidRPr="00A04532">
              <w:rPr>
                <w:rFonts w:ascii="Times New Roman" w:eastAsia="Times New Roman" w:hAnsi="Times New Roman" w:cs="Times New Roman"/>
                <w:sz w:val="24"/>
                <w:szCs w:val="24"/>
                <w:lang w:eastAsia="ru-RU"/>
              </w:rPr>
              <w:t>анкт-Петербург)</w:t>
            </w:r>
          </w:p>
        </w:tc>
        <w:tc>
          <w:tcPr>
            <w:tcW w:w="850" w:type="dxa"/>
            <w:tcBorders>
              <w:top w:val="nil"/>
              <w:left w:val="nil"/>
              <w:bottom w:val="single" w:sz="4" w:space="0" w:color="auto"/>
              <w:right w:val="single" w:sz="4" w:space="0" w:color="auto"/>
            </w:tcBorders>
            <w:shd w:val="clear" w:color="000000" w:fill="FFFFFF"/>
            <w:vAlign w:val="center"/>
          </w:tcPr>
          <w:p w:rsidR="004C222E" w:rsidRPr="00A04532" w:rsidRDefault="004C222E"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наб</w:t>
            </w:r>
          </w:p>
        </w:tc>
        <w:tc>
          <w:tcPr>
            <w:tcW w:w="1276" w:type="dxa"/>
            <w:tcBorders>
              <w:top w:val="nil"/>
              <w:left w:val="nil"/>
              <w:bottom w:val="single" w:sz="4" w:space="0" w:color="auto"/>
              <w:right w:val="single" w:sz="4" w:space="0" w:color="auto"/>
            </w:tcBorders>
            <w:shd w:val="clear" w:color="000000" w:fill="FFFFFF"/>
            <w:vAlign w:val="center"/>
          </w:tcPr>
          <w:p w:rsidR="004C222E" w:rsidRPr="00A04532" w:rsidRDefault="004C222E"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8</w:t>
            </w:r>
          </w:p>
        </w:tc>
      </w:tr>
      <w:tr w:rsidR="004C222E" w:rsidRPr="00A04532" w:rsidTr="00D07BB1">
        <w:trPr>
          <w:trHeight w:val="397"/>
        </w:trPr>
        <w:tc>
          <w:tcPr>
            <w:tcW w:w="960" w:type="dxa"/>
            <w:tcBorders>
              <w:top w:val="nil"/>
              <w:left w:val="single" w:sz="4" w:space="0" w:color="auto"/>
              <w:bottom w:val="single" w:sz="4" w:space="0" w:color="auto"/>
              <w:right w:val="single" w:sz="4" w:space="0" w:color="auto"/>
            </w:tcBorders>
            <w:shd w:val="clear" w:color="auto" w:fill="auto"/>
            <w:noWrap/>
            <w:vAlign w:val="center"/>
          </w:tcPr>
          <w:p w:rsidR="004C222E" w:rsidRPr="00A04532" w:rsidRDefault="004C222E" w:rsidP="00A04532">
            <w:pPr>
              <w:spacing w:after="0" w:line="240" w:lineRule="auto"/>
              <w:jc w:val="center"/>
              <w:rPr>
                <w:rFonts w:ascii="Times New Roman" w:eastAsia="Times New Roman" w:hAnsi="Times New Roman" w:cs="Times New Roman"/>
                <w:color w:val="000000"/>
                <w:sz w:val="24"/>
                <w:szCs w:val="24"/>
                <w:lang w:eastAsia="ru-RU"/>
              </w:rPr>
            </w:pPr>
            <w:r w:rsidRPr="00A04532">
              <w:rPr>
                <w:rFonts w:ascii="Times New Roman" w:eastAsia="Times New Roman" w:hAnsi="Times New Roman" w:cs="Times New Roman"/>
                <w:color w:val="000000"/>
                <w:sz w:val="24"/>
                <w:szCs w:val="24"/>
                <w:lang w:eastAsia="ru-RU"/>
              </w:rPr>
              <w:t>11</w:t>
            </w:r>
          </w:p>
        </w:tc>
        <w:tc>
          <w:tcPr>
            <w:tcW w:w="4857" w:type="dxa"/>
            <w:tcBorders>
              <w:top w:val="nil"/>
              <w:left w:val="nil"/>
              <w:bottom w:val="single" w:sz="4" w:space="0" w:color="auto"/>
              <w:right w:val="single" w:sz="4" w:space="0" w:color="auto"/>
            </w:tcBorders>
            <w:shd w:val="clear" w:color="000000" w:fill="FFFFFF"/>
          </w:tcPr>
          <w:p w:rsidR="004C222E" w:rsidRPr="00A04532" w:rsidRDefault="004C222E"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Набор реагентов для количественного иммуноферментного определения кортизола в сыворотке крови человека «Кортизол-Имаксиз (IMAXYZ) №ВТ12-18</w:t>
            </w:r>
          </w:p>
        </w:tc>
        <w:tc>
          <w:tcPr>
            <w:tcW w:w="7523" w:type="dxa"/>
            <w:tcBorders>
              <w:top w:val="nil"/>
              <w:left w:val="nil"/>
              <w:bottom w:val="single" w:sz="4" w:space="0" w:color="auto"/>
              <w:right w:val="single" w:sz="4" w:space="0" w:color="auto"/>
            </w:tcBorders>
            <w:shd w:val="clear" w:color="auto" w:fill="auto"/>
            <w:noWrap/>
            <w:vAlign w:val="center"/>
          </w:tcPr>
          <w:p w:rsidR="004C222E" w:rsidRPr="00A04532" w:rsidRDefault="004C222E" w:rsidP="00A04532">
            <w:pPr>
              <w:spacing w:after="0" w:line="240" w:lineRule="auto"/>
              <w:jc w:val="center"/>
              <w:rPr>
                <w:rFonts w:ascii="Times New Roman" w:eastAsia="Times New Roman" w:hAnsi="Times New Roman" w:cs="Times New Roman"/>
                <w:sz w:val="24"/>
                <w:szCs w:val="24"/>
                <w:lang w:eastAsia="ru-RU"/>
              </w:rPr>
            </w:pPr>
            <w:r w:rsidRPr="00A04532">
              <w:rPr>
                <w:rFonts w:ascii="Times New Roman" w:eastAsia="Times New Roman" w:hAnsi="Times New Roman" w:cs="Times New Roman"/>
                <w:sz w:val="24"/>
                <w:szCs w:val="24"/>
                <w:lang w:eastAsia="ru-RU"/>
              </w:rPr>
              <w:t>Количественное определение концентрации тиреотропного гормона в сыворотке крови человека. Метод анализа – сэндвич, одностадийный, ИФА. Количество определений не менее 96. Количество анализируемой сыворотки: не более 50 мкл; диапазон определения концентраций не уже: 0,02-50 мкМЕ/мл. Чувствительность: не более 0,02 мкМЕ/мл. Срок годности набора не менее 18 месяцев. Производства ОАО "Витал Девелопмент Корпорэйшн» (г</w:t>
            </w:r>
            <w:proofErr w:type="gramStart"/>
            <w:r w:rsidRPr="00A04532">
              <w:rPr>
                <w:rFonts w:ascii="Times New Roman" w:eastAsia="Times New Roman" w:hAnsi="Times New Roman" w:cs="Times New Roman"/>
                <w:sz w:val="24"/>
                <w:szCs w:val="24"/>
                <w:lang w:eastAsia="ru-RU"/>
              </w:rPr>
              <w:t>.С</w:t>
            </w:r>
            <w:proofErr w:type="gramEnd"/>
            <w:r w:rsidRPr="00A04532">
              <w:rPr>
                <w:rFonts w:ascii="Times New Roman" w:eastAsia="Times New Roman" w:hAnsi="Times New Roman" w:cs="Times New Roman"/>
                <w:sz w:val="24"/>
                <w:szCs w:val="24"/>
                <w:lang w:eastAsia="ru-RU"/>
              </w:rPr>
              <w:t>анкт-Петербург)</w:t>
            </w:r>
          </w:p>
        </w:tc>
        <w:tc>
          <w:tcPr>
            <w:tcW w:w="850" w:type="dxa"/>
            <w:tcBorders>
              <w:top w:val="nil"/>
              <w:left w:val="nil"/>
              <w:bottom w:val="single" w:sz="4" w:space="0" w:color="auto"/>
              <w:right w:val="single" w:sz="4" w:space="0" w:color="auto"/>
            </w:tcBorders>
            <w:shd w:val="clear" w:color="000000" w:fill="FFFFFF"/>
            <w:vAlign w:val="center"/>
          </w:tcPr>
          <w:p w:rsidR="004C222E" w:rsidRPr="00A04532" w:rsidRDefault="004C222E"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наб</w:t>
            </w:r>
          </w:p>
        </w:tc>
        <w:tc>
          <w:tcPr>
            <w:tcW w:w="1276" w:type="dxa"/>
            <w:tcBorders>
              <w:top w:val="nil"/>
              <w:left w:val="nil"/>
              <w:bottom w:val="single" w:sz="4" w:space="0" w:color="auto"/>
              <w:right w:val="single" w:sz="4" w:space="0" w:color="auto"/>
            </w:tcBorders>
            <w:shd w:val="clear" w:color="000000" w:fill="FFFFFF"/>
            <w:vAlign w:val="center"/>
          </w:tcPr>
          <w:p w:rsidR="004C222E" w:rsidRPr="00A04532" w:rsidRDefault="005A1388"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2</w:t>
            </w:r>
          </w:p>
        </w:tc>
      </w:tr>
    </w:tbl>
    <w:p w:rsidR="00D07BB1" w:rsidRPr="00A04532" w:rsidRDefault="00D07BB1" w:rsidP="00A04532">
      <w:pPr>
        <w:spacing w:after="0" w:line="240" w:lineRule="auto"/>
        <w:rPr>
          <w:rFonts w:ascii="Times New Roman" w:hAnsi="Times New Roman" w:cs="Times New Roman"/>
          <w:sz w:val="24"/>
          <w:szCs w:val="24"/>
        </w:rPr>
      </w:pPr>
    </w:p>
    <w:p w:rsidR="00D07BB1" w:rsidRPr="00A04532" w:rsidRDefault="00D07BB1" w:rsidP="00A04532">
      <w:pPr>
        <w:spacing w:after="0" w:line="240" w:lineRule="auto"/>
        <w:jc w:val="both"/>
        <w:rPr>
          <w:rFonts w:ascii="Times New Roman" w:hAnsi="Times New Roman" w:cs="Times New Roman"/>
          <w:sz w:val="24"/>
          <w:szCs w:val="24"/>
        </w:rPr>
      </w:pPr>
      <w:r w:rsidRPr="00A04532">
        <w:rPr>
          <w:rFonts w:ascii="Times New Roman" w:hAnsi="Times New Roman" w:cs="Times New Roman"/>
          <w:b/>
          <w:sz w:val="24"/>
          <w:szCs w:val="24"/>
        </w:rPr>
        <w:t>Лот№</w:t>
      </w:r>
      <w:r w:rsidR="003506C9" w:rsidRPr="00A04532">
        <w:rPr>
          <w:rFonts w:ascii="Times New Roman" w:hAnsi="Times New Roman" w:cs="Times New Roman"/>
          <w:b/>
          <w:sz w:val="24"/>
          <w:szCs w:val="24"/>
        </w:rPr>
        <w:t>7</w:t>
      </w:r>
      <w:r w:rsidRPr="00A04532">
        <w:rPr>
          <w:rFonts w:ascii="Times New Roman" w:hAnsi="Times New Roman" w:cs="Times New Roman"/>
          <w:b/>
          <w:sz w:val="24"/>
          <w:szCs w:val="24"/>
        </w:rPr>
        <w:t xml:space="preserve"> Предмет договора: Поставка контрольных материалов для гемато</w:t>
      </w:r>
      <w:r w:rsidR="001A5404" w:rsidRPr="00A04532">
        <w:rPr>
          <w:rFonts w:ascii="Times New Roman" w:hAnsi="Times New Roman" w:cs="Times New Roman"/>
          <w:b/>
          <w:sz w:val="24"/>
          <w:szCs w:val="24"/>
        </w:rPr>
        <w:t>логических анализаторов (ГПП п.355</w:t>
      </w:r>
      <w:r w:rsidRPr="00A04532">
        <w:rPr>
          <w:rFonts w:ascii="Times New Roman" w:hAnsi="Times New Roman" w:cs="Times New Roman"/>
          <w:b/>
          <w:sz w:val="24"/>
          <w:szCs w:val="24"/>
        </w:rPr>
        <w:t>)</w:t>
      </w:r>
    </w:p>
    <w:p w:rsidR="00D07BB1" w:rsidRPr="00A04532" w:rsidRDefault="00D07BB1" w:rsidP="00A04532">
      <w:pPr>
        <w:spacing w:after="0" w:line="240" w:lineRule="auto"/>
        <w:jc w:val="both"/>
        <w:rPr>
          <w:rFonts w:ascii="Times New Roman" w:hAnsi="Times New Roman" w:cs="Times New Roman"/>
          <w:b/>
          <w:bCs/>
          <w:sz w:val="24"/>
          <w:szCs w:val="24"/>
        </w:rPr>
      </w:pPr>
      <w:r w:rsidRPr="00A04532">
        <w:rPr>
          <w:rFonts w:ascii="Times New Roman" w:hAnsi="Times New Roman" w:cs="Times New Roman"/>
          <w:b/>
          <w:bCs/>
          <w:sz w:val="24"/>
          <w:szCs w:val="24"/>
        </w:rPr>
        <w:t>Объем и характеристики поставляемого товара:</w:t>
      </w:r>
    </w:p>
    <w:tbl>
      <w:tblPr>
        <w:tblW w:w="15466" w:type="dxa"/>
        <w:tblInd w:w="93" w:type="dxa"/>
        <w:tblLook w:val="04A0" w:firstRow="1" w:lastRow="0" w:firstColumn="1" w:lastColumn="0" w:noHBand="0" w:noVBand="1"/>
      </w:tblPr>
      <w:tblGrid>
        <w:gridCol w:w="960"/>
        <w:gridCol w:w="4867"/>
        <w:gridCol w:w="7513"/>
        <w:gridCol w:w="850"/>
        <w:gridCol w:w="1276"/>
      </w:tblGrid>
      <w:tr w:rsidR="00D07BB1" w:rsidRPr="00A04532" w:rsidTr="009461A5">
        <w:trPr>
          <w:trHeight w:val="529"/>
        </w:trPr>
        <w:tc>
          <w:tcPr>
            <w:tcW w:w="960" w:type="dxa"/>
            <w:tcBorders>
              <w:top w:val="single" w:sz="8" w:space="0" w:color="auto"/>
              <w:left w:val="single" w:sz="8" w:space="0" w:color="auto"/>
              <w:bottom w:val="single" w:sz="4" w:space="0" w:color="auto"/>
              <w:right w:val="single" w:sz="8" w:space="0" w:color="auto"/>
            </w:tcBorders>
            <w:shd w:val="clear" w:color="auto" w:fill="66FFFF"/>
            <w:vAlign w:val="center"/>
            <w:hideMark/>
          </w:tcPr>
          <w:p w:rsidR="00D07BB1" w:rsidRPr="00A04532" w:rsidRDefault="00D07BB1" w:rsidP="00A04532">
            <w:pPr>
              <w:spacing w:after="0" w:line="240" w:lineRule="auto"/>
              <w:jc w:val="center"/>
              <w:rPr>
                <w:rFonts w:ascii="Times New Roman" w:eastAsia="Times New Roman" w:hAnsi="Times New Roman" w:cs="Times New Roman"/>
                <w:b/>
                <w:bCs/>
                <w:color w:val="000000"/>
                <w:sz w:val="24"/>
                <w:szCs w:val="24"/>
                <w:lang w:eastAsia="ru-RU"/>
              </w:rPr>
            </w:pPr>
            <w:r w:rsidRPr="00A04532">
              <w:rPr>
                <w:rFonts w:ascii="Times New Roman" w:eastAsia="Times New Roman" w:hAnsi="Times New Roman" w:cs="Times New Roman"/>
                <w:b/>
                <w:bCs/>
                <w:color w:val="000000"/>
                <w:sz w:val="24"/>
                <w:szCs w:val="24"/>
                <w:lang w:eastAsia="ru-RU"/>
              </w:rPr>
              <w:t>№</w:t>
            </w:r>
          </w:p>
        </w:tc>
        <w:tc>
          <w:tcPr>
            <w:tcW w:w="4867" w:type="dxa"/>
            <w:tcBorders>
              <w:top w:val="single" w:sz="8" w:space="0" w:color="auto"/>
              <w:left w:val="nil"/>
              <w:bottom w:val="single" w:sz="4" w:space="0" w:color="auto"/>
              <w:right w:val="single" w:sz="8" w:space="0" w:color="auto"/>
            </w:tcBorders>
            <w:shd w:val="clear" w:color="auto" w:fill="66FFFF"/>
            <w:vAlign w:val="center"/>
            <w:hideMark/>
          </w:tcPr>
          <w:p w:rsidR="00D07BB1" w:rsidRPr="00A04532" w:rsidRDefault="00D07BB1" w:rsidP="00A04532">
            <w:pPr>
              <w:spacing w:after="0" w:line="240" w:lineRule="auto"/>
              <w:jc w:val="center"/>
              <w:rPr>
                <w:rFonts w:ascii="Times New Roman" w:eastAsia="Times New Roman" w:hAnsi="Times New Roman" w:cs="Times New Roman"/>
                <w:b/>
                <w:bCs/>
                <w:i/>
                <w:iCs/>
                <w:color w:val="000000"/>
                <w:sz w:val="24"/>
                <w:szCs w:val="24"/>
                <w:lang w:eastAsia="ru-RU"/>
              </w:rPr>
            </w:pPr>
            <w:r w:rsidRPr="00A04532">
              <w:rPr>
                <w:rFonts w:ascii="Times New Roman" w:eastAsia="Times New Roman" w:hAnsi="Times New Roman" w:cs="Times New Roman"/>
                <w:b/>
                <w:bCs/>
                <w:i/>
                <w:iCs/>
                <w:color w:val="000000"/>
                <w:sz w:val="24"/>
                <w:szCs w:val="24"/>
                <w:lang w:eastAsia="ru-RU"/>
              </w:rPr>
              <w:t>Наименование товара</w:t>
            </w:r>
          </w:p>
        </w:tc>
        <w:tc>
          <w:tcPr>
            <w:tcW w:w="7513" w:type="dxa"/>
            <w:tcBorders>
              <w:top w:val="single" w:sz="8" w:space="0" w:color="auto"/>
              <w:left w:val="nil"/>
              <w:bottom w:val="single" w:sz="4" w:space="0" w:color="auto"/>
              <w:right w:val="single" w:sz="8" w:space="0" w:color="auto"/>
            </w:tcBorders>
            <w:shd w:val="clear" w:color="auto" w:fill="66FFFF"/>
            <w:vAlign w:val="center"/>
            <w:hideMark/>
          </w:tcPr>
          <w:p w:rsidR="00D07BB1" w:rsidRPr="00A04532" w:rsidRDefault="00D07BB1" w:rsidP="00A04532">
            <w:pPr>
              <w:spacing w:after="0" w:line="240" w:lineRule="auto"/>
              <w:jc w:val="center"/>
              <w:rPr>
                <w:rFonts w:ascii="Times New Roman" w:eastAsia="Times New Roman" w:hAnsi="Times New Roman" w:cs="Times New Roman"/>
                <w:b/>
                <w:bCs/>
                <w:i/>
                <w:iCs/>
                <w:color w:val="000000"/>
                <w:sz w:val="24"/>
                <w:szCs w:val="24"/>
                <w:lang w:eastAsia="ru-RU"/>
              </w:rPr>
            </w:pPr>
            <w:r w:rsidRPr="00A04532">
              <w:rPr>
                <w:rFonts w:ascii="Times New Roman" w:eastAsia="Times New Roman" w:hAnsi="Times New Roman" w:cs="Times New Roman"/>
                <w:b/>
                <w:bCs/>
                <w:i/>
                <w:iCs/>
                <w:color w:val="000000"/>
                <w:sz w:val="24"/>
                <w:szCs w:val="24"/>
                <w:lang w:eastAsia="ru-RU"/>
              </w:rPr>
              <w:t>Качественные характеристики</w:t>
            </w:r>
          </w:p>
        </w:tc>
        <w:tc>
          <w:tcPr>
            <w:tcW w:w="850" w:type="dxa"/>
            <w:tcBorders>
              <w:top w:val="single" w:sz="8" w:space="0" w:color="auto"/>
              <w:left w:val="nil"/>
              <w:bottom w:val="single" w:sz="4" w:space="0" w:color="auto"/>
              <w:right w:val="single" w:sz="8" w:space="0" w:color="auto"/>
            </w:tcBorders>
            <w:shd w:val="clear" w:color="auto" w:fill="66FFFF"/>
            <w:vAlign w:val="center"/>
            <w:hideMark/>
          </w:tcPr>
          <w:p w:rsidR="00D07BB1" w:rsidRPr="00A04532" w:rsidRDefault="00D07BB1" w:rsidP="00A04532">
            <w:pPr>
              <w:spacing w:after="0" w:line="240" w:lineRule="auto"/>
              <w:jc w:val="center"/>
              <w:rPr>
                <w:rFonts w:ascii="Times New Roman" w:eastAsia="Times New Roman" w:hAnsi="Times New Roman" w:cs="Times New Roman"/>
                <w:b/>
                <w:bCs/>
                <w:i/>
                <w:iCs/>
                <w:color w:val="000000"/>
                <w:sz w:val="24"/>
                <w:szCs w:val="24"/>
                <w:lang w:eastAsia="ru-RU"/>
              </w:rPr>
            </w:pPr>
            <w:r w:rsidRPr="00A04532">
              <w:rPr>
                <w:rFonts w:ascii="Times New Roman" w:eastAsia="Times New Roman" w:hAnsi="Times New Roman" w:cs="Times New Roman"/>
                <w:b/>
                <w:bCs/>
                <w:i/>
                <w:iCs/>
                <w:color w:val="000000"/>
                <w:sz w:val="24"/>
                <w:szCs w:val="24"/>
                <w:lang w:eastAsia="ru-RU"/>
              </w:rPr>
              <w:t>Ед. изм.</w:t>
            </w:r>
          </w:p>
        </w:tc>
        <w:tc>
          <w:tcPr>
            <w:tcW w:w="1276" w:type="dxa"/>
            <w:tcBorders>
              <w:top w:val="single" w:sz="8" w:space="0" w:color="auto"/>
              <w:left w:val="nil"/>
              <w:bottom w:val="single" w:sz="4" w:space="0" w:color="auto"/>
              <w:right w:val="single" w:sz="8" w:space="0" w:color="auto"/>
            </w:tcBorders>
            <w:shd w:val="clear" w:color="auto" w:fill="66FFFF"/>
            <w:vAlign w:val="center"/>
            <w:hideMark/>
          </w:tcPr>
          <w:p w:rsidR="00D07BB1" w:rsidRPr="00A04532" w:rsidRDefault="00D07BB1" w:rsidP="00A04532">
            <w:pPr>
              <w:spacing w:after="0" w:line="240" w:lineRule="auto"/>
              <w:jc w:val="center"/>
              <w:rPr>
                <w:rFonts w:ascii="Times New Roman" w:eastAsia="Times New Roman" w:hAnsi="Times New Roman" w:cs="Times New Roman"/>
                <w:b/>
                <w:bCs/>
                <w:i/>
                <w:iCs/>
                <w:color w:val="000000"/>
                <w:sz w:val="24"/>
                <w:szCs w:val="24"/>
                <w:lang w:eastAsia="ru-RU"/>
              </w:rPr>
            </w:pPr>
            <w:r w:rsidRPr="00A04532">
              <w:rPr>
                <w:rFonts w:ascii="Times New Roman" w:eastAsia="Times New Roman" w:hAnsi="Times New Roman" w:cs="Times New Roman"/>
                <w:b/>
                <w:bCs/>
                <w:i/>
                <w:iCs/>
                <w:color w:val="000000"/>
                <w:sz w:val="24"/>
                <w:szCs w:val="24"/>
                <w:lang w:eastAsia="ru-RU"/>
              </w:rPr>
              <w:t>Кол-во</w:t>
            </w:r>
          </w:p>
        </w:tc>
      </w:tr>
      <w:tr w:rsidR="00D07BB1" w:rsidRPr="00A04532" w:rsidTr="009461A5">
        <w:trPr>
          <w:trHeight w:val="276"/>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D07BB1" w:rsidRPr="00A04532" w:rsidRDefault="00D07BB1" w:rsidP="00A04532">
            <w:pPr>
              <w:spacing w:after="0" w:line="240" w:lineRule="auto"/>
              <w:jc w:val="center"/>
              <w:rPr>
                <w:rFonts w:ascii="Times New Roman" w:eastAsia="Times New Roman" w:hAnsi="Times New Roman" w:cs="Times New Roman"/>
                <w:color w:val="000000"/>
                <w:sz w:val="24"/>
                <w:szCs w:val="24"/>
                <w:lang w:eastAsia="ru-RU"/>
              </w:rPr>
            </w:pPr>
            <w:r w:rsidRPr="00A04532">
              <w:rPr>
                <w:rFonts w:ascii="Times New Roman" w:eastAsia="Times New Roman" w:hAnsi="Times New Roman" w:cs="Times New Roman"/>
                <w:color w:val="000000"/>
                <w:sz w:val="24"/>
                <w:szCs w:val="24"/>
                <w:lang w:eastAsia="ru-RU"/>
              </w:rPr>
              <w:t>1</w:t>
            </w:r>
          </w:p>
        </w:tc>
        <w:tc>
          <w:tcPr>
            <w:tcW w:w="4867" w:type="dxa"/>
            <w:tcBorders>
              <w:top w:val="single" w:sz="4" w:space="0" w:color="auto"/>
              <w:left w:val="nil"/>
              <w:bottom w:val="single" w:sz="4" w:space="0" w:color="auto"/>
              <w:right w:val="single" w:sz="4" w:space="0" w:color="auto"/>
            </w:tcBorders>
            <w:shd w:val="clear" w:color="000000" w:fill="FFFFFF"/>
          </w:tcPr>
          <w:p w:rsidR="00D07BB1" w:rsidRPr="00A04532" w:rsidRDefault="00D07BB1" w:rsidP="00A04532">
            <w:pPr>
              <w:spacing w:after="0" w:line="240" w:lineRule="auto"/>
              <w:rPr>
                <w:rFonts w:ascii="Times New Roman" w:hAnsi="Times New Roman" w:cs="Times New Roman"/>
                <w:sz w:val="24"/>
                <w:szCs w:val="24"/>
              </w:rPr>
            </w:pPr>
            <w:r w:rsidRPr="00A04532">
              <w:rPr>
                <w:rFonts w:ascii="Times New Roman" w:hAnsi="Times New Roman" w:cs="Times New Roman"/>
                <w:sz w:val="24"/>
                <w:szCs w:val="24"/>
              </w:rPr>
              <w:t>Устройство для исследований проб крови с антикоагулянтом 200 мкл КЗ-ЭДТА</w:t>
            </w:r>
          </w:p>
        </w:tc>
        <w:tc>
          <w:tcPr>
            <w:tcW w:w="7513" w:type="dxa"/>
            <w:tcBorders>
              <w:top w:val="single" w:sz="4" w:space="0" w:color="auto"/>
              <w:left w:val="nil"/>
              <w:bottom w:val="single" w:sz="4" w:space="0" w:color="auto"/>
              <w:right w:val="single" w:sz="4" w:space="0" w:color="auto"/>
            </w:tcBorders>
            <w:shd w:val="clear" w:color="auto" w:fill="auto"/>
          </w:tcPr>
          <w:p w:rsidR="00D07BB1" w:rsidRPr="00A04532" w:rsidRDefault="00366ABC" w:rsidP="00A04532">
            <w:pPr>
              <w:spacing w:after="0" w:line="240" w:lineRule="auto"/>
              <w:rPr>
                <w:rFonts w:ascii="Times New Roman" w:hAnsi="Times New Roman" w:cs="Times New Roman"/>
                <w:sz w:val="24"/>
                <w:szCs w:val="24"/>
              </w:rPr>
            </w:pPr>
            <w:r w:rsidRPr="00A04532">
              <w:rPr>
                <w:rFonts w:ascii="Times New Roman" w:hAnsi="Times New Roman" w:cs="Times New Roman"/>
                <w:sz w:val="24"/>
                <w:szCs w:val="24"/>
              </w:rPr>
              <w:t xml:space="preserve">20.1288 </w:t>
            </w:r>
            <w:r w:rsidR="00D07BB1" w:rsidRPr="00A04532">
              <w:rPr>
                <w:rFonts w:ascii="Times New Roman" w:hAnsi="Times New Roman" w:cs="Times New Roman"/>
                <w:sz w:val="24"/>
                <w:szCs w:val="24"/>
              </w:rPr>
              <w:t xml:space="preserve">Устройства для исследования проб крови с антикоагулянтом. Пробирка не менее 46х9мм, РР, круглодонная, "юбка" устойчивости, напыление К3-ЭДТА. На пробирку нанесены градуировочная отметка "200 EDTA K", срок годности, № лота. Поставляется в комплекте с двумя съемными крышками: специальной резьбовой крышкой для фиксации коллектора для взятия крови и прокалываемой резьбовой крышкой, обеспечивающей герметичное закрывание пробирки и проведение исследования на автоматических анализаторах без необходимости снятия крышки, и интегрированным в пробирку коллектором. Коллектор обработан К3-ЭДТА. Длина коллектора не менее 70 мм, объем не менее 200 мкл. Коллектор имеет характерные сужения с двух концов, обеспечивающих быстрое заполнение коллектора. Цветовая маркировка - </w:t>
            </w:r>
            <w:proofErr w:type="gramStart"/>
            <w:r w:rsidR="00D07BB1" w:rsidRPr="00A04532">
              <w:rPr>
                <w:rFonts w:ascii="Times New Roman" w:hAnsi="Times New Roman" w:cs="Times New Roman"/>
                <w:sz w:val="24"/>
                <w:szCs w:val="24"/>
              </w:rPr>
              <w:t>розовый</w:t>
            </w:r>
            <w:proofErr w:type="gramEnd"/>
            <w:r w:rsidR="00D07BB1" w:rsidRPr="00A04532">
              <w:rPr>
                <w:rFonts w:ascii="Times New Roman" w:hAnsi="Times New Roman" w:cs="Times New Roman"/>
                <w:sz w:val="24"/>
                <w:szCs w:val="24"/>
              </w:rPr>
              <w:t xml:space="preserve">. Сертификат СЕ. </w:t>
            </w:r>
            <w:proofErr w:type="gramStart"/>
            <w:r w:rsidR="00D07BB1" w:rsidRPr="00A04532">
              <w:rPr>
                <w:rFonts w:ascii="Times New Roman" w:hAnsi="Times New Roman" w:cs="Times New Roman"/>
                <w:sz w:val="24"/>
                <w:szCs w:val="24"/>
              </w:rPr>
              <w:t>В</w:t>
            </w:r>
            <w:proofErr w:type="gramEnd"/>
            <w:r w:rsidR="00D07BB1" w:rsidRPr="00A04532">
              <w:rPr>
                <w:rFonts w:ascii="Times New Roman" w:hAnsi="Times New Roman" w:cs="Times New Roman"/>
                <w:sz w:val="24"/>
                <w:szCs w:val="24"/>
              </w:rPr>
              <w:t xml:space="preserve"> </w:t>
            </w:r>
            <w:proofErr w:type="gramStart"/>
            <w:r w:rsidR="00D07BB1" w:rsidRPr="00A04532">
              <w:rPr>
                <w:rFonts w:ascii="Times New Roman" w:hAnsi="Times New Roman" w:cs="Times New Roman"/>
                <w:sz w:val="24"/>
                <w:szCs w:val="24"/>
              </w:rPr>
              <w:t>упаковка</w:t>
            </w:r>
            <w:proofErr w:type="gramEnd"/>
            <w:r w:rsidR="00D07BB1" w:rsidRPr="00A04532">
              <w:rPr>
                <w:rFonts w:ascii="Times New Roman" w:hAnsi="Times New Roman" w:cs="Times New Roman"/>
                <w:sz w:val="24"/>
                <w:szCs w:val="24"/>
              </w:rPr>
              <w:t xml:space="preserve"> не менее 100 шт. Назначение: для получения пробы капиллярной крови и проведения общеклинических исследований.</w:t>
            </w:r>
          </w:p>
        </w:tc>
        <w:tc>
          <w:tcPr>
            <w:tcW w:w="850" w:type="dxa"/>
            <w:tcBorders>
              <w:top w:val="single" w:sz="4" w:space="0" w:color="auto"/>
              <w:left w:val="nil"/>
              <w:bottom w:val="single" w:sz="4" w:space="0" w:color="auto"/>
              <w:right w:val="single" w:sz="4" w:space="0" w:color="auto"/>
            </w:tcBorders>
            <w:shd w:val="clear" w:color="000000" w:fill="FFFFFF"/>
          </w:tcPr>
          <w:p w:rsidR="00D07BB1" w:rsidRPr="00A04532" w:rsidRDefault="00D07BB1"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шт.</w:t>
            </w:r>
          </w:p>
        </w:tc>
        <w:tc>
          <w:tcPr>
            <w:tcW w:w="1276" w:type="dxa"/>
            <w:tcBorders>
              <w:top w:val="single" w:sz="4" w:space="0" w:color="auto"/>
              <w:left w:val="nil"/>
              <w:bottom w:val="single" w:sz="4" w:space="0" w:color="auto"/>
              <w:right w:val="single" w:sz="4" w:space="0" w:color="auto"/>
            </w:tcBorders>
            <w:shd w:val="clear" w:color="000000" w:fill="FFFFFF"/>
          </w:tcPr>
          <w:p w:rsidR="00D07BB1" w:rsidRPr="00A04532" w:rsidRDefault="000438A9" w:rsidP="00A04532">
            <w:pPr>
              <w:spacing w:after="0" w:line="240" w:lineRule="auto"/>
              <w:jc w:val="center"/>
              <w:rPr>
                <w:rFonts w:ascii="Times New Roman" w:hAnsi="Times New Roman" w:cs="Times New Roman"/>
                <w:sz w:val="24"/>
                <w:szCs w:val="24"/>
              </w:rPr>
            </w:pPr>
            <w:r w:rsidRPr="000438A9">
              <w:rPr>
                <w:rFonts w:ascii="Times New Roman" w:hAnsi="Times New Roman" w:cs="Times New Roman"/>
                <w:sz w:val="24"/>
                <w:szCs w:val="24"/>
                <w:highlight w:val="yellow"/>
              </w:rPr>
              <w:t>14</w:t>
            </w:r>
            <w:r w:rsidR="00D07BB1" w:rsidRPr="000438A9">
              <w:rPr>
                <w:rFonts w:ascii="Times New Roman" w:hAnsi="Times New Roman" w:cs="Times New Roman"/>
                <w:sz w:val="24"/>
                <w:szCs w:val="24"/>
                <w:highlight w:val="yellow"/>
              </w:rPr>
              <w:t xml:space="preserve"> 000</w:t>
            </w:r>
          </w:p>
        </w:tc>
      </w:tr>
    </w:tbl>
    <w:p w:rsidR="00D07BB1" w:rsidRPr="00A04532" w:rsidRDefault="00D07BB1" w:rsidP="00A04532">
      <w:pPr>
        <w:spacing w:after="0" w:line="240" w:lineRule="auto"/>
        <w:jc w:val="both"/>
        <w:rPr>
          <w:rFonts w:ascii="Times New Roman" w:hAnsi="Times New Roman" w:cs="Times New Roman"/>
          <w:b/>
          <w:sz w:val="24"/>
          <w:szCs w:val="24"/>
        </w:rPr>
      </w:pPr>
    </w:p>
    <w:p w:rsidR="00D07BB1" w:rsidRPr="00A04532" w:rsidRDefault="00D07BB1" w:rsidP="00A04532">
      <w:pPr>
        <w:spacing w:after="0" w:line="240" w:lineRule="auto"/>
        <w:jc w:val="both"/>
        <w:rPr>
          <w:rFonts w:ascii="Times New Roman" w:hAnsi="Times New Roman" w:cs="Times New Roman"/>
          <w:bCs/>
          <w:sz w:val="24"/>
          <w:szCs w:val="24"/>
        </w:rPr>
      </w:pPr>
      <w:r w:rsidRPr="00A04532">
        <w:rPr>
          <w:rFonts w:ascii="Times New Roman" w:hAnsi="Times New Roman" w:cs="Times New Roman"/>
          <w:b/>
          <w:sz w:val="24"/>
          <w:szCs w:val="24"/>
        </w:rPr>
        <w:t>Лот№</w:t>
      </w:r>
      <w:r w:rsidR="003506C9" w:rsidRPr="00A04532">
        <w:rPr>
          <w:rFonts w:ascii="Times New Roman" w:hAnsi="Times New Roman" w:cs="Times New Roman"/>
          <w:b/>
          <w:sz w:val="24"/>
          <w:szCs w:val="24"/>
        </w:rPr>
        <w:t>8</w:t>
      </w:r>
      <w:r w:rsidRPr="00A04532">
        <w:rPr>
          <w:rFonts w:ascii="Times New Roman" w:hAnsi="Times New Roman" w:cs="Times New Roman"/>
          <w:b/>
          <w:sz w:val="24"/>
          <w:szCs w:val="24"/>
        </w:rPr>
        <w:t xml:space="preserve"> Предмет договора: Поставка </w:t>
      </w:r>
      <w:proofErr w:type="gramStart"/>
      <w:r w:rsidRPr="00A04532">
        <w:rPr>
          <w:rFonts w:ascii="Times New Roman" w:hAnsi="Times New Roman" w:cs="Times New Roman"/>
          <w:b/>
          <w:sz w:val="24"/>
          <w:szCs w:val="24"/>
        </w:rPr>
        <w:t>тест-полосок</w:t>
      </w:r>
      <w:proofErr w:type="gramEnd"/>
      <w:r w:rsidRPr="00A04532">
        <w:rPr>
          <w:rFonts w:ascii="Times New Roman" w:hAnsi="Times New Roman" w:cs="Times New Roman"/>
          <w:b/>
          <w:sz w:val="24"/>
          <w:szCs w:val="24"/>
        </w:rPr>
        <w:t xml:space="preserve"> для исследования мочи (ГПП </w:t>
      </w:r>
      <w:r w:rsidR="00B95B81" w:rsidRPr="00A04532">
        <w:rPr>
          <w:rFonts w:ascii="Times New Roman" w:hAnsi="Times New Roman" w:cs="Times New Roman"/>
          <w:b/>
          <w:sz w:val="24"/>
          <w:szCs w:val="24"/>
        </w:rPr>
        <w:t>п.356</w:t>
      </w:r>
      <w:r w:rsidRPr="00A04532">
        <w:rPr>
          <w:rFonts w:ascii="Times New Roman" w:hAnsi="Times New Roman" w:cs="Times New Roman"/>
          <w:b/>
          <w:sz w:val="24"/>
          <w:szCs w:val="24"/>
        </w:rPr>
        <w:t>)</w:t>
      </w:r>
    </w:p>
    <w:p w:rsidR="009461A5" w:rsidRPr="00A04532" w:rsidRDefault="009461A5" w:rsidP="009461A5">
      <w:pPr>
        <w:spacing w:after="0" w:line="240" w:lineRule="auto"/>
        <w:jc w:val="both"/>
        <w:rPr>
          <w:rFonts w:ascii="Times New Roman" w:hAnsi="Times New Roman" w:cs="Times New Roman"/>
          <w:b/>
          <w:bCs/>
          <w:sz w:val="24"/>
          <w:szCs w:val="24"/>
        </w:rPr>
      </w:pPr>
      <w:r w:rsidRPr="00A04532">
        <w:rPr>
          <w:rFonts w:ascii="Times New Roman" w:hAnsi="Times New Roman" w:cs="Times New Roman"/>
          <w:b/>
          <w:bCs/>
          <w:sz w:val="24"/>
          <w:szCs w:val="24"/>
        </w:rPr>
        <w:t>Объем и характеристики поставляемого товара:</w:t>
      </w:r>
    </w:p>
    <w:p w:rsidR="00D07BB1" w:rsidRDefault="00D07BB1" w:rsidP="00A04532">
      <w:pPr>
        <w:spacing w:after="0" w:line="240" w:lineRule="auto"/>
        <w:jc w:val="both"/>
        <w:rPr>
          <w:rFonts w:ascii="Times New Roman" w:hAnsi="Times New Roman" w:cs="Times New Roman"/>
          <w:b/>
          <w:bCs/>
          <w:sz w:val="24"/>
          <w:szCs w:val="24"/>
        </w:rPr>
      </w:pPr>
    </w:p>
    <w:tbl>
      <w:tblPr>
        <w:tblW w:w="15466" w:type="dxa"/>
        <w:tblInd w:w="93" w:type="dxa"/>
        <w:tblLook w:val="04A0" w:firstRow="1" w:lastRow="0" w:firstColumn="1" w:lastColumn="0" w:noHBand="0" w:noVBand="1"/>
      </w:tblPr>
      <w:tblGrid>
        <w:gridCol w:w="960"/>
        <w:gridCol w:w="4867"/>
        <w:gridCol w:w="7513"/>
        <w:gridCol w:w="850"/>
        <w:gridCol w:w="1276"/>
      </w:tblGrid>
      <w:tr w:rsidR="00D07BB1" w:rsidRPr="00A04532" w:rsidTr="009461A5">
        <w:trPr>
          <w:trHeight w:val="426"/>
        </w:trPr>
        <w:tc>
          <w:tcPr>
            <w:tcW w:w="960" w:type="dxa"/>
            <w:tcBorders>
              <w:top w:val="single" w:sz="8" w:space="0" w:color="auto"/>
              <w:left w:val="single" w:sz="8" w:space="0" w:color="auto"/>
              <w:bottom w:val="nil"/>
              <w:right w:val="single" w:sz="8" w:space="0" w:color="auto"/>
            </w:tcBorders>
            <w:shd w:val="clear" w:color="auto" w:fill="66FFFF"/>
            <w:vAlign w:val="center"/>
            <w:hideMark/>
          </w:tcPr>
          <w:p w:rsidR="00D07BB1" w:rsidRPr="00A04532" w:rsidRDefault="00D07BB1" w:rsidP="00A04532">
            <w:pPr>
              <w:spacing w:after="0" w:line="240" w:lineRule="auto"/>
              <w:jc w:val="center"/>
              <w:rPr>
                <w:rFonts w:ascii="Times New Roman" w:eastAsia="Times New Roman" w:hAnsi="Times New Roman" w:cs="Times New Roman"/>
                <w:b/>
                <w:bCs/>
                <w:color w:val="000000"/>
                <w:sz w:val="24"/>
                <w:szCs w:val="24"/>
                <w:lang w:eastAsia="ru-RU"/>
              </w:rPr>
            </w:pPr>
            <w:r w:rsidRPr="00A04532">
              <w:rPr>
                <w:rFonts w:ascii="Times New Roman" w:eastAsia="Times New Roman" w:hAnsi="Times New Roman" w:cs="Times New Roman"/>
                <w:b/>
                <w:bCs/>
                <w:color w:val="000000"/>
                <w:sz w:val="24"/>
                <w:szCs w:val="24"/>
                <w:lang w:eastAsia="ru-RU"/>
              </w:rPr>
              <w:t>№</w:t>
            </w:r>
          </w:p>
        </w:tc>
        <w:tc>
          <w:tcPr>
            <w:tcW w:w="4867" w:type="dxa"/>
            <w:tcBorders>
              <w:top w:val="single" w:sz="8" w:space="0" w:color="auto"/>
              <w:left w:val="nil"/>
              <w:bottom w:val="nil"/>
              <w:right w:val="single" w:sz="8" w:space="0" w:color="auto"/>
            </w:tcBorders>
            <w:shd w:val="clear" w:color="auto" w:fill="66FFFF"/>
            <w:vAlign w:val="center"/>
            <w:hideMark/>
          </w:tcPr>
          <w:p w:rsidR="00D07BB1" w:rsidRPr="00A04532" w:rsidRDefault="00D07BB1" w:rsidP="00A04532">
            <w:pPr>
              <w:spacing w:after="0" w:line="240" w:lineRule="auto"/>
              <w:jc w:val="center"/>
              <w:rPr>
                <w:rFonts w:ascii="Times New Roman" w:eastAsia="Times New Roman" w:hAnsi="Times New Roman" w:cs="Times New Roman"/>
                <w:b/>
                <w:bCs/>
                <w:i/>
                <w:iCs/>
                <w:color w:val="000000"/>
                <w:sz w:val="24"/>
                <w:szCs w:val="24"/>
                <w:lang w:eastAsia="ru-RU"/>
              </w:rPr>
            </w:pPr>
            <w:r w:rsidRPr="00A04532">
              <w:rPr>
                <w:rFonts w:ascii="Times New Roman" w:eastAsia="Times New Roman" w:hAnsi="Times New Roman" w:cs="Times New Roman"/>
                <w:b/>
                <w:bCs/>
                <w:i/>
                <w:iCs/>
                <w:color w:val="000000"/>
                <w:sz w:val="24"/>
                <w:szCs w:val="24"/>
                <w:lang w:eastAsia="ru-RU"/>
              </w:rPr>
              <w:t>Наименование товара</w:t>
            </w:r>
          </w:p>
        </w:tc>
        <w:tc>
          <w:tcPr>
            <w:tcW w:w="7513" w:type="dxa"/>
            <w:tcBorders>
              <w:top w:val="single" w:sz="8" w:space="0" w:color="auto"/>
              <w:left w:val="nil"/>
              <w:bottom w:val="nil"/>
              <w:right w:val="single" w:sz="8" w:space="0" w:color="auto"/>
            </w:tcBorders>
            <w:shd w:val="clear" w:color="auto" w:fill="66FFFF"/>
            <w:vAlign w:val="center"/>
            <w:hideMark/>
          </w:tcPr>
          <w:p w:rsidR="00D07BB1" w:rsidRPr="00A04532" w:rsidRDefault="00D07BB1" w:rsidP="00A04532">
            <w:pPr>
              <w:spacing w:after="0" w:line="240" w:lineRule="auto"/>
              <w:jc w:val="center"/>
              <w:rPr>
                <w:rFonts w:ascii="Times New Roman" w:eastAsia="Times New Roman" w:hAnsi="Times New Roman" w:cs="Times New Roman"/>
                <w:b/>
                <w:bCs/>
                <w:i/>
                <w:iCs/>
                <w:color w:val="000000"/>
                <w:sz w:val="24"/>
                <w:szCs w:val="24"/>
                <w:lang w:eastAsia="ru-RU"/>
              </w:rPr>
            </w:pPr>
            <w:r w:rsidRPr="00A04532">
              <w:rPr>
                <w:rFonts w:ascii="Times New Roman" w:eastAsia="Times New Roman" w:hAnsi="Times New Roman" w:cs="Times New Roman"/>
                <w:b/>
                <w:bCs/>
                <w:i/>
                <w:iCs/>
                <w:color w:val="000000"/>
                <w:sz w:val="24"/>
                <w:szCs w:val="24"/>
                <w:lang w:eastAsia="ru-RU"/>
              </w:rPr>
              <w:t>Качественные характеристики</w:t>
            </w:r>
          </w:p>
        </w:tc>
        <w:tc>
          <w:tcPr>
            <w:tcW w:w="850" w:type="dxa"/>
            <w:tcBorders>
              <w:top w:val="single" w:sz="8" w:space="0" w:color="auto"/>
              <w:left w:val="nil"/>
              <w:bottom w:val="nil"/>
              <w:right w:val="single" w:sz="8" w:space="0" w:color="auto"/>
            </w:tcBorders>
            <w:shd w:val="clear" w:color="auto" w:fill="66FFFF"/>
            <w:vAlign w:val="center"/>
            <w:hideMark/>
          </w:tcPr>
          <w:p w:rsidR="00D07BB1" w:rsidRPr="00A04532" w:rsidRDefault="00D07BB1" w:rsidP="00A04532">
            <w:pPr>
              <w:spacing w:after="0" w:line="240" w:lineRule="auto"/>
              <w:jc w:val="center"/>
              <w:rPr>
                <w:rFonts w:ascii="Times New Roman" w:eastAsia="Times New Roman" w:hAnsi="Times New Roman" w:cs="Times New Roman"/>
                <w:b/>
                <w:bCs/>
                <w:i/>
                <w:iCs/>
                <w:color w:val="000000"/>
                <w:sz w:val="24"/>
                <w:szCs w:val="24"/>
                <w:lang w:eastAsia="ru-RU"/>
              </w:rPr>
            </w:pPr>
            <w:r w:rsidRPr="00A04532">
              <w:rPr>
                <w:rFonts w:ascii="Times New Roman" w:eastAsia="Times New Roman" w:hAnsi="Times New Roman" w:cs="Times New Roman"/>
                <w:b/>
                <w:bCs/>
                <w:i/>
                <w:iCs/>
                <w:color w:val="000000"/>
                <w:sz w:val="24"/>
                <w:szCs w:val="24"/>
                <w:lang w:eastAsia="ru-RU"/>
              </w:rPr>
              <w:t>Ед. изм.</w:t>
            </w:r>
          </w:p>
        </w:tc>
        <w:tc>
          <w:tcPr>
            <w:tcW w:w="1276" w:type="dxa"/>
            <w:tcBorders>
              <w:top w:val="single" w:sz="8" w:space="0" w:color="auto"/>
              <w:left w:val="nil"/>
              <w:bottom w:val="nil"/>
              <w:right w:val="single" w:sz="8" w:space="0" w:color="auto"/>
            </w:tcBorders>
            <w:shd w:val="clear" w:color="auto" w:fill="66FFFF"/>
            <w:vAlign w:val="center"/>
            <w:hideMark/>
          </w:tcPr>
          <w:p w:rsidR="00D07BB1" w:rsidRPr="00A04532" w:rsidRDefault="00D07BB1" w:rsidP="00A04532">
            <w:pPr>
              <w:spacing w:after="0" w:line="240" w:lineRule="auto"/>
              <w:jc w:val="center"/>
              <w:rPr>
                <w:rFonts w:ascii="Times New Roman" w:eastAsia="Times New Roman" w:hAnsi="Times New Roman" w:cs="Times New Roman"/>
                <w:b/>
                <w:bCs/>
                <w:i/>
                <w:iCs/>
                <w:color w:val="000000"/>
                <w:sz w:val="24"/>
                <w:szCs w:val="24"/>
                <w:lang w:eastAsia="ru-RU"/>
              </w:rPr>
            </w:pPr>
            <w:r w:rsidRPr="00A04532">
              <w:rPr>
                <w:rFonts w:ascii="Times New Roman" w:eastAsia="Times New Roman" w:hAnsi="Times New Roman" w:cs="Times New Roman"/>
                <w:b/>
                <w:bCs/>
                <w:i/>
                <w:iCs/>
                <w:color w:val="000000"/>
                <w:sz w:val="24"/>
                <w:szCs w:val="24"/>
                <w:lang w:eastAsia="ru-RU"/>
              </w:rPr>
              <w:t>Кол-во</w:t>
            </w:r>
          </w:p>
        </w:tc>
      </w:tr>
      <w:tr w:rsidR="00D07BB1" w:rsidRPr="00A04532" w:rsidTr="009461A5">
        <w:trPr>
          <w:trHeight w:val="1408"/>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D07BB1" w:rsidRPr="00A04532" w:rsidRDefault="00D07BB1" w:rsidP="00A04532">
            <w:pPr>
              <w:spacing w:after="0" w:line="240" w:lineRule="auto"/>
              <w:jc w:val="center"/>
              <w:rPr>
                <w:rFonts w:ascii="Times New Roman" w:eastAsia="Times New Roman" w:hAnsi="Times New Roman" w:cs="Times New Roman"/>
                <w:color w:val="000000"/>
                <w:sz w:val="24"/>
                <w:szCs w:val="24"/>
                <w:lang w:eastAsia="ru-RU"/>
              </w:rPr>
            </w:pPr>
            <w:r w:rsidRPr="00A04532">
              <w:rPr>
                <w:rFonts w:ascii="Times New Roman" w:eastAsia="Times New Roman" w:hAnsi="Times New Roman" w:cs="Times New Roman"/>
                <w:color w:val="000000"/>
                <w:sz w:val="24"/>
                <w:szCs w:val="24"/>
                <w:lang w:eastAsia="ru-RU"/>
              </w:rPr>
              <w:t>1</w:t>
            </w:r>
          </w:p>
        </w:tc>
        <w:tc>
          <w:tcPr>
            <w:tcW w:w="4867" w:type="dxa"/>
            <w:tcBorders>
              <w:top w:val="single" w:sz="4" w:space="0" w:color="auto"/>
              <w:left w:val="nil"/>
              <w:bottom w:val="single" w:sz="4" w:space="0" w:color="auto"/>
              <w:right w:val="single" w:sz="4" w:space="0" w:color="auto"/>
            </w:tcBorders>
            <w:shd w:val="clear" w:color="000000" w:fill="FFFFFF"/>
          </w:tcPr>
          <w:p w:rsidR="00D07BB1" w:rsidRPr="00A04532" w:rsidRDefault="00D07BB1"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 xml:space="preserve">Поставка </w:t>
            </w:r>
            <w:proofErr w:type="gramStart"/>
            <w:r w:rsidRPr="00A04532">
              <w:rPr>
                <w:rFonts w:ascii="Times New Roman" w:hAnsi="Times New Roman" w:cs="Times New Roman"/>
                <w:sz w:val="24"/>
                <w:szCs w:val="24"/>
              </w:rPr>
              <w:t>тест-полосок</w:t>
            </w:r>
            <w:proofErr w:type="gramEnd"/>
            <w:r w:rsidRPr="00A04532">
              <w:rPr>
                <w:rFonts w:ascii="Times New Roman" w:hAnsi="Times New Roman" w:cs="Times New Roman"/>
                <w:sz w:val="24"/>
                <w:szCs w:val="24"/>
              </w:rPr>
              <w:t xml:space="preserve"> для исследования мочи UroColor 10 </w:t>
            </w:r>
          </w:p>
        </w:tc>
        <w:tc>
          <w:tcPr>
            <w:tcW w:w="7513" w:type="dxa"/>
            <w:tcBorders>
              <w:top w:val="single" w:sz="4" w:space="0" w:color="auto"/>
              <w:left w:val="nil"/>
              <w:bottom w:val="single" w:sz="4" w:space="0" w:color="auto"/>
              <w:right w:val="single" w:sz="4" w:space="0" w:color="auto"/>
            </w:tcBorders>
            <w:shd w:val="clear" w:color="auto" w:fill="auto"/>
          </w:tcPr>
          <w:p w:rsidR="00D07BB1" w:rsidRPr="00A04532" w:rsidRDefault="00D07BB1" w:rsidP="00A04532">
            <w:pPr>
              <w:spacing w:after="0" w:line="240" w:lineRule="auto"/>
              <w:rPr>
                <w:rFonts w:ascii="Times New Roman" w:hAnsi="Times New Roman" w:cs="Times New Roman"/>
                <w:sz w:val="24"/>
                <w:szCs w:val="24"/>
              </w:rPr>
            </w:pPr>
            <w:r w:rsidRPr="00A04532">
              <w:rPr>
                <w:rFonts w:ascii="Times New Roman" w:hAnsi="Times New Roman" w:cs="Times New Roman"/>
                <w:sz w:val="24"/>
                <w:szCs w:val="24"/>
              </w:rPr>
              <w:t xml:space="preserve">Полоски UroColor 10 используются на анализаторах мочи Urometer 120 и Urometer 720, а так же могут использоваться и для визуального анализа. Время инкубации – 1 минута. (SD UroColor 10), 100 </w:t>
            </w:r>
            <w:proofErr w:type="gramStart"/>
            <w:r w:rsidRPr="00A04532">
              <w:rPr>
                <w:rFonts w:ascii="Times New Roman" w:hAnsi="Times New Roman" w:cs="Times New Roman"/>
                <w:sz w:val="24"/>
                <w:szCs w:val="24"/>
              </w:rPr>
              <w:t>шт</w:t>
            </w:r>
            <w:proofErr w:type="gramEnd"/>
            <w:r w:rsidRPr="00A04532">
              <w:rPr>
                <w:rFonts w:ascii="Times New Roman" w:hAnsi="Times New Roman" w:cs="Times New Roman"/>
                <w:sz w:val="24"/>
                <w:szCs w:val="24"/>
              </w:rPr>
              <w:t>/уп. №10UK 10</w:t>
            </w:r>
          </w:p>
          <w:p w:rsidR="00D07BB1" w:rsidRPr="00A04532" w:rsidRDefault="00D07BB1" w:rsidP="009461A5">
            <w:pPr>
              <w:spacing w:after="0" w:line="240" w:lineRule="auto"/>
              <w:jc w:val="center"/>
              <w:rPr>
                <w:rFonts w:ascii="Times New Roman" w:hAnsi="Times New Roman" w:cs="Times New Roman"/>
                <w:sz w:val="24"/>
                <w:szCs w:val="24"/>
              </w:rPr>
            </w:pPr>
            <w:r w:rsidRPr="00A04532">
              <w:rPr>
                <w:rFonts w:ascii="Times New Roman" w:hAnsi="Times New Roman" w:cs="Times New Roman"/>
                <w:b/>
                <w:bCs/>
                <w:sz w:val="24"/>
                <w:szCs w:val="24"/>
              </w:rPr>
              <w:t>Определяемые параметры:</w:t>
            </w:r>
            <w:r w:rsidRPr="00A04532">
              <w:rPr>
                <w:rFonts w:ascii="Times New Roman" w:hAnsi="Times New Roman" w:cs="Times New Roman"/>
                <w:sz w:val="24"/>
                <w:szCs w:val="24"/>
              </w:rPr>
              <w:t xml:space="preserve"> в крови билирубина уробилиногена, кетонов, белка, глюкозы, рН, нитритов, удельного веса лейкоцитов</w:t>
            </w:r>
          </w:p>
        </w:tc>
        <w:tc>
          <w:tcPr>
            <w:tcW w:w="850" w:type="dxa"/>
            <w:tcBorders>
              <w:top w:val="single" w:sz="4" w:space="0" w:color="auto"/>
              <w:left w:val="nil"/>
              <w:bottom w:val="single" w:sz="4" w:space="0" w:color="auto"/>
              <w:right w:val="single" w:sz="4" w:space="0" w:color="auto"/>
            </w:tcBorders>
            <w:shd w:val="clear" w:color="000000" w:fill="FFFFFF"/>
          </w:tcPr>
          <w:p w:rsidR="00D07BB1" w:rsidRPr="00A04532" w:rsidRDefault="00D07BB1"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упак.</w:t>
            </w:r>
          </w:p>
        </w:tc>
        <w:tc>
          <w:tcPr>
            <w:tcW w:w="1276" w:type="dxa"/>
            <w:tcBorders>
              <w:top w:val="single" w:sz="4" w:space="0" w:color="auto"/>
              <w:left w:val="nil"/>
              <w:bottom w:val="single" w:sz="4" w:space="0" w:color="auto"/>
              <w:right w:val="single" w:sz="4" w:space="0" w:color="auto"/>
            </w:tcBorders>
            <w:shd w:val="clear" w:color="000000" w:fill="FFFFFF"/>
          </w:tcPr>
          <w:p w:rsidR="00D07BB1" w:rsidRPr="00A04532" w:rsidRDefault="00B95B81"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24</w:t>
            </w:r>
            <w:r w:rsidR="00D07BB1" w:rsidRPr="00A04532">
              <w:rPr>
                <w:rFonts w:ascii="Times New Roman" w:hAnsi="Times New Roman" w:cs="Times New Roman"/>
                <w:color w:val="000000"/>
                <w:sz w:val="24"/>
                <w:szCs w:val="24"/>
              </w:rPr>
              <w:t>0</w:t>
            </w:r>
          </w:p>
        </w:tc>
      </w:tr>
    </w:tbl>
    <w:p w:rsidR="00D07BB1" w:rsidRPr="00A04532" w:rsidRDefault="00D07BB1" w:rsidP="00A04532">
      <w:pPr>
        <w:spacing w:after="0" w:line="240" w:lineRule="auto"/>
        <w:rPr>
          <w:rFonts w:ascii="Times New Roman" w:hAnsi="Times New Roman" w:cs="Times New Roman"/>
          <w:b/>
          <w:sz w:val="24"/>
          <w:szCs w:val="24"/>
        </w:rPr>
      </w:pPr>
    </w:p>
    <w:p w:rsidR="00D07BB1" w:rsidRPr="00A04532" w:rsidRDefault="00D07BB1" w:rsidP="00A04532">
      <w:pPr>
        <w:spacing w:after="0" w:line="240" w:lineRule="auto"/>
        <w:jc w:val="both"/>
        <w:rPr>
          <w:rFonts w:ascii="Times New Roman" w:hAnsi="Times New Roman" w:cs="Times New Roman"/>
          <w:b/>
          <w:sz w:val="24"/>
          <w:szCs w:val="24"/>
        </w:rPr>
      </w:pPr>
      <w:r w:rsidRPr="00A04532">
        <w:rPr>
          <w:rFonts w:ascii="Times New Roman" w:hAnsi="Times New Roman" w:cs="Times New Roman"/>
          <w:b/>
          <w:sz w:val="24"/>
          <w:szCs w:val="24"/>
        </w:rPr>
        <w:t>Лот№</w:t>
      </w:r>
      <w:r w:rsidR="003506C9" w:rsidRPr="00A04532">
        <w:rPr>
          <w:rFonts w:ascii="Times New Roman" w:hAnsi="Times New Roman" w:cs="Times New Roman"/>
          <w:b/>
          <w:sz w:val="24"/>
          <w:szCs w:val="24"/>
        </w:rPr>
        <w:t>9</w:t>
      </w:r>
      <w:r w:rsidRPr="00A04532">
        <w:rPr>
          <w:rFonts w:ascii="Times New Roman" w:hAnsi="Times New Roman" w:cs="Times New Roman"/>
          <w:b/>
          <w:sz w:val="24"/>
          <w:szCs w:val="24"/>
        </w:rPr>
        <w:t xml:space="preserve"> Предмет договора: Поставка транспортных систем и расходных материалов для микробиоло</w:t>
      </w:r>
      <w:r w:rsidR="00BD5610" w:rsidRPr="00A04532">
        <w:rPr>
          <w:rFonts w:ascii="Times New Roman" w:hAnsi="Times New Roman" w:cs="Times New Roman"/>
          <w:b/>
          <w:sz w:val="24"/>
          <w:szCs w:val="24"/>
        </w:rPr>
        <w:t>гических исследований (ГПП п.357</w:t>
      </w:r>
      <w:r w:rsidRPr="00A04532">
        <w:rPr>
          <w:rFonts w:ascii="Times New Roman" w:hAnsi="Times New Roman" w:cs="Times New Roman"/>
          <w:b/>
          <w:sz w:val="24"/>
          <w:szCs w:val="24"/>
        </w:rPr>
        <w:t>)</w:t>
      </w:r>
    </w:p>
    <w:p w:rsidR="00D07BB1" w:rsidRPr="00A04532" w:rsidRDefault="00D07BB1" w:rsidP="00A04532">
      <w:pPr>
        <w:spacing w:after="0" w:line="240" w:lineRule="auto"/>
        <w:jc w:val="both"/>
        <w:rPr>
          <w:rFonts w:ascii="Times New Roman" w:hAnsi="Times New Roman" w:cs="Times New Roman"/>
          <w:b/>
          <w:bCs/>
          <w:sz w:val="24"/>
          <w:szCs w:val="24"/>
        </w:rPr>
      </w:pPr>
      <w:r w:rsidRPr="00A04532">
        <w:rPr>
          <w:rFonts w:ascii="Times New Roman" w:hAnsi="Times New Roman" w:cs="Times New Roman"/>
          <w:b/>
          <w:bCs/>
          <w:sz w:val="24"/>
          <w:szCs w:val="24"/>
        </w:rPr>
        <w:t>Объем и характеристики поставляемого товара:</w:t>
      </w:r>
    </w:p>
    <w:tbl>
      <w:tblPr>
        <w:tblW w:w="15466" w:type="dxa"/>
        <w:tblInd w:w="93" w:type="dxa"/>
        <w:tblLook w:val="04A0" w:firstRow="1" w:lastRow="0" w:firstColumn="1" w:lastColumn="0" w:noHBand="0" w:noVBand="1"/>
      </w:tblPr>
      <w:tblGrid>
        <w:gridCol w:w="960"/>
        <w:gridCol w:w="5151"/>
        <w:gridCol w:w="7229"/>
        <w:gridCol w:w="850"/>
        <w:gridCol w:w="1276"/>
      </w:tblGrid>
      <w:tr w:rsidR="00D07BB1" w:rsidRPr="00A04532" w:rsidTr="009461A5">
        <w:trPr>
          <w:trHeight w:val="744"/>
        </w:trPr>
        <w:tc>
          <w:tcPr>
            <w:tcW w:w="960" w:type="dxa"/>
            <w:tcBorders>
              <w:top w:val="single" w:sz="8" w:space="0" w:color="auto"/>
              <w:left w:val="single" w:sz="8" w:space="0" w:color="auto"/>
              <w:bottom w:val="nil"/>
              <w:right w:val="single" w:sz="8" w:space="0" w:color="auto"/>
            </w:tcBorders>
            <w:shd w:val="clear" w:color="auto" w:fill="66FFFF"/>
            <w:vAlign w:val="center"/>
            <w:hideMark/>
          </w:tcPr>
          <w:p w:rsidR="00D07BB1" w:rsidRPr="00A04532" w:rsidRDefault="00D07BB1" w:rsidP="00A04532">
            <w:pPr>
              <w:spacing w:after="0" w:line="240" w:lineRule="auto"/>
              <w:jc w:val="center"/>
              <w:rPr>
                <w:rFonts w:ascii="Times New Roman" w:eastAsia="Times New Roman" w:hAnsi="Times New Roman" w:cs="Times New Roman"/>
                <w:b/>
                <w:bCs/>
                <w:color w:val="000000"/>
                <w:sz w:val="24"/>
                <w:szCs w:val="24"/>
                <w:lang w:eastAsia="ru-RU"/>
              </w:rPr>
            </w:pPr>
            <w:r w:rsidRPr="00A04532">
              <w:rPr>
                <w:rFonts w:ascii="Times New Roman" w:eastAsia="Times New Roman" w:hAnsi="Times New Roman" w:cs="Times New Roman"/>
                <w:b/>
                <w:bCs/>
                <w:color w:val="000000"/>
                <w:sz w:val="24"/>
                <w:szCs w:val="24"/>
                <w:lang w:eastAsia="ru-RU"/>
              </w:rPr>
              <w:t>№</w:t>
            </w:r>
          </w:p>
        </w:tc>
        <w:tc>
          <w:tcPr>
            <w:tcW w:w="5151" w:type="dxa"/>
            <w:tcBorders>
              <w:top w:val="single" w:sz="8" w:space="0" w:color="auto"/>
              <w:left w:val="nil"/>
              <w:bottom w:val="nil"/>
              <w:right w:val="single" w:sz="8" w:space="0" w:color="auto"/>
            </w:tcBorders>
            <w:shd w:val="clear" w:color="auto" w:fill="66FFFF"/>
            <w:vAlign w:val="center"/>
            <w:hideMark/>
          </w:tcPr>
          <w:p w:rsidR="00D07BB1" w:rsidRPr="00A04532" w:rsidRDefault="00D07BB1" w:rsidP="00A04532">
            <w:pPr>
              <w:spacing w:after="0" w:line="240" w:lineRule="auto"/>
              <w:jc w:val="center"/>
              <w:rPr>
                <w:rFonts w:ascii="Times New Roman" w:eastAsia="Times New Roman" w:hAnsi="Times New Roman" w:cs="Times New Roman"/>
                <w:b/>
                <w:bCs/>
                <w:i/>
                <w:iCs/>
                <w:color w:val="000000"/>
                <w:sz w:val="24"/>
                <w:szCs w:val="24"/>
                <w:lang w:eastAsia="ru-RU"/>
              </w:rPr>
            </w:pPr>
            <w:r w:rsidRPr="00A04532">
              <w:rPr>
                <w:rFonts w:ascii="Times New Roman" w:eastAsia="Times New Roman" w:hAnsi="Times New Roman" w:cs="Times New Roman"/>
                <w:b/>
                <w:bCs/>
                <w:i/>
                <w:iCs/>
                <w:color w:val="000000"/>
                <w:sz w:val="24"/>
                <w:szCs w:val="24"/>
                <w:lang w:eastAsia="ru-RU"/>
              </w:rPr>
              <w:t>Наименование товара</w:t>
            </w:r>
          </w:p>
        </w:tc>
        <w:tc>
          <w:tcPr>
            <w:tcW w:w="7229" w:type="dxa"/>
            <w:tcBorders>
              <w:top w:val="single" w:sz="8" w:space="0" w:color="auto"/>
              <w:left w:val="nil"/>
              <w:bottom w:val="nil"/>
              <w:right w:val="single" w:sz="8" w:space="0" w:color="auto"/>
            </w:tcBorders>
            <w:shd w:val="clear" w:color="auto" w:fill="66FFFF"/>
            <w:vAlign w:val="center"/>
            <w:hideMark/>
          </w:tcPr>
          <w:p w:rsidR="00D07BB1" w:rsidRPr="00A04532" w:rsidRDefault="00D07BB1" w:rsidP="00A04532">
            <w:pPr>
              <w:spacing w:after="0" w:line="240" w:lineRule="auto"/>
              <w:jc w:val="center"/>
              <w:rPr>
                <w:rFonts w:ascii="Times New Roman" w:eastAsia="Times New Roman" w:hAnsi="Times New Roman" w:cs="Times New Roman"/>
                <w:b/>
                <w:bCs/>
                <w:i/>
                <w:iCs/>
                <w:color w:val="000000"/>
                <w:sz w:val="24"/>
                <w:szCs w:val="24"/>
                <w:lang w:eastAsia="ru-RU"/>
              </w:rPr>
            </w:pPr>
            <w:r w:rsidRPr="00A04532">
              <w:rPr>
                <w:rFonts w:ascii="Times New Roman" w:eastAsia="Times New Roman" w:hAnsi="Times New Roman" w:cs="Times New Roman"/>
                <w:b/>
                <w:bCs/>
                <w:i/>
                <w:iCs/>
                <w:color w:val="000000"/>
                <w:sz w:val="24"/>
                <w:szCs w:val="24"/>
                <w:lang w:eastAsia="ru-RU"/>
              </w:rPr>
              <w:t>Качественные характеристики</w:t>
            </w:r>
          </w:p>
        </w:tc>
        <w:tc>
          <w:tcPr>
            <w:tcW w:w="850" w:type="dxa"/>
            <w:tcBorders>
              <w:top w:val="single" w:sz="8" w:space="0" w:color="auto"/>
              <w:left w:val="nil"/>
              <w:bottom w:val="nil"/>
              <w:right w:val="single" w:sz="8" w:space="0" w:color="auto"/>
            </w:tcBorders>
            <w:shd w:val="clear" w:color="auto" w:fill="66FFFF"/>
            <w:vAlign w:val="center"/>
            <w:hideMark/>
          </w:tcPr>
          <w:p w:rsidR="00D07BB1" w:rsidRPr="00A04532" w:rsidRDefault="00D07BB1" w:rsidP="00A04532">
            <w:pPr>
              <w:spacing w:after="0" w:line="240" w:lineRule="auto"/>
              <w:jc w:val="center"/>
              <w:rPr>
                <w:rFonts w:ascii="Times New Roman" w:eastAsia="Times New Roman" w:hAnsi="Times New Roman" w:cs="Times New Roman"/>
                <w:b/>
                <w:bCs/>
                <w:i/>
                <w:iCs/>
                <w:color w:val="000000"/>
                <w:sz w:val="24"/>
                <w:szCs w:val="24"/>
                <w:lang w:eastAsia="ru-RU"/>
              </w:rPr>
            </w:pPr>
            <w:r w:rsidRPr="00A04532">
              <w:rPr>
                <w:rFonts w:ascii="Times New Roman" w:eastAsia="Times New Roman" w:hAnsi="Times New Roman" w:cs="Times New Roman"/>
                <w:b/>
                <w:bCs/>
                <w:i/>
                <w:iCs/>
                <w:color w:val="000000"/>
                <w:sz w:val="24"/>
                <w:szCs w:val="24"/>
                <w:lang w:eastAsia="ru-RU"/>
              </w:rPr>
              <w:t>Ед. изм.</w:t>
            </w:r>
          </w:p>
        </w:tc>
        <w:tc>
          <w:tcPr>
            <w:tcW w:w="1276" w:type="dxa"/>
            <w:tcBorders>
              <w:top w:val="single" w:sz="8" w:space="0" w:color="auto"/>
              <w:left w:val="nil"/>
              <w:bottom w:val="nil"/>
              <w:right w:val="single" w:sz="8" w:space="0" w:color="auto"/>
            </w:tcBorders>
            <w:shd w:val="clear" w:color="auto" w:fill="66FFFF"/>
            <w:vAlign w:val="center"/>
            <w:hideMark/>
          </w:tcPr>
          <w:p w:rsidR="00D07BB1" w:rsidRPr="00A04532" w:rsidRDefault="00D07BB1" w:rsidP="00A04532">
            <w:pPr>
              <w:spacing w:after="0" w:line="240" w:lineRule="auto"/>
              <w:jc w:val="center"/>
              <w:rPr>
                <w:rFonts w:ascii="Times New Roman" w:eastAsia="Times New Roman" w:hAnsi="Times New Roman" w:cs="Times New Roman"/>
                <w:b/>
                <w:bCs/>
                <w:i/>
                <w:iCs/>
                <w:color w:val="000000"/>
                <w:sz w:val="24"/>
                <w:szCs w:val="24"/>
                <w:lang w:eastAsia="ru-RU"/>
              </w:rPr>
            </w:pPr>
            <w:r w:rsidRPr="00A04532">
              <w:rPr>
                <w:rFonts w:ascii="Times New Roman" w:eastAsia="Times New Roman" w:hAnsi="Times New Roman" w:cs="Times New Roman"/>
                <w:b/>
                <w:bCs/>
                <w:i/>
                <w:iCs/>
                <w:color w:val="000000"/>
                <w:sz w:val="24"/>
                <w:szCs w:val="24"/>
                <w:lang w:eastAsia="ru-RU"/>
              </w:rPr>
              <w:t>Кол-во</w:t>
            </w:r>
          </w:p>
        </w:tc>
      </w:tr>
      <w:tr w:rsidR="00D07BB1" w:rsidRPr="00A04532" w:rsidTr="00D07BB1">
        <w:trPr>
          <w:trHeight w:val="397"/>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7BB1" w:rsidRPr="00A04532" w:rsidRDefault="00D07BB1" w:rsidP="00A04532">
            <w:pPr>
              <w:spacing w:after="0" w:line="240" w:lineRule="auto"/>
              <w:jc w:val="center"/>
              <w:rPr>
                <w:rFonts w:ascii="Times New Roman" w:eastAsia="Times New Roman" w:hAnsi="Times New Roman" w:cs="Times New Roman"/>
                <w:color w:val="000000"/>
                <w:sz w:val="24"/>
                <w:szCs w:val="24"/>
                <w:lang w:eastAsia="ru-RU"/>
              </w:rPr>
            </w:pPr>
            <w:r w:rsidRPr="00A04532">
              <w:rPr>
                <w:rFonts w:ascii="Times New Roman" w:eastAsia="Times New Roman" w:hAnsi="Times New Roman" w:cs="Times New Roman"/>
                <w:color w:val="000000"/>
                <w:sz w:val="24"/>
                <w:szCs w:val="24"/>
                <w:lang w:eastAsia="ru-RU"/>
              </w:rPr>
              <w:t>1</w:t>
            </w:r>
          </w:p>
        </w:tc>
        <w:tc>
          <w:tcPr>
            <w:tcW w:w="5151" w:type="dxa"/>
            <w:tcBorders>
              <w:top w:val="single" w:sz="4" w:space="0" w:color="auto"/>
              <w:left w:val="nil"/>
              <w:bottom w:val="single" w:sz="4" w:space="0" w:color="auto"/>
              <w:right w:val="single" w:sz="4" w:space="0" w:color="auto"/>
            </w:tcBorders>
            <w:shd w:val="clear" w:color="000000" w:fill="FFFFFF"/>
          </w:tcPr>
          <w:p w:rsidR="00D07BB1" w:rsidRPr="00A04532" w:rsidRDefault="00D07BB1" w:rsidP="00A04532">
            <w:pPr>
              <w:spacing w:after="0" w:line="240" w:lineRule="auto"/>
              <w:rPr>
                <w:rFonts w:ascii="Times New Roman" w:hAnsi="Times New Roman" w:cs="Times New Roman"/>
                <w:sz w:val="24"/>
                <w:szCs w:val="24"/>
              </w:rPr>
            </w:pPr>
            <w:r w:rsidRPr="00A04532">
              <w:rPr>
                <w:rFonts w:ascii="Times New Roman" w:eastAsia="Arial Unicode MS" w:hAnsi="Times New Roman" w:cs="Times New Roman"/>
                <w:sz w:val="24"/>
                <w:szCs w:val="24"/>
                <w:lang w:val="en-US"/>
              </w:rPr>
              <w:t>G</w:t>
            </w:r>
            <w:r w:rsidRPr="00A04532">
              <w:rPr>
                <w:rFonts w:ascii="Times New Roman" w:eastAsia="Arial Unicode MS" w:hAnsi="Times New Roman" w:cs="Times New Roman"/>
                <w:sz w:val="24"/>
                <w:szCs w:val="24"/>
              </w:rPr>
              <w:t>10263</w:t>
            </w:r>
            <w:r w:rsidRPr="00A04532">
              <w:rPr>
                <w:rFonts w:ascii="Times New Roman" w:eastAsia="Arial Unicode MS" w:hAnsi="Times New Roman" w:cs="Times New Roman"/>
                <w:sz w:val="24"/>
                <w:szCs w:val="24"/>
                <w:lang w:val="en-US"/>
              </w:rPr>
              <w:t>C</w:t>
            </w:r>
            <w:r w:rsidRPr="00A04532">
              <w:rPr>
                <w:rFonts w:ascii="Times New Roman" w:eastAsia="Arial Unicode MS" w:hAnsi="Times New Roman" w:cs="Times New Roman"/>
                <w:sz w:val="24"/>
                <w:szCs w:val="24"/>
              </w:rPr>
              <w:t xml:space="preserve"> Тупфер для взятия мазков с транспортной средой </w:t>
            </w:r>
            <w:r w:rsidRPr="00A04532">
              <w:rPr>
                <w:rFonts w:ascii="Times New Roman" w:eastAsia="Arial Unicode MS" w:hAnsi="Times New Roman" w:cs="Times New Roman"/>
                <w:sz w:val="24"/>
                <w:szCs w:val="24"/>
                <w:lang w:val="en-US"/>
              </w:rPr>
              <w:t>Cary</w:t>
            </w:r>
            <w:r w:rsidRPr="00A04532">
              <w:rPr>
                <w:rFonts w:ascii="Times New Roman" w:eastAsia="Arial Unicode MS" w:hAnsi="Times New Roman" w:cs="Times New Roman"/>
                <w:sz w:val="24"/>
                <w:szCs w:val="24"/>
              </w:rPr>
              <w:t xml:space="preserve"> </w:t>
            </w:r>
            <w:r w:rsidRPr="00A04532">
              <w:rPr>
                <w:rFonts w:ascii="Times New Roman" w:eastAsia="Arial Unicode MS" w:hAnsi="Times New Roman" w:cs="Times New Roman"/>
                <w:sz w:val="24"/>
                <w:szCs w:val="24"/>
                <w:lang w:val="en-US"/>
              </w:rPr>
              <w:t>Blair</w:t>
            </w:r>
            <w:r w:rsidRPr="00A04532">
              <w:rPr>
                <w:rFonts w:ascii="Times New Roman" w:eastAsia="Arial Unicode MS" w:hAnsi="Times New Roman" w:cs="Times New Roman"/>
                <w:sz w:val="24"/>
                <w:szCs w:val="24"/>
              </w:rPr>
              <w:t xml:space="preserve"> (пластик+вискоза), красная крышка, уп</w:t>
            </w:r>
            <w:proofErr w:type="gramStart"/>
            <w:r w:rsidRPr="00A04532">
              <w:rPr>
                <w:rFonts w:ascii="Times New Roman" w:eastAsia="Arial Unicode MS" w:hAnsi="Times New Roman" w:cs="Times New Roman"/>
                <w:sz w:val="24"/>
                <w:szCs w:val="24"/>
              </w:rPr>
              <w:t>./</w:t>
            </w:r>
            <w:proofErr w:type="gramEnd"/>
            <w:r w:rsidRPr="00A04532">
              <w:rPr>
                <w:rFonts w:ascii="Times New Roman" w:eastAsia="Arial Unicode MS" w:hAnsi="Times New Roman" w:cs="Times New Roman"/>
                <w:sz w:val="24"/>
                <w:szCs w:val="24"/>
              </w:rPr>
              <w:t>50шт.</w:t>
            </w:r>
          </w:p>
        </w:tc>
        <w:tc>
          <w:tcPr>
            <w:tcW w:w="7229" w:type="dxa"/>
            <w:tcBorders>
              <w:top w:val="single" w:sz="4" w:space="0" w:color="auto"/>
              <w:left w:val="nil"/>
              <w:bottom w:val="single" w:sz="4" w:space="0" w:color="auto"/>
              <w:right w:val="single" w:sz="4" w:space="0" w:color="auto"/>
            </w:tcBorders>
            <w:shd w:val="clear" w:color="auto" w:fill="auto"/>
            <w:vAlign w:val="center"/>
          </w:tcPr>
          <w:p w:rsidR="00D07BB1" w:rsidRPr="00A04532" w:rsidRDefault="00D07BB1" w:rsidP="00A04532">
            <w:pPr>
              <w:spacing w:after="0" w:line="240" w:lineRule="auto"/>
              <w:jc w:val="center"/>
              <w:rPr>
                <w:rFonts w:ascii="Times New Roman" w:eastAsia="Times New Roman" w:hAnsi="Times New Roman" w:cs="Times New Roman"/>
                <w:sz w:val="24"/>
                <w:szCs w:val="24"/>
                <w:highlight w:val="yellow"/>
                <w:lang w:eastAsia="ru-RU"/>
              </w:rPr>
            </w:pPr>
            <w:r w:rsidRPr="00A04532">
              <w:rPr>
                <w:rFonts w:ascii="Times New Roman" w:eastAsia="Courier New" w:hAnsi="Times New Roman" w:cs="Times New Roman"/>
                <w:color w:val="000000"/>
                <w:spacing w:val="1"/>
                <w:sz w:val="24"/>
                <w:szCs w:val="24"/>
                <w:lang w:val="en-US" w:eastAsia="ru-RU"/>
              </w:rPr>
              <w:t>G</w:t>
            </w:r>
            <w:r w:rsidRPr="00A04532">
              <w:rPr>
                <w:rFonts w:ascii="Times New Roman" w:eastAsia="Courier New" w:hAnsi="Times New Roman" w:cs="Times New Roman"/>
                <w:color w:val="000000"/>
                <w:spacing w:val="1"/>
                <w:sz w:val="24"/>
                <w:szCs w:val="24"/>
                <w:lang w:eastAsia="ru-RU"/>
              </w:rPr>
              <w:t xml:space="preserve">10263 </w:t>
            </w:r>
            <w:r w:rsidRPr="00A04532">
              <w:rPr>
                <w:rFonts w:ascii="Times New Roman" w:eastAsia="Courier New" w:hAnsi="Times New Roman" w:cs="Times New Roman"/>
                <w:color w:val="000000"/>
                <w:spacing w:val="1"/>
                <w:sz w:val="24"/>
                <w:szCs w:val="24"/>
                <w:lang w:val="en-US" w:eastAsia="ru-RU"/>
              </w:rPr>
              <w:t>C</w:t>
            </w:r>
            <w:r w:rsidRPr="00A04532">
              <w:rPr>
                <w:rFonts w:ascii="Times New Roman" w:eastAsia="Courier New" w:hAnsi="Times New Roman" w:cs="Times New Roman"/>
                <w:color w:val="000000"/>
                <w:spacing w:val="1"/>
                <w:sz w:val="24"/>
                <w:szCs w:val="24"/>
                <w:lang w:eastAsia="ru-RU"/>
              </w:rPr>
              <w:t xml:space="preserve"> Тупфер (зонд-тампон) для взятия мазков в пробирке с транспортной средой </w:t>
            </w:r>
            <w:r w:rsidRPr="00A04532">
              <w:rPr>
                <w:rFonts w:ascii="Times New Roman" w:eastAsia="Courier New" w:hAnsi="Times New Roman" w:cs="Times New Roman"/>
                <w:color w:val="000000"/>
                <w:spacing w:val="1"/>
                <w:sz w:val="24"/>
                <w:szCs w:val="24"/>
                <w:lang w:val="en-US" w:eastAsia="ru-RU"/>
              </w:rPr>
              <w:t>Cary</w:t>
            </w:r>
            <w:r w:rsidRPr="00A04532">
              <w:rPr>
                <w:rFonts w:ascii="Times New Roman" w:eastAsia="Courier New" w:hAnsi="Times New Roman" w:cs="Times New Roman"/>
                <w:color w:val="000000"/>
                <w:spacing w:val="1"/>
                <w:sz w:val="24"/>
                <w:szCs w:val="24"/>
                <w:lang w:eastAsia="ru-RU"/>
              </w:rPr>
              <w:t xml:space="preserve"> </w:t>
            </w:r>
            <w:r w:rsidRPr="00A04532">
              <w:rPr>
                <w:rFonts w:ascii="Times New Roman" w:eastAsia="Courier New" w:hAnsi="Times New Roman" w:cs="Times New Roman"/>
                <w:color w:val="000000"/>
                <w:spacing w:val="1"/>
                <w:sz w:val="24"/>
                <w:szCs w:val="24"/>
                <w:lang w:val="en-US" w:eastAsia="ru-RU"/>
              </w:rPr>
              <w:t>Blair</w:t>
            </w:r>
            <w:r w:rsidRPr="00A04532">
              <w:rPr>
                <w:rFonts w:ascii="Times New Roman" w:eastAsia="Courier New" w:hAnsi="Times New Roman" w:cs="Times New Roman"/>
                <w:color w:val="000000"/>
                <w:spacing w:val="1"/>
                <w:sz w:val="24"/>
                <w:szCs w:val="24"/>
                <w:lang w:eastAsia="ru-RU"/>
              </w:rPr>
              <w:t xml:space="preserve"> агар-гель. Стерильный. Зонд (аппликатор) - белый пластик </w:t>
            </w:r>
            <w:r w:rsidRPr="00A04532">
              <w:rPr>
                <w:rFonts w:ascii="Times New Roman" w:eastAsia="Courier New" w:hAnsi="Times New Roman" w:cs="Times New Roman"/>
                <w:color w:val="000000"/>
                <w:spacing w:val="1"/>
                <w:sz w:val="24"/>
                <w:szCs w:val="24"/>
                <w:lang w:val="en-US" w:eastAsia="ru-RU"/>
              </w:rPr>
              <w:t>d</w:t>
            </w:r>
            <w:r w:rsidRPr="00A04532">
              <w:rPr>
                <w:rFonts w:ascii="Times New Roman" w:eastAsia="Courier New" w:hAnsi="Times New Roman" w:cs="Times New Roman"/>
                <w:color w:val="000000"/>
                <w:spacing w:val="1"/>
                <w:sz w:val="24"/>
                <w:szCs w:val="24"/>
                <w:lang w:eastAsia="ru-RU"/>
              </w:rPr>
              <w:t xml:space="preserve"> 2мм, длина 130мм (13см); тампон - вискоза, </w:t>
            </w:r>
            <w:r w:rsidRPr="00A04532">
              <w:rPr>
                <w:rFonts w:ascii="Times New Roman" w:eastAsia="Courier New" w:hAnsi="Times New Roman" w:cs="Times New Roman"/>
                <w:color w:val="000000"/>
                <w:spacing w:val="1"/>
                <w:sz w:val="24"/>
                <w:szCs w:val="24"/>
                <w:lang w:val="en-US" w:eastAsia="ru-RU"/>
              </w:rPr>
              <w:t>d</w:t>
            </w:r>
            <w:r w:rsidRPr="00A04532">
              <w:rPr>
                <w:rFonts w:ascii="Times New Roman" w:eastAsia="Courier New" w:hAnsi="Times New Roman" w:cs="Times New Roman"/>
                <w:color w:val="000000"/>
                <w:spacing w:val="1"/>
                <w:sz w:val="24"/>
                <w:szCs w:val="24"/>
                <w:lang w:eastAsia="ru-RU"/>
              </w:rPr>
              <w:t xml:space="preserve"> 5мм, цвет крышки красный. Пробирка круглодонная. Этикетка для контроля первого вскрытия пробирки и записи информации о пациенте. Пробирка: длина 144 мм, диаметр 12 мм. Длина пробирки с крышкой 162 мм. Упаковка 50шт</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D07BB1" w:rsidRPr="00A04532" w:rsidRDefault="00D07BB1" w:rsidP="00A04532">
            <w:pPr>
              <w:spacing w:after="0" w:line="240" w:lineRule="auto"/>
              <w:jc w:val="center"/>
              <w:rPr>
                <w:rFonts w:ascii="Times New Roman" w:hAnsi="Times New Roman" w:cs="Times New Roman"/>
                <w:color w:val="000000"/>
                <w:sz w:val="24"/>
                <w:szCs w:val="24"/>
              </w:rPr>
            </w:pPr>
            <w:proofErr w:type="gramStart"/>
            <w:r w:rsidRPr="00A04532">
              <w:rPr>
                <w:rFonts w:ascii="Times New Roman" w:hAnsi="Times New Roman" w:cs="Times New Roman"/>
                <w:color w:val="000000"/>
                <w:sz w:val="24"/>
                <w:szCs w:val="24"/>
              </w:rPr>
              <w:t>шт</w:t>
            </w:r>
            <w:proofErr w:type="gramEnd"/>
          </w:p>
        </w:tc>
        <w:tc>
          <w:tcPr>
            <w:tcW w:w="1276" w:type="dxa"/>
            <w:tcBorders>
              <w:top w:val="single" w:sz="4" w:space="0" w:color="auto"/>
              <w:left w:val="nil"/>
              <w:bottom w:val="single" w:sz="4" w:space="0" w:color="auto"/>
              <w:right w:val="single" w:sz="4" w:space="0" w:color="auto"/>
            </w:tcBorders>
            <w:shd w:val="clear" w:color="000000" w:fill="FFFFFF"/>
            <w:vAlign w:val="center"/>
          </w:tcPr>
          <w:p w:rsidR="00D07BB1" w:rsidRPr="00A04532" w:rsidRDefault="00B71271"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1</w:t>
            </w:r>
            <w:r w:rsidR="00BD5610" w:rsidRPr="00A04532">
              <w:rPr>
                <w:rFonts w:ascii="Times New Roman" w:hAnsi="Times New Roman" w:cs="Times New Roman"/>
                <w:color w:val="000000"/>
                <w:sz w:val="24"/>
                <w:szCs w:val="24"/>
              </w:rPr>
              <w:t>5</w:t>
            </w:r>
            <w:r w:rsidR="00D07BB1" w:rsidRPr="00A04532">
              <w:rPr>
                <w:rFonts w:ascii="Times New Roman" w:hAnsi="Times New Roman" w:cs="Times New Roman"/>
                <w:color w:val="000000"/>
                <w:sz w:val="24"/>
                <w:szCs w:val="24"/>
              </w:rPr>
              <w:t>0</w:t>
            </w:r>
          </w:p>
        </w:tc>
      </w:tr>
      <w:tr w:rsidR="00D07BB1" w:rsidRPr="00A04532" w:rsidTr="00D07BB1">
        <w:trPr>
          <w:trHeight w:val="397"/>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D07BB1" w:rsidRPr="00A04532" w:rsidRDefault="00D07BB1" w:rsidP="00A04532">
            <w:pPr>
              <w:spacing w:after="0" w:line="240" w:lineRule="auto"/>
              <w:jc w:val="center"/>
              <w:rPr>
                <w:rFonts w:ascii="Times New Roman" w:eastAsia="Times New Roman" w:hAnsi="Times New Roman" w:cs="Times New Roman"/>
                <w:color w:val="000000"/>
                <w:sz w:val="24"/>
                <w:szCs w:val="24"/>
                <w:lang w:eastAsia="ru-RU"/>
              </w:rPr>
            </w:pPr>
            <w:r w:rsidRPr="00A04532">
              <w:rPr>
                <w:rFonts w:ascii="Times New Roman" w:eastAsia="Times New Roman" w:hAnsi="Times New Roman" w:cs="Times New Roman"/>
                <w:color w:val="000000"/>
                <w:sz w:val="24"/>
                <w:szCs w:val="24"/>
                <w:lang w:eastAsia="ru-RU"/>
              </w:rPr>
              <w:t>2</w:t>
            </w:r>
          </w:p>
        </w:tc>
        <w:tc>
          <w:tcPr>
            <w:tcW w:w="5151" w:type="dxa"/>
            <w:tcBorders>
              <w:top w:val="single" w:sz="4" w:space="0" w:color="auto"/>
              <w:left w:val="nil"/>
              <w:bottom w:val="single" w:sz="4" w:space="0" w:color="auto"/>
              <w:right w:val="single" w:sz="4" w:space="0" w:color="auto"/>
            </w:tcBorders>
            <w:shd w:val="clear" w:color="000000" w:fill="FFFFFF"/>
          </w:tcPr>
          <w:p w:rsidR="00D07BB1" w:rsidRPr="00A04532" w:rsidRDefault="00D07BB1" w:rsidP="00A04532">
            <w:pPr>
              <w:spacing w:after="0" w:line="240" w:lineRule="auto"/>
              <w:rPr>
                <w:rFonts w:ascii="Times New Roman" w:hAnsi="Times New Roman" w:cs="Times New Roman"/>
                <w:sz w:val="24"/>
                <w:szCs w:val="24"/>
              </w:rPr>
            </w:pPr>
            <w:r w:rsidRPr="00A04532">
              <w:rPr>
                <w:rFonts w:ascii="Times New Roman" w:eastAsia="Arial Unicode MS" w:hAnsi="Times New Roman" w:cs="Times New Roman"/>
                <w:sz w:val="24"/>
                <w:szCs w:val="24"/>
                <w:lang w:val="en-US"/>
              </w:rPr>
              <w:t>G</w:t>
            </w:r>
            <w:r w:rsidRPr="00A04532">
              <w:rPr>
                <w:rFonts w:ascii="Times New Roman" w:eastAsia="Arial Unicode MS" w:hAnsi="Times New Roman" w:cs="Times New Roman"/>
                <w:sz w:val="24"/>
                <w:szCs w:val="24"/>
              </w:rPr>
              <w:t>10261</w:t>
            </w:r>
            <w:r w:rsidRPr="00A04532">
              <w:rPr>
                <w:rFonts w:ascii="Times New Roman" w:eastAsia="Arial Unicode MS" w:hAnsi="Times New Roman" w:cs="Times New Roman"/>
                <w:sz w:val="24"/>
                <w:szCs w:val="24"/>
                <w:lang w:val="en-US"/>
              </w:rPr>
              <w:t>C</w:t>
            </w:r>
            <w:r w:rsidRPr="00A04532">
              <w:rPr>
                <w:rFonts w:ascii="Times New Roman" w:eastAsia="Arial Unicode MS" w:hAnsi="Times New Roman" w:cs="Times New Roman"/>
                <w:sz w:val="24"/>
                <w:szCs w:val="24"/>
              </w:rPr>
              <w:t xml:space="preserve"> Тупфер для взятия мазков с транспортной средой </w:t>
            </w:r>
            <w:r w:rsidRPr="00A04532">
              <w:rPr>
                <w:rFonts w:ascii="Times New Roman" w:eastAsia="Arial Unicode MS" w:hAnsi="Times New Roman" w:cs="Times New Roman"/>
                <w:sz w:val="24"/>
                <w:szCs w:val="24"/>
                <w:lang w:val="en-US"/>
              </w:rPr>
              <w:t>Amies</w:t>
            </w:r>
            <w:r w:rsidRPr="00A04532">
              <w:rPr>
                <w:rFonts w:ascii="Times New Roman" w:eastAsia="Arial Unicode MS" w:hAnsi="Times New Roman" w:cs="Times New Roman"/>
                <w:sz w:val="24"/>
                <w:szCs w:val="24"/>
              </w:rPr>
              <w:t xml:space="preserve"> без угля (пластик+вискоза), голубая крышка, уп</w:t>
            </w:r>
            <w:proofErr w:type="gramStart"/>
            <w:r w:rsidRPr="00A04532">
              <w:rPr>
                <w:rFonts w:ascii="Times New Roman" w:eastAsia="Arial Unicode MS" w:hAnsi="Times New Roman" w:cs="Times New Roman"/>
                <w:sz w:val="24"/>
                <w:szCs w:val="24"/>
              </w:rPr>
              <w:t>./</w:t>
            </w:r>
            <w:proofErr w:type="gramEnd"/>
            <w:r w:rsidRPr="00A04532">
              <w:rPr>
                <w:rFonts w:ascii="Times New Roman" w:eastAsia="Arial Unicode MS" w:hAnsi="Times New Roman" w:cs="Times New Roman"/>
                <w:sz w:val="24"/>
                <w:szCs w:val="24"/>
              </w:rPr>
              <w:t>50шт.</w:t>
            </w:r>
          </w:p>
        </w:tc>
        <w:tc>
          <w:tcPr>
            <w:tcW w:w="7229" w:type="dxa"/>
            <w:tcBorders>
              <w:top w:val="single" w:sz="4" w:space="0" w:color="auto"/>
              <w:left w:val="nil"/>
              <w:bottom w:val="single" w:sz="4" w:space="0" w:color="auto"/>
              <w:right w:val="single" w:sz="4" w:space="0" w:color="auto"/>
            </w:tcBorders>
            <w:shd w:val="clear" w:color="auto" w:fill="auto"/>
            <w:vAlign w:val="center"/>
          </w:tcPr>
          <w:p w:rsidR="00D07BB1" w:rsidRPr="00A04532" w:rsidRDefault="00D07BB1" w:rsidP="00A04532">
            <w:pPr>
              <w:spacing w:after="0" w:line="240" w:lineRule="auto"/>
              <w:jc w:val="center"/>
              <w:rPr>
                <w:rFonts w:ascii="Times New Roman" w:eastAsia="Times New Roman" w:hAnsi="Times New Roman" w:cs="Times New Roman"/>
                <w:sz w:val="24"/>
                <w:szCs w:val="24"/>
                <w:highlight w:val="yellow"/>
                <w:lang w:eastAsia="ru-RU"/>
              </w:rPr>
            </w:pPr>
            <w:r w:rsidRPr="00A04532">
              <w:rPr>
                <w:rFonts w:ascii="Times New Roman" w:eastAsia="Times New Roman" w:hAnsi="Times New Roman" w:cs="Times New Roman"/>
                <w:sz w:val="24"/>
                <w:szCs w:val="24"/>
                <w:lang w:eastAsia="ru-RU"/>
              </w:rPr>
              <w:t>G10261 C Тупфер (зонд-тампон) для взятия мазков в пробирке с транспортной средой Эймса (Amies) агар-гель без угля. Стерильный. Зонд (аппликатор) - белый пластик d 2мм, длина 130мм (13см); тампон - вискоза, d 5мм. Пробирка круглодонная, цвет крышки голубой. Этикетка для контроля первого вскрытия пробирки и записи информации о пациенте. Пробирка: длина 144 мм, диаметр 12 мм. Длина пробирки с крышкой 162 мм. Упаковка 50шт</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D07BB1" w:rsidRPr="00A04532" w:rsidRDefault="00D07BB1" w:rsidP="00A04532">
            <w:pPr>
              <w:spacing w:after="0" w:line="240" w:lineRule="auto"/>
              <w:jc w:val="center"/>
              <w:rPr>
                <w:rFonts w:ascii="Times New Roman" w:hAnsi="Times New Roman" w:cs="Times New Roman"/>
                <w:color w:val="000000"/>
                <w:sz w:val="24"/>
                <w:szCs w:val="24"/>
              </w:rPr>
            </w:pPr>
            <w:proofErr w:type="gramStart"/>
            <w:r w:rsidRPr="00A04532">
              <w:rPr>
                <w:rFonts w:ascii="Times New Roman" w:hAnsi="Times New Roman" w:cs="Times New Roman"/>
                <w:color w:val="000000"/>
                <w:sz w:val="24"/>
                <w:szCs w:val="24"/>
              </w:rPr>
              <w:t>шт</w:t>
            </w:r>
            <w:proofErr w:type="gramEnd"/>
          </w:p>
        </w:tc>
        <w:tc>
          <w:tcPr>
            <w:tcW w:w="1276" w:type="dxa"/>
            <w:tcBorders>
              <w:top w:val="single" w:sz="4" w:space="0" w:color="auto"/>
              <w:left w:val="nil"/>
              <w:bottom w:val="single" w:sz="4" w:space="0" w:color="auto"/>
              <w:right w:val="single" w:sz="4" w:space="0" w:color="auto"/>
            </w:tcBorders>
            <w:shd w:val="clear" w:color="000000" w:fill="FFFFFF"/>
            <w:vAlign w:val="center"/>
          </w:tcPr>
          <w:p w:rsidR="00D07BB1" w:rsidRPr="00A04532" w:rsidRDefault="00B71271"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2000</w:t>
            </w:r>
          </w:p>
        </w:tc>
      </w:tr>
    </w:tbl>
    <w:p w:rsidR="00D07BB1" w:rsidRPr="00A04532" w:rsidRDefault="00D07BB1" w:rsidP="00A04532">
      <w:pPr>
        <w:spacing w:after="0" w:line="240" w:lineRule="auto"/>
        <w:jc w:val="both"/>
        <w:rPr>
          <w:rFonts w:ascii="Times New Roman" w:hAnsi="Times New Roman" w:cs="Times New Roman"/>
          <w:b/>
          <w:sz w:val="24"/>
          <w:szCs w:val="24"/>
        </w:rPr>
      </w:pPr>
    </w:p>
    <w:p w:rsidR="00D07BB1" w:rsidRPr="00A04532" w:rsidRDefault="00D07BB1" w:rsidP="00A04532">
      <w:pPr>
        <w:spacing w:after="0" w:line="240" w:lineRule="auto"/>
        <w:jc w:val="both"/>
        <w:rPr>
          <w:rFonts w:ascii="Times New Roman" w:hAnsi="Times New Roman" w:cs="Times New Roman"/>
          <w:sz w:val="24"/>
          <w:szCs w:val="24"/>
        </w:rPr>
      </w:pPr>
      <w:r w:rsidRPr="00A04532">
        <w:rPr>
          <w:rFonts w:ascii="Times New Roman" w:hAnsi="Times New Roman" w:cs="Times New Roman"/>
          <w:b/>
          <w:sz w:val="24"/>
          <w:szCs w:val="24"/>
        </w:rPr>
        <w:t>Лот№</w:t>
      </w:r>
      <w:r w:rsidR="003506C9" w:rsidRPr="00A04532">
        <w:rPr>
          <w:rFonts w:ascii="Times New Roman" w:hAnsi="Times New Roman" w:cs="Times New Roman"/>
          <w:b/>
          <w:sz w:val="24"/>
          <w:szCs w:val="24"/>
        </w:rPr>
        <w:t>10</w:t>
      </w:r>
      <w:r w:rsidRPr="00A04532">
        <w:rPr>
          <w:rFonts w:ascii="Times New Roman" w:hAnsi="Times New Roman" w:cs="Times New Roman"/>
          <w:b/>
          <w:sz w:val="24"/>
          <w:szCs w:val="24"/>
        </w:rPr>
        <w:t xml:space="preserve"> Предмет договора: Поставка наборов реагентов для проведения иммуноферментного анализа производства ООО «Компания Алкор Био» (г</w:t>
      </w:r>
      <w:proofErr w:type="gramStart"/>
      <w:r w:rsidRPr="00A04532">
        <w:rPr>
          <w:rFonts w:ascii="Times New Roman" w:hAnsi="Times New Roman" w:cs="Times New Roman"/>
          <w:b/>
          <w:sz w:val="24"/>
          <w:szCs w:val="24"/>
        </w:rPr>
        <w:t>.С</w:t>
      </w:r>
      <w:proofErr w:type="gramEnd"/>
      <w:r w:rsidR="00BD5610" w:rsidRPr="00A04532">
        <w:rPr>
          <w:rFonts w:ascii="Times New Roman" w:hAnsi="Times New Roman" w:cs="Times New Roman"/>
          <w:b/>
          <w:sz w:val="24"/>
          <w:szCs w:val="24"/>
        </w:rPr>
        <w:t>анкт-Петербург) (ГПП п.358</w:t>
      </w:r>
      <w:r w:rsidRPr="00A04532">
        <w:rPr>
          <w:rFonts w:ascii="Times New Roman" w:hAnsi="Times New Roman" w:cs="Times New Roman"/>
          <w:b/>
          <w:sz w:val="24"/>
          <w:szCs w:val="24"/>
        </w:rPr>
        <w:t>)</w:t>
      </w:r>
    </w:p>
    <w:p w:rsidR="00D07BB1" w:rsidRPr="00A04532" w:rsidRDefault="00D07BB1" w:rsidP="00A04532">
      <w:pPr>
        <w:spacing w:after="0" w:line="240" w:lineRule="auto"/>
        <w:jc w:val="both"/>
        <w:rPr>
          <w:rFonts w:ascii="Times New Roman" w:hAnsi="Times New Roman" w:cs="Times New Roman"/>
          <w:b/>
          <w:bCs/>
          <w:sz w:val="24"/>
          <w:szCs w:val="24"/>
        </w:rPr>
      </w:pPr>
      <w:r w:rsidRPr="00A04532">
        <w:rPr>
          <w:rFonts w:ascii="Times New Roman" w:hAnsi="Times New Roman" w:cs="Times New Roman"/>
          <w:b/>
          <w:bCs/>
          <w:sz w:val="24"/>
          <w:szCs w:val="24"/>
        </w:rPr>
        <w:t>Объем и характеристики поставляемого товара:</w:t>
      </w:r>
    </w:p>
    <w:tbl>
      <w:tblPr>
        <w:tblW w:w="15466" w:type="dxa"/>
        <w:tblInd w:w="93" w:type="dxa"/>
        <w:tblLook w:val="04A0" w:firstRow="1" w:lastRow="0" w:firstColumn="1" w:lastColumn="0" w:noHBand="0" w:noVBand="1"/>
      </w:tblPr>
      <w:tblGrid>
        <w:gridCol w:w="960"/>
        <w:gridCol w:w="4867"/>
        <w:gridCol w:w="7513"/>
        <w:gridCol w:w="850"/>
        <w:gridCol w:w="1276"/>
      </w:tblGrid>
      <w:tr w:rsidR="00D07BB1" w:rsidRPr="00A04532" w:rsidTr="009461A5">
        <w:trPr>
          <w:trHeight w:val="575"/>
        </w:trPr>
        <w:tc>
          <w:tcPr>
            <w:tcW w:w="960" w:type="dxa"/>
            <w:tcBorders>
              <w:top w:val="single" w:sz="8" w:space="0" w:color="auto"/>
              <w:left w:val="single" w:sz="8" w:space="0" w:color="auto"/>
              <w:bottom w:val="nil"/>
              <w:right w:val="single" w:sz="8" w:space="0" w:color="auto"/>
            </w:tcBorders>
            <w:shd w:val="clear" w:color="auto" w:fill="66FFFF"/>
            <w:vAlign w:val="center"/>
            <w:hideMark/>
          </w:tcPr>
          <w:p w:rsidR="00D07BB1" w:rsidRPr="00A04532" w:rsidRDefault="00D07BB1" w:rsidP="00A04532">
            <w:pPr>
              <w:spacing w:after="0" w:line="240" w:lineRule="auto"/>
              <w:jc w:val="center"/>
              <w:rPr>
                <w:rFonts w:ascii="Times New Roman" w:eastAsia="Times New Roman" w:hAnsi="Times New Roman" w:cs="Times New Roman"/>
                <w:b/>
                <w:bCs/>
                <w:color w:val="000000"/>
                <w:sz w:val="24"/>
                <w:szCs w:val="24"/>
                <w:lang w:eastAsia="ru-RU"/>
              </w:rPr>
            </w:pPr>
            <w:r w:rsidRPr="00A04532">
              <w:rPr>
                <w:rFonts w:ascii="Times New Roman" w:eastAsia="Times New Roman" w:hAnsi="Times New Roman" w:cs="Times New Roman"/>
                <w:b/>
                <w:bCs/>
                <w:color w:val="000000"/>
                <w:sz w:val="24"/>
                <w:szCs w:val="24"/>
                <w:lang w:eastAsia="ru-RU"/>
              </w:rPr>
              <w:t>№</w:t>
            </w:r>
          </w:p>
        </w:tc>
        <w:tc>
          <w:tcPr>
            <w:tcW w:w="4867" w:type="dxa"/>
            <w:tcBorders>
              <w:top w:val="single" w:sz="8" w:space="0" w:color="auto"/>
              <w:left w:val="nil"/>
              <w:bottom w:val="nil"/>
              <w:right w:val="single" w:sz="8" w:space="0" w:color="auto"/>
            </w:tcBorders>
            <w:shd w:val="clear" w:color="auto" w:fill="66FFFF"/>
            <w:vAlign w:val="center"/>
            <w:hideMark/>
          </w:tcPr>
          <w:p w:rsidR="00D07BB1" w:rsidRPr="00A04532" w:rsidRDefault="00D07BB1" w:rsidP="00A04532">
            <w:pPr>
              <w:spacing w:after="0" w:line="240" w:lineRule="auto"/>
              <w:jc w:val="center"/>
              <w:rPr>
                <w:rFonts w:ascii="Times New Roman" w:eastAsia="Times New Roman" w:hAnsi="Times New Roman" w:cs="Times New Roman"/>
                <w:b/>
                <w:bCs/>
                <w:i/>
                <w:iCs/>
                <w:color w:val="000000"/>
                <w:sz w:val="24"/>
                <w:szCs w:val="24"/>
                <w:lang w:eastAsia="ru-RU"/>
              </w:rPr>
            </w:pPr>
            <w:r w:rsidRPr="00A04532">
              <w:rPr>
                <w:rFonts w:ascii="Times New Roman" w:eastAsia="Times New Roman" w:hAnsi="Times New Roman" w:cs="Times New Roman"/>
                <w:b/>
                <w:bCs/>
                <w:i/>
                <w:iCs/>
                <w:color w:val="000000"/>
                <w:sz w:val="24"/>
                <w:szCs w:val="24"/>
                <w:lang w:eastAsia="ru-RU"/>
              </w:rPr>
              <w:t>Наименование товара</w:t>
            </w:r>
          </w:p>
        </w:tc>
        <w:tc>
          <w:tcPr>
            <w:tcW w:w="7513" w:type="dxa"/>
            <w:tcBorders>
              <w:top w:val="single" w:sz="8" w:space="0" w:color="auto"/>
              <w:left w:val="nil"/>
              <w:bottom w:val="nil"/>
              <w:right w:val="single" w:sz="8" w:space="0" w:color="auto"/>
            </w:tcBorders>
            <w:shd w:val="clear" w:color="auto" w:fill="66FFFF"/>
            <w:vAlign w:val="center"/>
            <w:hideMark/>
          </w:tcPr>
          <w:p w:rsidR="00D07BB1" w:rsidRPr="00A04532" w:rsidRDefault="00D07BB1" w:rsidP="00A04532">
            <w:pPr>
              <w:spacing w:after="0" w:line="240" w:lineRule="auto"/>
              <w:jc w:val="center"/>
              <w:rPr>
                <w:rFonts w:ascii="Times New Roman" w:eastAsia="Times New Roman" w:hAnsi="Times New Roman" w:cs="Times New Roman"/>
                <w:b/>
                <w:bCs/>
                <w:i/>
                <w:iCs/>
                <w:color w:val="000000"/>
                <w:sz w:val="24"/>
                <w:szCs w:val="24"/>
                <w:lang w:eastAsia="ru-RU"/>
              </w:rPr>
            </w:pPr>
            <w:r w:rsidRPr="00A04532">
              <w:rPr>
                <w:rFonts w:ascii="Times New Roman" w:eastAsia="Times New Roman" w:hAnsi="Times New Roman" w:cs="Times New Roman"/>
                <w:b/>
                <w:bCs/>
                <w:i/>
                <w:iCs/>
                <w:color w:val="000000"/>
                <w:sz w:val="24"/>
                <w:szCs w:val="24"/>
                <w:lang w:eastAsia="ru-RU"/>
              </w:rPr>
              <w:t>Качественные характеристики</w:t>
            </w:r>
          </w:p>
        </w:tc>
        <w:tc>
          <w:tcPr>
            <w:tcW w:w="850" w:type="dxa"/>
            <w:tcBorders>
              <w:top w:val="single" w:sz="8" w:space="0" w:color="auto"/>
              <w:left w:val="nil"/>
              <w:bottom w:val="nil"/>
              <w:right w:val="single" w:sz="8" w:space="0" w:color="auto"/>
            </w:tcBorders>
            <w:shd w:val="clear" w:color="auto" w:fill="66FFFF"/>
            <w:vAlign w:val="center"/>
            <w:hideMark/>
          </w:tcPr>
          <w:p w:rsidR="00D07BB1" w:rsidRPr="00A04532" w:rsidRDefault="00D07BB1" w:rsidP="00A04532">
            <w:pPr>
              <w:spacing w:after="0" w:line="240" w:lineRule="auto"/>
              <w:jc w:val="center"/>
              <w:rPr>
                <w:rFonts w:ascii="Times New Roman" w:eastAsia="Times New Roman" w:hAnsi="Times New Roman" w:cs="Times New Roman"/>
                <w:b/>
                <w:bCs/>
                <w:i/>
                <w:iCs/>
                <w:color w:val="000000"/>
                <w:sz w:val="24"/>
                <w:szCs w:val="24"/>
                <w:lang w:eastAsia="ru-RU"/>
              </w:rPr>
            </w:pPr>
            <w:r w:rsidRPr="00A04532">
              <w:rPr>
                <w:rFonts w:ascii="Times New Roman" w:eastAsia="Times New Roman" w:hAnsi="Times New Roman" w:cs="Times New Roman"/>
                <w:b/>
                <w:bCs/>
                <w:i/>
                <w:iCs/>
                <w:color w:val="000000"/>
                <w:sz w:val="24"/>
                <w:szCs w:val="24"/>
                <w:lang w:eastAsia="ru-RU"/>
              </w:rPr>
              <w:t>Ед. изм.</w:t>
            </w:r>
          </w:p>
        </w:tc>
        <w:tc>
          <w:tcPr>
            <w:tcW w:w="1276" w:type="dxa"/>
            <w:tcBorders>
              <w:top w:val="single" w:sz="8" w:space="0" w:color="auto"/>
              <w:left w:val="nil"/>
              <w:bottom w:val="nil"/>
              <w:right w:val="single" w:sz="8" w:space="0" w:color="auto"/>
            </w:tcBorders>
            <w:shd w:val="clear" w:color="auto" w:fill="66FFFF"/>
            <w:vAlign w:val="center"/>
            <w:hideMark/>
          </w:tcPr>
          <w:p w:rsidR="00D07BB1" w:rsidRPr="00A04532" w:rsidRDefault="00D07BB1" w:rsidP="00A04532">
            <w:pPr>
              <w:spacing w:after="0" w:line="240" w:lineRule="auto"/>
              <w:jc w:val="center"/>
              <w:rPr>
                <w:rFonts w:ascii="Times New Roman" w:eastAsia="Times New Roman" w:hAnsi="Times New Roman" w:cs="Times New Roman"/>
                <w:b/>
                <w:bCs/>
                <w:i/>
                <w:iCs/>
                <w:color w:val="000000"/>
                <w:sz w:val="24"/>
                <w:szCs w:val="24"/>
                <w:lang w:eastAsia="ru-RU"/>
              </w:rPr>
            </w:pPr>
            <w:r w:rsidRPr="00A04532">
              <w:rPr>
                <w:rFonts w:ascii="Times New Roman" w:eastAsia="Times New Roman" w:hAnsi="Times New Roman" w:cs="Times New Roman"/>
                <w:b/>
                <w:bCs/>
                <w:i/>
                <w:iCs/>
                <w:color w:val="000000"/>
                <w:sz w:val="24"/>
                <w:szCs w:val="24"/>
                <w:lang w:eastAsia="ru-RU"/>
              </w:rPr>
              <w:t>Кол-во</w:t>
            </w:r>
          </w:p>
        </w:tc>
      </w:tr>
      <w:tr w:rsidR="004F69C0" w:rsidRPr="00A04532" w:rsidTr="00D07BB1">
        <w:trPr>
          <w:trHeight w:val="397"/>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69C0" w:rsidRPr="00A04532" w:rsidRDefault="004F69C0" w:rsidP="00A04532">
            <w:pPr>
              <w:spacing w:after="0" w:line="240" w:lineRule="auto"/>
              <w:jc w:val="center"/>
              <w:rPr>
                <w:rFonts w:ascii="Times New Roman" w:eastAsia="Times New Roman" w:hAnsi="Times New Roman" w:cs="Times New Roman"/>
                <w:color w:val="000000"/>
                <w:sz w:val="24"/>
                <w:szCs w:val="24"/>
                <w:lang w:eastAsia="ru-RU"/>
              </w:rPr>
            </w:pPr>
            <w:r w:rsidRPr="00A04532">
              <w:rPr>
                <w:rFonts w:ascii="Times New Roman" w:eastAsia="Times New Roman" w:hAnsi="Times New Roman" w:cs="Times New Roman"/>
                <w:color w:val="000000"/>
                <w:sz w:val="24"/>
                <w:szCs w:val="24"/>
                <w:lang w:eastAsia="ru-RU"/>
              </w:rPr>
              <w:t>1</w:t>
            </w:r>
          </w:p>
        </w:tc>
        <w:tc>
          <w:tcPr>
            <w:tcW w:w="4867" w:type="dxa"/>
            <w:tcBorders>
              <w:top w:val="single" w:sz="4" w:space="0" w:color="auto"/>
              <w:left w:val="nil"/>
              <w:bottom w:val="single" w:sz="4" w:space="0" w:color="auto"/>
              <w:right w:val="single" w:sz="4" w:space="0" w:color="auto"/>
            </w:tcBorders>
            <w:shd w:val="clear" w:color="000000" w:fill="FFFFFF"/>
            <w:vAlign w:val="center"/>
          </w:tcPr>
          <w:p w:rsidR="004F69C0" w:rsidRPr="00A04532" w:rsidRDefault="004F69C0"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100-07 Набор реагентов для количественного иммуноферментного определения хорионического гонадотропина человека в сыворотке крови человека («ГонадотропинИФА-ХГч»)</w:t>
            </w:r>
          </w:p>
        </w:tc>
        <w:tc>
          <w:tcPr>
            <w:tcW w:w="7513" w:type="dxa"/>
            <w:tcBorders>
              <w:top w:val="single" w:sz="4" w:space="0" w:color="auto"/>
              <w:left w:val="nil"/>
              <w:bottom w:val="single" w:sz="4" w:space="0" w:color="auto"/>
              <w:right w:val="single" w:sz="4" w:space="0" w:color="auto"/>
            </w:tcBorders>
            <w:shd w:val="clear" w:color="auto" w:fill="auto"/>
            <w:vAlign w:val="center"/>
          </w:tcPr>
          <w:p w:rsidR="004F69C0" w:rsidRPr="00A04532" w:rsidRDefault="004F69C0"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 xml:space="preserve">Набор реагентов для количественного определения хорионического гонадотропина в сыворотке крови человека методом твердофазного иммуноферментного анализа. Чувствительность метода не менее 2 МЕ/л. Диапазон определяемых концентраций 2-500 МЕ/л. Формат планшета: не менее одного 96-луночного (12 стрипов по 8 лунок). Наличие готовых к использованию растворов: ТМБ, калибраторов, конъюгата, </w:t>
            </w:r>
            <w:proofErr w:type="gramStart"/>
            <w:r w:rsidRPr="00A04532">
              <w:rPr>
                <w:rFonts w:ascii="Times New Roman" w:hAnsi="Times New Roman" w:cs="Times New Roman"/>
                <w:sz w:val="24"/>
                <w:szCs w:val="24"/>
              </w:rPr>
              <w:t>стоп-реагента</w:t>
            </w:r>
            <w:proofErr w:type="gramEnd"/>
            <w:r w:rsidRPr="00A04532">
              <w:rPr>
                <w:rFonts w:ascii="Times New Roman" w:hAnsi="Times New Roman" w:cs="Times New Roman"/>
                <w:sz w:val="24"/>
                <w:szCs w:val="24"/>
              </w:rPr>
              <w:t>, контрольной сыворотки. В комплекте: буферный раствор для разведения образцов, для промывки лунок.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4F69C0" w:rsidRPr="00A04532" w:rsidRDefault="004F69C0"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наб</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69C0" w:rsidRPr="00A04532" w:rsidRDefault="00BD5610"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4</w:t>
            </w:r>
          </w:p>
        </w:tc>
      </w:tr>
      <w:tr w:rsidR="004F69C0" w:rsidRPr="00A04532" w:rsidTr="00D07BB1">
        <w:trPr>
          <w:trHeight w:val="397"/>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4F69C0" w:rsidRPr="00A04532" w:rsidRDefault="004F69C0" w:rsidP="00A04532">
            <w:pPr>
              <w:spacing w:after="0" w:line="240" w:lineRule="auto"/>
              <w:jc w:val="center"/>
              <w:rPr>
                <w:rFonts w:ascii="Times New Roman" w:eastAsia="Times New Roman" w:hAnsi="Times New Roman" w:cs="Times New Roman"/>
                <w:color w:val="000000"/>
                <w:sz w:val="24"/>
                <w:szCs w:val="24"/>
                <w:lang w:eastAsia="ru-RU"/>
              </w:rPr>
            </w:pPr>
            <w:r w:rsidRPr="00A04532">
              <w:rPr>
                <w:rFonts w:ascii="Times New Roman" w:eastAsia="Times New Roman" w:hAnsi="Times New Roman" w:cs="Times New Roman"/>
                <w:color w:val="000000"/>
                <w:sz w:val="24"/>
                <w:szCs w:val="24"/>
                <w:lang w:eastAsia="ru-RU"/>
              </w:rPr>
              <w:t>2</w:t>
            </w:r>
          </w:p>
        </w:tc>
        <w:tc>
          <w:tcPr>
            <w:tcW w:w="4867" w:type="dxa"/>
            <w:tcBorders>
              <w:top w:val="single" w:sz="4" w:space="0" w:color="auto"/>
              <w:left w:val="nil"/>
              <w:bottom w:val="single" w:sz="4" w:space="0" w:color="auto"/>
              <w:right w:val="single" w:sz="4" w:space="0" w:color="auto"/>
            </w:tcBorders>
            <w:shd w:val="clear" w:color="000000" w:fill="FFFFFF"/>
            <w:vAlign w:val="center"/>
          </w:tcPr>
          <w:p w:rsidR="004F69C0" w:rsidRPr="00A04532" w:rsidRDefault="004F69C0"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100-05 Набор реагентов для количественного иммуноферментного определения лютенизирующего гормона в сыворотке крови человека («ГонадотропинИФА-ЛГ»)</w:t>
            </w:r>
          </w:p>
        </w:tc>
        <w:tc>
          <w:tcPr>
            <w:tcW w:w="7513" w:type="dxa"/>
            <w:tcBorders>
              <w:top w:val="single" w:sz="4" w:space="0" w:color="auto"/>
              <w:left w:val="nil"/>
              <w:bottom w:val="single" w:sz="4" w:space="0" w:color="auto"/>
              <w:right w:val="single" w:sz="4" w:space="0" w:color="auto"/>
            </w:tcBorders>
            <w:shd w:val="clear" w:color="auto" w:fill="auto"/>
            <w:vAlign w:val="center"/>
          </w:tcPr>
          <w:p w:rsidR="004F69C0" w:rsidRPr="00A04532" w:rsidRDefault="004F69C0"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 xml:space="preserve">Набор реагентов для количественного определения концентрации лютеинизирующего гормона в сыворотке крови человека методом твердофазного иммуноферментного анализа. Чувствительность метода не менее 0,25 мМЕ/мл. Диапазон определяемых концентраций 0-100 мМЕ/мл. Формат планшета: не менее одного 96-луночного (12 стрипов по 8 лунок). Наличие готовых к использованию растворов: ТМБ, калибраторов, конъюгата, </w:t>
            </w:r>
            <w:proofErr w:type="gramStart"/>
            <w:r w:rsidRPr="00A04532">
              <w:rPr>
                <w:rFonts w:ascii="Times New Roman" w:hAnsi="Times New Roman" w:cs="Times New Roman"/>
                <w:sz w:val="24"/>
                <w:szCs w:val="24"/>
              </w:rPr>
              <w:t>стоп-реагента</w:t>
            </w:r>
            <w:proofErr w:type="gramEnd"/>
            <w:r w:rsidRPr="00A04532">
              <w:rPr>
                <w:rFonts w:ascii="Times New Roman" w:hAnsi="Times New Roman" w:cs="Times New Roman"/>
                <w:sz w:val="24"/>
                <w:szCs w:val="24"/>
              </w:rPr>
              <w:t>, контрольной сыворотки. В комплекте: буферный раствор для промывки лунок.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4F69C0" w:rsidRPr="00A04532" w:rsidRDefault="004F69C0"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наб</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69C0" w:rsidRPr="00A04532" w:rsidRDefault="00BD5610"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8</w:t>
            </w:r>
          </w:p>
        </w:tc>
      </w:tr>
      <w:tr w:rsidR="004F69C0" w:rsidRPr="00A04532" w:rsidTr="00D07BB1">
        <w:trPr>
          <w:trHeight w:val="397"/>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4F69C0" w:rsidRPr="00A04532" w:rsidRDefault="004F69C0" w:rsidP="00A04532">
            <w:pPr>
              <w:spacing w:after="0" w:line="240" w:lineRule="auto"/>
              <w:jc w:val="center"/>
              <w:rPr>
                <w:rFonts w:ascii="Times New Roman" w:eastAsia="Times New Roman" w:hAnsi="Times New Roman" w:cs="Times New Roman"/>
                <w:color w:val="000000"/>
                <w:sz w:val="24"/>
                <w:szCs w:val="24"/>
                <w:lang w:eastAsia="ru-RU"/>
              </w:rPr>
            </w:pPr>
            <w:r w:rsidRPr="00A04532">
              <w:rPr>
                <w:rFonts w:ascii="Times New Roman" w:eastAsia="Times New Roman" w:hAnsi="Times New Roman" w:cs="Times New Roman"/>
                <w:color w:val="000000"/>
                <w:sz w:val="24"/>
                <w:szCs w:val="24"/>
                <w:lang w:eastAsia="ru-RU"/>
              </w:rPr>
              <w:t>3</w:t>
            </w:r>
          </w:p>
        </w:tc>
        <w:tc>
          <w:tcPr>
            <w:tcW w:w="4867" w:type="dxa"/>
            <w:tcBorders>
              <w:top w:val="single" w:sz="4" w:space="0" w:color="auto"/>
              <w:left w:val="nil"/>
              <w:bottom w:val="single" w:sz="4" w:space="0" w:color="auto"/>
              <w:right w:val="single" w:sz="4" w:space="0" w:color="auto"/>
            </w:tcBorders>
            <w:shd w:val="clear" w:color="000000" w:fill="FFFFFF"/>
            <w:vAlign w:val="center"/>
          </w:tcPr>
          <w:p w:rsidR="004F69C0" w:rsidRPr="00A04532" w:rsidRDefault="004F69C0"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100-06 Набор реагентов для количественного иммуноферментного определения фолликулостимулирующего гормона в сыворотке крови человека («Гонадотропин ИФА-ФСТ»)</w:t>
            </w:r>
          </w:p>
        </w:tc>
        <w:tc>
          <w:tcPr>
            <w:tcW w:w="7513" w:type="dxa"/>
            <w:tcBorders>
              <w:top w:val="single" w:sz="4" w:space="0" w:color="auto"/>
              <w:left w:val="nil"/>
              <w:bottom w:val="single" w:sz="4" w:space="0" w:color="auto"/>
              <w:right w:val="single" w:sz="4" w:space="0" w:color="auto"/>
            </w:tcBorders>
            <w:shd w:val="clear" w:color="auto" w:fill="auto"/>
            <w:vAlign w:val="center"/>
          </w:tcPr>
          <w:p w:rsidR="004F69C0" w:rsidRPr="00A04532" w:rsidRDefault="004F69C0"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 xml:space="preserve">Набор реагентов для количественного определения концентрации фолликулостимулирующего гормона в сыворотке крови человека методом твердофазного иммуноферментного анализа. Чувствительность метода не менее 0,25 мМЕ/мл. Диапазон определяемых концентраций, 0-100 мМЕ/мл. Формат планшета: не менее одного 96-луночного (12 стрипов по 8 лунок). Наличие готовых к использованию растворов: ТМБ, калибраторов, конъюгата, </w:t>
            </w:r>
            <w:proofErr w:type="gramStart"/>
            <w:r w:rsidRPr="00A04532">
              <w:rPr>
                <w:rFonts w:ascii="Times New Roman" w:hAnsi="Times New Roman" w:cs="Times New Roman"/>
                <w:sz w:val="24"/>
                <w:szCs w:val="24"/>
              </w:rPr>
              <w:t>стоп-реагента</w:t>
            </w:r>
            <w:proofErr w:type="gramEnd"/>
            <w:r w:rsidRPr="00A04532">
              <w:rPr>
                <w:rFonts w:ascii="Times New Roman" w:hAnsi="Times New Roman" w:cs="Times New Roman"/>
                <w:sz w:val="24"/>
                <w:szCs w:val="24"/>
              </w:rPr>
              <w:t>, контрольной сыворотки. В комплекте: буферный раствор для промывки лунок.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4F69C0" w:rsidRPr="00A04532" w:rsidRDefault="004F69C0"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наб</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69C0" w:rsidRPr="00A04532" w:rsidRDefault="00BD5610"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8</w:t>
            </w:r>
          </w:p>
        </w:tc>
      </w:tr>
      <w:tr w:rsidR="004F69C0" w:rsidRPr="00A04532" w:rsidTr="00D07BB1">
        <w:trPr>
          <w:trHeight w:val="397"/>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69C0" w:rsidRPr="00A04532" w:rsidRDefault="004F69C0" w:rsidP="00A04532">
            <w:pPr>
              <w:spacing w:after="0" w:line="240" w:lineRule="auto"/>
              <w:jc w:val="center"/>
              <w:rPr>
                <w:rFonts w:ascii="Times New Roman" w:eastAsia="Times New Roman" w:hAnsi="Times New Roman" w:cs="Times New Roman"/>
                <w:color w:val="000000"/>
                <w:sz w:val="24"/>
                <w:szCs w:val="24"/>
                <w:lang w:eastAsia="ru-RU"/>
              </w:rPr>
            </w:pPr>
            <w:r w:rsidRPr="00A04532">
              <w:rPr>
                <w:rFonts w:ascii="Times New Roman" w:eastAsia="Times New Roman" w:hAnsi="Times New Roman" w:cs="Times New Roman"/>
                <w:color w:val="000000"/>
                <w:sz w:val="24"/>
                <w:szCs w:val="24"/>
                <w:lang w:eastAsia="ru-RU"/>
              </w:rPr>
              <w:t>4</w:t>
            </w:r>
          </w:p>
        </w:tc>
        <w:tc>
          <w:tcPr>
            <w:tcW w:w="4867" w:type="dxa"/>
            <w:tcBorders>
              <w:top w:val="single" w:sz="4" w:space="0" w:color="auto"/>
              <w:left w:val="nil"/>
              <w:bottom w:val="single" w:sz="4" w:space="0" w:color="auto"/>
              <w:right w:val="single" w:sz="4" w:space="0" w:color="auto"/>
            </w:tcBorders>
            <w:shd w:val="clear" w:color="000000" w:fill="FFFFFF"/>
            <w:vAlign w:val="center"/>
          </w:tcPr>
          <w:p w:rsidR="004F69C0" w:rsidRPr="00A04532" w:rsidRDefault="004F69C0"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100-14 Набор реагентов для количественного иммуноферментного определения альфа-фетопротеина в сыворотке крови человека («ИФА-АФП»)</w:t>
            </w:r>
          </w:p>
        </w:tc>
        <w:tc>
          <w:tcPr>
            <w:tcW w:w="7513" w:type="dxa"/>
            <w:tcBorders>
              <w:top w:val="single" w:sz="4" w:space="0" w:color="auto"/>
              <w:left w:val="nil"/>
              <w:bottom w:val="single" w:sz="4" w:space="0" w:color="auto"/>
              <w:right w:val="single" w:sz="4" w:space="0" w:color="auto"/>
            </w:tcBorders>
            <w:shd w:val="clear" w:color="auto" w:fill="auto"/>
            <w:noWrap/>
            <w:vAlign w:val="center"/>
          </w:tcPr>
          <w:p w:rsidR="004F69C0" w:rsidRPr="00A04532" w:rsidRDefault="004F69C0"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 xml:space="preserve">Набор реагентов для количественного определения концентрации лютеинизирующего гормона в сыворотке крови человека методом твердофазного иммуноферментного анализа. Чувствительность метода не менее 0,25 мМЕ/мл. Диапазон определяемых концентраций 0-100 мМЕ/мл. Формат планшета: не менее одного 96-луночного (12 стрипов по 8 лунок). Наличие готовых к использованию растворов: ТМБ, калибраторов, конъюгата, </w:t>
            </w:r>
            <w:proofErr w:type="gramStart"/>
            <w:r w:rsidRPr="00A04532">
              <w:rPr>
                <w:rFonts w:ascii="Times New Roman" w:hAnsi="Times New Roman" w:cs="Times New Roman"/>
                <w:sz w:val="24"/>
                <w:szCs w:val="24"/>
              </w:rPr>
              <w:t>стоп-реагента</w:t>
            </w:r>
            <w:proofErr w:type="gramEnd"/>
            <w:r w:rsidRPr="00A04532">
              <w:rPr>
                <w:rFonts w:ascii="Times New Roman" w:hAnsi="Times New Roman" w:cs="Times New Roman"/>
                <w:sz w:val="24"/>
                <w:szCs w:val="24"/>
              </w:rPr>
              <w:t>, контрольной сыворотки. В комплекте: буферный раствор для промывки лунок.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4F69C0" w:rsidRPr="00A04532" w:rsidRDefault="004F69C0"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наб</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69C0" w:rsidRPr="00A04532" w:rsidRDefault="00BD5610"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4</w:t>
            </w:r>
          </w:p>
        </w:tc>
      </w:tr>
      <w:tr w:rsidR="004F69C0" w:rsidRPr="00A04532" w:rsidTr="00D07BB1">
        <w:trPr>
          <w:trHeight w:val="397"/>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F69C0" w:rsidRPr="00A04532" w:rsidRDefault="004F69C0" w:rsidP="00A04532">
            <w:pPr>
              <w:spacing w:after="0" w:line="240" w:lineRule="auto"/>
              <w:jc w:val="center"/>
              <w:rPr>
                <w:rFonts w:ascii="Times New Roman" w:eastAsia="Times New Roman" w:hAnsi="Times New Roman" w:cs="Times New Roman"/>
                <w:color w:val="000000"/>
                <w:sz w:val="24"/>
                <w:szCs w:val="24"/>
                <w:lang w:eastAsia="ru-RU"/>
              </w:rPr>
            </w:pPr>
            <w:r w:rsidRPr="00A04532">
              <w:rPr>
                <w:rFonts w:ascii="Times New Roman" w:eastAsia="Times New Roman" w:hAnsi="Times New Roman" w:cs="Times New Roman"/>
                <w:color w:val="000000"/>
                <w:sz w:val="24"/>
                <w:szCs w:val="24"/>
                <w:lang w:eastAsia="ru-RU"/>
              </w:rPr>
              <w:t>5</w:t>
            </w:r>
          </w:p>
        </w:tc>
        <w:tc>
          <w:tcPr>
            <w:tcW w:w="4867" w:type="dxa"/>
            <w:tcBorders>
              <w:top w:val="nil"/>
              <w:left w:val="nil"/>
              <w:bottom w:val="single" w:sz="4" w:space="0" w:color="auto"/>
              <w:right w:val="single" w:sz="4" w:space="0" w:color="auto"/>
            </w:tcBorders>
            <w:shd w:val="clear" w:color="000000" w:fill="FFFFFF"/>
            <w:vAlign w:val="center"/>
          </w:tcPr>
          <w:p w:rsidR="004F69C0" w:rsidRPr="00A04532" w:rsidRDefault="004F69C0"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300-19 Набор реагентов для количественного иммуноферментного определения общего иммуноглобулина</w:t>
            </w:r>
            <w:proofErr w:type="gramStart"/>
            <w:r w:rsidRPr="00A04532">
              <w:rPr>
                <w:rFonts w:ascii="Times New Roman" w:hAnsi="Times New Roman" w:cs="Times New Roman"/>
                <w:sz w:val="24"/>
                <w:szCs w:val="24"/>
              </w:rPr>
              <w:t xml:space="preserve"> Е</w:t>
            </w:r>
            <w:proofErr w:type="gramEnd"/>
            <w:r w:rsidRPr="00A04532">
              <w:rPr>
                <w:rFonts w:ascii="Times New Roman" w:hAnsi="Times New Roman" w:cs="Times New Roman"/>
                <w:sz w:val="24"/>
                <w:szCs w:val="24"/>
              </w:rPr>
              <w:t xml:space="preserve"> в сыворотке крови человека ("ИФА-общий IgE")</w:t>
            </w:r>
          </w:p>
        </w:tc>
        <w:tc>
          <w:tcPr>
            <w:tcW w:w="7513" w:type="dxa"/>
            <w:tcBorders>
              <w:top w:val="nil"/>
              <w:left w:val="nil"/>
              <w:bottom w:val="single" w:sz="4" w:space="0" w:color="auto"/>
              <w:right w:val="single" w:sz="4" w:space="0" w:color="auto"/>
            </w:tcBorders>
            <w:shd w:val="clear" w:color="auto" w:fill="auto"/>
            <w:noWrap/>
            <w:vAlign w:val="center"/>
          </w:tcPr>
          <w:p w:rsidR="004F69C0" w:rsidRPr="00A04532" w:rsidRDefault="004F69C0"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Набор реагентов предназначен для количественного определения содержания общего иммуноглобулина</w:t>
            </w:r>
            <w:proofErr w:type="gramStart"/>
            <w:r w:rsidRPr="00A04532">
              <w:rPr>
                <w:rFonts w:ascii="Times New Roman" w:hAnsi="Times New Roman" w:cs="Times New Roman"/>
                <w:sz w:val="24"/>
                <w:szCs w:val="24"/>
              </w:rPr>
              <w:t xml:space="preserve"> Е</w:t>
            </w:r>
            <w:proofErr w:type="gramEnd"/>
            <w:r w:rsidRPr="00A04532">
              <w:rPr>
                <w:rFonts w:ascii="Times New Roman" w:hAnsi="Times New Roman" w:cs="Times New Roman"/>
                <w:sz w:val="24"/>
                <w:szCs w:val="24"/>
              </w:rPr>
              <w:t xml:space="preserve"> в сыворотке крови человека методом твердофазного иммуноферментного анализа. Чувствительность метода не менее 2,3 МЕ/мл. Диапазон измеряемых концентраций 0-500 МЕ/мл. Формат планшета: не менее одного 96-луночного (12 стрипов по 8 лунок). Наличие готовых к использованию растворов: ТМБ, калибраторов, конъюгата, </w:t>
            </w:r>
            <w:proofErr w:type="gramStart"/>
            <w:r w:rsidRPr="00A04532">
              <w:rPr>
                <w:rFonts w:ascii="Times New Roman" w:hAnsi="Times New Roman" w:cs="Times New Roman"/>
                <w:sz w:val="24"/>
                <w:szCs w:val="24"/>
              </w:rPr>
              <w:t>стоп-реагента</w:t>
            </w:r>
            <w:proofErr w:type="gramEnd"/>
            <w:r w:rsidRPr="00A04532">
              <w:rPr>
                <w:rFonts w:ascii="Times New Roman" w:hAnsi="Times New Roman" w:cs="Times New Roman"/>
                <w:sz w:val="24"/>
                <w:szCs w:val="24"/>
              </w:rPr>
              <w:t>, контрольной сыворотки. В комплекте: буферный раствор для промывки лунок.</w:t>
            </w:r>
          </w:p>
        </w:tc>
        <w:tc>
          <w:tcPr>
            <w:tcW w:w="850" w:type="dxa"/>
            <w:tcBorders>
              <w:top w:val="nil"/>
              <w:left w:val="nil"/>
              <w:bottom w:val="single" w:sz="4" w:space="0" w:color="auto"/>
              <w:right w:val="single" w:sz="4" w:space="0" w:color="auto"/>
            </w:tcBorders>
            <w:shd w:val="clear" w:color="000000" w:fill="FFFFFF"/>
            <w:vAlign w:val="center"/>
          </w:tcPr>
          <w:p w:rsidR="004F69C0" w:rsidRPr="00A04532" w:rsidRDefault="004F69C0"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наб</w:t>
            </w:r>
          </w:p>
        </w:tc>
        <w:tc>
          <w:tcPr>
            <w:tcW w:w="1276" w:type="dxa"/>
            <w:tcBorders>
              <w:top w:val="nil"/>
              <w:left w:val="nil"/>
              <w:bottom w:val="single" w:sz="4" w:space="0" w:color="auto"/>
              <w:right w:val="single" w:sz="4" w:space="0" w:color="auto"/>
            </w:tcBorders>
            <w:shd w:val="clear" w:color="000000" w:fill="FFFFFF"/>
            <w:vAlign w:val="center"/>
          </w:tcPr>
          <w:p w:rsidR="004F69C0" w:rsidRPr="00A04532" w:rsidRDefault="00E210D1"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8</w:t>
            </w:r>
          </w:p>
        </w:tc>
      </w:tr>
      <w:tr w:rsidR="004F69C0" w:rsidRPr="00A04532" w:rsidTr="00D07BB1">
        <w:trPr>
          <w:trHeight w:val="397"/>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F69C0" w:rsidRPr="00A04532" w:rsidRDefault="004F69C0" w:rsidP="00A04532">
            <w:pPr>
              <w:spacing w:after="0" w:line="240" w:lineRule="auto"/>
              <w:jc w:val="center"/>
              <w:rPr>
                <w:rFonts w:ascii="Times New Roman" w:eastAsia="Times New Roman" w:hAnsi="Times New Roman" w:cs="Times New Roman"/>
                <w:color w:val="000000"/>
                <w:sz w:val="24"/>
                <w:szCs w:val="24"/>
                <w:lang w:eastAsia="ru-RU"/>
              </w:rPr>
            </w:pPr>
            <w:r w:rsidRPr="00A04532">
              <w:rPr>
                <w:rFonts w:ascii="Times New Roman" w:eastAsia="Times New Roman" w:hAnsi="Times New Roman" w:cs="Times New Roman"/>
                <w:color w:val="000000"/>
                <w:sz w:val="24"/>
                <w:szCs w:val="24"/>
                <w:lang w:eastAsia="ru-RU"/>
              </w:rPr>
              <w:t>6</w:t>
            </w:r>
          </w:p>
        </w:tc>
        <w:tc>
          <w:tcPr>
            <w:tcW w:w="4867" w:type="dxa"/>
            <w:tcBorders>
              <w:top w:val="nil"/>
              <w:left w:val="nil"/>
              <w:bottom w:val="single" w:sz="4" w:space="0" w:color="auto"/>
              <w:right w:val="single" w:sz="4" w:space="0" w:color="auto"/>
            </w:tcBorders>
            <w:shd w:val="clear" w:color="000000" w:fill="FFFFFF"/>
            <w:vAlign w:val="center"/>
          </w:tcPr>
          <w:p w:rsidR="004F69C0" w:rsidRPr="00A04532" w:rsidRDefault="004F69C0"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100-04 Набор реагентов для количественного иммуноферментного определения пролактина в сыворотке крови человека «ИФА-пролактин»</w:t>
            </w:r>
          </w:p>
        </w:tc>
        <w:tc>
          <w:tcPr>
            <w:tcW w:w="7513" w:type="dxa"/>
            <w:tcBorders>
              <w:top w:val="nil"/>
              <w:left w:val="nil"/>
              <w:bottom w:val="single" w:sz="4" w:space="0" w:color="auto"/>
              <w:right w:val="single" w:sz="4" w:space="0" w:color="auto"/>
            </w:tcBorders>
            <w:shd w:val="clear" w:color="auto" w:fill="auto"/>
            <w:noWrap/>
            <w:vAlign w:val="center"/>
          </w:tcPr>
          <w:p w:rsidR="004F69C0" w:rsidRPr="00A04532" w:rsidRDefault="004F69C0"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 xml:space="preserve">Набор реагентов для количественного определения концентрации пролактина в сыворотке крови человека методом твердофазного иммуноферментного анализа. Чувствительность метода не менее 50 мМЕ/л. Диапазон определяемых концентраций 0-4500 мМЕ/л. Формат планшета: не менее одного 96-луночного (12 стрипов по 8 лунок). Наличие готовых к использованию растворов: ТМБ, калибраторов, конъюгата, </w:t>
            </w:r>
            <w:proofErr w:type="gramStart"/>
            <w:r w:rsidRPr="00A04532">
              <w:rPr>
                <w:rFonts w:ascii="Times New Roman" w:hAnsi="Times New Roman" w:cs="Times New Roman"/>
                <w:sz w:val="24"/>
                <w:szCs w:val="24"/>
              </w:rPr>
              <w:t>стоп-реагента</w:t>
            </w:r>
            <w:proofErr w:type="gramEnd"/>
            <w:r w:rsidRPr="00A04532">
              <w:rPr>
                <w:rFonts w:ascii="Times New Roman" w:hAnsi="Times New Roman" w:cs="Times New Roman"/>
                <w:sz w:val="24"/>
                <w:szCs w:val="24"/>
              </w:rPr>
              <w:t>, контрольной сыворотки. В комплекте: буферный раствор для промывки лунок.</w:t>
            </w:r>
          </w:p>
        </w:tc>
        <w:tc>
          <w:tcPr>
            <w:tcW w:w="850" w:type="dxa"/>
            <w:tcBorders>
              <w:top w:val="nil"/>
              <w:left w:val="nil"/>
              <w:bottom w:val="single" w:sz="4" w:space="0" w:color="auto"/>
              <w:right w:val="single" w:sz="4" w:space="0" w:color="auto"/>
            </w:tcBorders>
            <w:shd w:val="clear" w:color="000000" w:fill="FFFFFF"/>
            <w:vAlign w:val="center"/>
          </w:tcPr>
          <w:p w:rsidR="004F69C0" w:rsidRPr="00A04532" w:rsidRDefault="004F69C0"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наб</w:t>
            </w:r>
          </w:p>
        </w:tc>
        <w:tc>
          <w:tcPr>
            <w:tcW w:w="1276" w:type="dxa"/>
            <w:tcBorders>
              <w:top w:val="nil"/>
              <w:left w:val="nil"/>
              <w:bottom w:val="single" w:sz="4" w:space="0" w:color="auto"/>
              <w:right w:val="single" w:sz="4" w:space="0" w:color="auto"/>
            </w:tcBorders>
            <w:shd w:val="clear" w:color="000000" w:fill="FFFFFF"/>
            <w:vAlign w:val="center"/>
          </w:tcPr>
          <w:p w:rsidR="004F69C0" w:rsidRPr="00A04532" w:rsidRDefault="00E210D1"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8</w:t>
            </w:r>
          </w:p>
        </w:tc>
      </w:tr>
      <w:tr w:rsidR="004F69C0" w:rsidRPr="00A04532" w:rsidTr="00D07BB1">
        <w:trPr>
          <w:trHeight w:val="397"/>
        </w:trPr>
        <w:tc>
          <w:tcPr>
            <w:tcW w:w="960" w:type="dxa"/>
            <w:tcBorders>
              <w:top w:val="nil"/>
              <w:left w:val="single" w:sz="4" w:space="0" w:color="auto"/>
              <w:bottom w:val="single" w:sz="4" w:space="0" w:color="auto"/>
              <w:right w:val="single" w:sz="4" w:space="0" w:color="auto"/>
            </w:tcBorders>
            <w:shd w:val="clear" w:color="auto" w:fill="auto"/>
            <w:noWrap/>
            <w:vAlign w:val="center"/>
          </w:tcPr>
          <w:p w:rsidR="004F69C0" w:rsidRPr="00A04532" w:rsidRDefault="004F69C0" w:rsidP="00A04532">
            <w:pPr>
              <w:spacing w:after="0" w:line="240" w:lineRule="auto"/>
              <w:jc w:val="center"/>
              <w:rPr>
                <w:rFonts w:ascii="Times New Roman" w:eastAsia="Times New Roman" w:hAnsi="Times New Roman" w:cs="Times New Roman"/>
                <w:color w:val="000000"/>
                <w:sz w:val="24"/>
                <w:szCs w:val="24"/>
                <w:lang w:eastAsia="ru-RU"/>
              </w:rPr>
            </w:pPr>
            <w:r w:rsidRPr="00A04532">
              <w:rPr>
                <w:rFonts w:ascii="Times New Roman" w:eastAsia="Times New Roman" w:hAnsi="Times New Roman" w:cs="Times New Roman"/>
                <w:color w:val="000000"/>
                <w:sz w:val="24"/>
                <w:szCs w:val="24"/>
                <w:lang w:eastAsia="ru-RU"/>
              </w:rPr>
              <w:t>7</w:t>
            </w:r>
          </w:p>
        </w:tc>
        <w:tc>
          <w:tcPr>
            <w:tcW w:w="4867" w:type="dxa"/>
            <w:tcBorders>
              <w:top w:val="nil"/>
              <w:left w:val="nil"/>
              <w:bottom w:val="single" w:sz="4" w:space="0" w:color="auto"/>
              <w:right w:val="single" w:sz="4" w:space="0" w:color="auto"/>
            </w:tcBorders>
            <w:shd w:val="clear" w:color="000000" w:fill="FFFFFF"/>
            <w:vAlign w:val="center"/>
          </w:tcPr>
          <w:p w:rsidR="004F69C0" w:rsidRPr="00A04532" w:rsidRDefault="004F69C0"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100-22 Набор реагентов для количественного иммуноферментного определения ферритина в сыворотке крови человека («ИФА-ферритин»)</w:t>
            </w:r>
          </w:p>
        </w:tc>
        <w:tc>
          <w:tcPr>
            <w:tcW w:w="7513" w:type="dxa"/>
            <w:tcBorders>
              <w:top w:val="nil"/>
              <w:left w:val="nil"/>
              <w:bottom w:val="single" w:sz="4" w:space="0" w:color="auto"/>
              <w:right w:val="single" w:sz="4" w:space="0" w:color="auto"/>
            </w:tcBorders>
            <w:shd w:val="clear" w:color="auto" w:fill="auto"/>
            <w:noWrap/>
            <w:vAlign w:val="center"/>
          </w:tcPr>
          <w:p w:rsidR="004F69C0" w:rsidRPr="00A04532" w:rsidRDefault="004F69C0"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 xml:space="preserve">Набор реагентов для количественного определения ферритина в сыворотке крови человека методом твердофазного иммуноферментного анализа. Чувствительность метода не менее 5 нг/мл. Диапазон определяемых концентраций 5-1000 нг/мл. Формат планшета: не менее одного 96-луночного (12 стрипов по 8 лунок). Наличие готовых к использованию растворов: ТМБ, калибраторов, конъюгата, </w:t>
            </w:r>
            <w:proofErr w:type="gramStart"/>
            <w:r w:rsidRPr="00A04532">
              <w:rPr>
                <w:rFonts w:ascii="Times New Roman" w:hAnsi="Times New Roman" w:cs="Times New Roman"/>
                <w:sz w:val="24"/>
                <w:szCs w:val="24"/>
              </w:rPr>
              <w:t>стоп-реагента</w:t>
            </w:r>
            <w:proofErr w:type="gramEnd"/>
            <w:r w:rsidRPr="00A04532">
              <w:rPr>
                <w:rFonts w:ascii="Times New Roman" w:hAnsi="Times New Roman" w:cs="Times New Roman"/>
                <w:sz w:val="24"/>
                <w:szCs w:val="24"/>
              </w:rPr>
              <w:t>, контрольной сыворотки. В комплекте: буферный раствор для промывки лунок.</w:t>
            </w:r>
          </w:p>
        </w:tc>
        <w:tc>
          <w:tcPr>
            <w:tcW w:w="850" w:type="dxa"/>
            <w:tcBorders>
              <w:top w:val="nil"/>
              <w:left w:val="nil"/>
              <w:bottom w:val="single" w:sz="4" w:space="0" w:color="auto"/>
              <w:right w:val="single" w:sz="4" w:space="0" w:color="auto"/>
            </w:tcBorders>
            <w:shd w:val="clear" w:color="000000" w:fill="FFFFFF"/>
            <w:vAlign w:val="center"/>
          </w:tcPr>
          <w:p w:rsidR="004F69C0" w:rsidRPr="00A04532" w:rsidRDefault="004F69C0"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наб</w:t>
            </w:r>
          </w:p>
        </w:tc>
        <w:tc>
          <w:tcPr>
            <w:tcW w:w="1276" w:type="dxa"/>
            <w:tcBorders>
              <w:top w:val="nil"/>
              <w:left w:val="nil"/>
              <w:bottom w:val="single" w:sz="4" w:space="0" w:color="auto"/>
              <w:right w:val="single" w:sz="4" w:space="0" w:color="auto"/>
            </w:tcBorders>
            <w:shd w:val="clear" w:color="000000" w:fill="FFFFFF"/>
            <w:vAlign w:val="center"/>
          </w:tcPr>
          <w:p w:rsidR="004F69C0" w:rsidRPr="00A04532" w:rsidRDefault="00E210D1"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6</w:t>
            </w:r>
          </w:p>
        </w:tc>
      </w:tr>
      <w:tr w:rsidR="004F69C0" w:rsidRPr="00A04532" w:rsidTr="00D07BB1">
        <w:trPr>
          <w:trHeight w:val="397"/>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69C0" w:rsidRPr="00A04532" w:rsidRDefault="004F69C0" w:rsidP="00A04532">
            <w:pPr>
              <w:spacing w:after="0" w:line="240" w:lineRule="auto"/>
              <w:jc w:val="center"/>
              <w:rPr>
                <w:rFonts w:ascii="Times New Roman" w:eastAsia="Times New Roman" w:hAnsi="Times New Roman" w:cs="Times New Roman"/>
                <w:color w:val="000000"/>
                <w:sz w:val="24"/>
                <w:szCs w:val="24"/>
                <w:lang w:eastAsia="ru-RU"/>
              </w:rPr>
            </w:pPr>
            <w:r w:rsidRPr="00A04532">
              <w:rPr>
                <w:rFonts w:ascii="Times New Roman" w:eastAsia="Times New Roman" w:hAnsi="Times New Roman" w:cs="Times New Roman"/>
                <w:color w:val="000000"/>
                <w:sz w:val="24"/>
                <w:szCs w:val="24"/>
                <w:lang w:eastAsia="ru-RU"/>
              </w:rPr>
              <w:t>8</w:t>
            </w:r>
          </w:p>
        </w:tc>
        <w:tc>
          <w:tcPr>
            <w:tcW w:w="4867" w:type="dxa"/>
            <w:tcBorders>
              <w:top w:val="single" w:sz="4" w:space="0" w:color="auto"/>
              <w:left w:val="nil"/>
              <w:bottom w:val="single" w:sz="4" w:space="0" w:color="auto"/>
              <w:right w:val="single" w:sz="4" w:space="0" w:color="auto"/>
            </w:tcBorders>
            <w:shd w:val="clear" w:color="000000" w:fill="FFFFFF"/>
            <w:vAlign w:val="center"/>
          </w:tcPr>
          <w:p w:rsidR="004F69C0" w:rsidRPr="00A04532" w:rsidRDefault="004F69C0"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100-20 Набор реагентов для количественного иммуноферментного определения дегидроэпиандростеронсульфата в сыворотке крови человека («СтероидИФА-ДГЭА-сульфат»)</w:t>
            </w:r>
          </w:p>
        </w:tc>
        <w:tc>
          <w:tcPr>
            <w:tcW w:w="7513" w:type="dxa"/>
            <w:tcBorders>
              <w:top w:val="single" w:sz="4" w:space="0" w:color="auto"/>
              <w:left w:val="nil"/>
              <w:bottom w:val="single" w:sz="4" w:space="0" w:color="auto"/>
              <w:right w:val="single" w:sz="4" w:space="0" w:color="auto"/>
            </w:tcBorders>
            <w:shd w:val="clear" w:color="auto" w:fill="auto"/>
            <w:noWrap/>
            <w:vAlign w:val="center"/>
          </w:tcPr>
          <w:p w:rsidR="004F69C0" w:rsidRPr="00A04532" w:rsidRDefault="004F69C0"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 xml:space="preserve">Набор реагентов для количественного определения концентрации дегидроэпиандростерон-сульфата в сыворотке крови человека методом твердофазного иммуноферментного анализа. Чувствительность метода не менее 0,04 мкг/мл. Диапазон определяемых концентраций 0-10 мкг/мл. Формат планшета: не менее одного 96-луночного (12 стрипов по 8 лунок). Наличие готовых к использованию растворов: ТМБ, калибраторов, конъюгата, </w:t>
            </w:r>
            <w:proofErr w:type="gramStart"/>
            <w:r w:rsidRPr="00A04532">
              <w:rPr>
                <w:rFonts w:ascii="Times New Roman" w:hAnsi="Times New Roman" w:cs="Times New Roman"/>
                <w:sz w:val="24"/>
                <w:szCs w:val="24"/>
              </w:rPr>
              <w:t>стоп-реагента</w:t>
            </w:r>
            <w:proofErr w:type="gramEnd"/>
            <w:r w:rsidRPr="00A04532">
              <w:rPr>
                <w:rFonts w:ascii="Times New Roman" w:hAnsi="Times New Roman" w:cs="Times New Roman"/>
                <w:sz w:val="24"/>
                <w:szCs w:val="24"/>
              </w:rPr>
              <w:t>, контрольной сыворотки. В комплекте: буферный раствор для промывки лунок.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4F69C0" w:rsidRPr="00A04532" w:rsidRDefault="004F69C0"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наб</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69C0" w:rsidRPr="00A04532" w:rsidRDefault="004F69C0"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2</w:t>
            </w:r>
          </w:p>
        </w:tc>
      </w:tr>
      <w:tr w:rsidR="004F69C0" w:rsidRPr="00A04532" w:rsidTr="00D07BB1">
        <w:trPr>
          <w:trHeight w:val="397"/>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69C0" w:rsidRPr="00A04532" w:rsidRDefault="004F69C0" w:rsidP="00A04532">
            <w:pPr>
              <w:spacing w:after="0" w:line="240" w:lineRule="auto"/>
              <w:jc w:val="center"/>
              <w:rPr>
                <w:rFonts w:ascii="Times New Roman" w:eastAsia="Times New Roman" w:hAnsi="Times New Roman" w:cs="Times New Roman"/>
                <w:color w:val="000000"/>
                <w:sz w:val="24"/>
                <w:szCs w:val="24"/>
                <w:lang w:eastAsia="ru-RU"/>
              </w:rPr>
            </w:pPr>
            <w:r w:rsidRPr="00A04532">
              <w:rPr>
                <w:rFonts w:ascii="Times New Roman" w:eastAsia="Times New Roman" w:hAnsi="Times New Roman" w:cs="Times New Roman"/>
                <w:color w:val="000000"/>
                <w:sz w:val="24"/>
                <w:szCs w:val="24"/>
                <w:lang w:eastAsia="ru-RU"/>
              </w:rPr>
              <w:t>9</w:t>
            </w:r>
          </w:p>
        </w:tc>
        <w:tc>
          <w:tcPr>
            <w:tcW w:w="4867" w:type="dxa"/>
            <w:tcBorders>
              <w:top w:val="single" w:sz="4" w:space="0" w:color="auto"/>
              <w:left w:val="nil"/>
              <w:bottom w:val="single" w:sz="4" w:space="0" w:color="auto"/>
              <w:right w:val="single" w:sz="4" w:space="0" w:color="auto"/>
            </w:tcBorders>
            <w:shd w:val="clear" w:color="000000" w:fill="FFFFFF"/>
            <w:vAlign w:val="center"/>
          </w:tcPr>
          <w:p w:rsidR="004F69C0" w:rsidRPr="00A04532" w:rsidRDefault="004F69C0"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100-02 Набор реагентов для количественного иммуноферментного определения прогестерона в сыворотке крови человека («СтероидИФА-прогестерон»)</w:t>
            </w:r>
          </w:p>
        </w:tc>
        <w:tc>
          <w:tcPr>
            <w:tcW w:w="7513" w:type="dxa"/>
            <w:tcBorders>
              <w:top w:val="single" w:sz="4" w:space="0" w:color="auto"/>
              <w:left w:val="nil"/>
              <w:bottom w:val="single" w:sz="4" w:space="0" w:color="auto"/>
              <w:right w:val="single" w:sz="4" w:space="0" w:color="auto"/>
            </w:tcBorders>
            <w:shd w:val="clear" w:color="auto" w:fill="auto"/>
            <w:noWrap/>
            <w:vAlign w:val="center"/>
          </w:tcPr>
          <w:p w:rsidR="004F69C0" w:rsidRPr="00A04532" w:rsidRDefault="004F69C0"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 xml:space="preserve">Набор реагентов для количественного определения прогестерона в сыворотке крови человека методом твердофазного иммуноферментного анализа. Чувствительность метода не менее 0,5 Нмоль/л. Диапазон определяемых концентраций 0,5-100 Нмоль/л. Формат планшета: не менее одного 96-луночного (12 стрипов по 8 лунок). Наличие готовых к использованию растворов: ТМБ, калибраторов, конъюгата, </w:t>
            </w:r>
            <w:proofErr w:type="gramStart"/>
            <w:r w:rsidRPr="00A04532">
              <w:rPr>
                <w:rFonts w:ascii="Times New Roman" w:hAnsi="Times New Roman" w:cs="Times New Roman"/>
                <w:sz w:val="24"/>
                <w:szCs w:val="24"/>
              </w:rPr>
              <w:t>стоп-реагента</w:t>
            </w:r>
            <w:proofErr w:type="gramEnd"/>
            <w:r w:rsidRPr="00A04532">
              <w:rPr>
                <w:rFonts w:ascii="Times New Roman" w:hAnsi="Times New Roman" w:cs="Times New Roman"/>
                <w:sz w:val="24"/>
                <w:szCs w:val="24"/>
              </w:rPr>
              <w:t>, контрольной сыворотки. В комплекте: буферный раствор для промывки лунок.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4F69C0" w:rsidRPr="00A04532" w:rsidRDefault="004F69C0"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наб</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F69C0" w:rsidRPr="00A04532" w:rsidRDefault="00E210D1"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6</w:t>
            </w:r>
          </w:p>
        </w:tc>
      </w:tr>
      <w:tr w:rsidR="004F69C0" w:rsidRPr="00A04532" w:rsidTr="00D07BB1">
        <w:trPr>
          <w:trHeight w:val="397"/>
        </w:trPr>
        <w:tc>
          <w:tcPr>
            <w:tcW w:w="960" w:type="dxa"/>
            <w:tcBorders>
              <w:top w:val="nil"/>
              <w:left w:val="single" w:sz="4" w:space="0" w:color="auto"/>
              <w:bottom w:val="single" w:sz="4" w:space="0" w:color="auto"/>
              <w:right w:val="single" w:sz="4" w:space="0" w:color="auto"/>
            </w:tcBorders>
            <w:shd w:val="clear" w:color="auto" w:fill="auto"/>
            <w:noWrap/>
            <w:vAlign w:val="center"/>
          </w:tcPr>
          <w:p w:rsidR="004F69C0" w:rsidRPr="00A04532" w:rsidRDefault="004F69C0" w:rsidP="00A04532">
            <w:pPr>
              <w:spacing w:after="0" w:line="240" w:lineRule="auto"/>
              <w:jc w:val="center"/>
              <w:rPr>
                <w:rFonts w:ascii="Times New Roman" w:eastAsia="Times New Roman" w:hAnsi="Times New Roman" w:cs="Times New Roman"/>
                <w:color w:val="000000"/>
                <w:sz w:val="24"/>
                <w:szCs w:val="24"/>
                <w:lang w:eastAsia="ru-RU"/>
              </w:rPr>
            </w:pPr>
            <w:r w:rsidRPr="00A04532">
              <w:rPr>
                <w:rFonts w:ascii="Times New Roman" w:eastAsia="Times New Roman" w:hAnsi="Times New Roman" w:cs="Times New Roman"/>
                <w:color w:val="000000"/>
                <w:sz w:val="24"/>
                <w:szCs w:val="24"/>
                <w:lang w:eastAsia="ru-RU"/>
              </w:rPr>
              <w:t>10</w:t>
            </w:r>
          </w:p>
        </w:tc>
        <w:tc>
          <w:tcPr>
            <w:tcW w:w="4867" w:type="dxa"/>
            <w:tcBorders>
              <w:top w:val="nil"/>
              <w:left w:val="nil"/>
              <w:bottom w:val="single" w:sz="4" w:space="0" w:color="auto"/>
              <w:right w:val="single" w:sz="4" w:space="0" w:color="auto"/>
            </w:tcBorders>
            <w:shd w:val="clear" w:color="000000" w:fill="FFFFFF"/>
            <w:vAlign w:val="center"/>
          </w:tcPr>
          <w:p w:rsidR="004F69C0" w:rsidRPr="00A04532" w:rsidRDefault="004F69C0"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100-03 Набор реагентов для количественного иммуноферментного определения тестостерона в сыворотке крови человека («СтероидИФА-тестостерон»)</w:t>
            </w:r>
          </w:p>
        </w:tc>
        <w:tc>
          <w:tcPr>
            <w:tcW w:w="7513" w:type="dxa"/>
            <w:tcBorders>
              <w:top w:val="nil"/>
              <w:left w:val="nil"/>
              <w:bottom w:val="single" w:sz="4" w:space="0" w:color="auto"/>
              <w:right w:val="single" w:sz="4" w:space="0" w:color="auto"/>
            </w:tcBorders>
            <w:shd w:val="clear" w:color="auto" w:fill="auto"/>
            <w:noWrap/>
            <w:vAlign w:val="center"/>
          </w:tcPr>
          <w:p w:rsidR="004F69C0" w:rsidRPr="00A04532" w:rsidRDefault="004F69C0"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 xml:space="preserve">Набор реагентов для количественного определения тестостерона в сыворотке крови человека методом твердофазного иммуноферментного анализа. Чувствительность теста не менее 0,2 Нмоль/л. Диапазон определяемых концентраций 0,2-50 Нмоль/л. Формат планшета: не менее одного 96-луночного (12 стрипов по 8 лунок). Наличие готовых к использованию растворов: ТМБ, калибраторов, конъюгата, </w:t>
            </w:r>
            <w:proofErr w:type="gramStart"/>
            <w:r w:rsidRPr="00A04532">
              <w:rPr>
                <w:rFonts w:ascii="Times New Roman" w:hAnsi="Times New Roman" w:cs="Times New Roman"/>
                <w:sz w:val="24"/>
                <w:szCs w:val="24"/>
              </w:rPr>
              <w:t>стоп-реагента</w:t>
            </w:r>
            <w:proofErr w:type="gramEnd"/>
            <w:r w:rsidRPr="00A04532">
              <w:rPr>
                <w:rFonts w:ascii="Times New Roman" w:hAnsi="Times New Roman" w:cs="Times New Roman"/>
                <w:sz w:val="24"/>
                <w:szCs w:val="24"/>
              </w:rPr>
              <w:t>, контрольной сыворотки. В комплекте: буферный раствор для промывки лунок.</w:t>
            </w:r>
          </w:p>
        </w:tc>
        <w:tc>
          <w:tcPr>
            <w:tcW w:w="850" w:type="dxa"/>
            <w:tcBorders>
              <w:top w:val="nil"/>
              <w:left w:val="nil"/>
              <w:bottom w:val="single" w:sz="4" w:space="0" w:color="auto"/>
              <w:right w:val="single" w:sz="4" w:space="0" w:color="auto"/>
            </w:tcBorders>
            <w:shd w:val="clear" w:color="000000" w:fill="FFFFFF"/>
            <w:vAlign w:val="center"/>
          </w:tcPr>
          <w:p w:rsidR="004F69C0" w:rsidRPr="00A04532" w:rsidRDefault="004F69C0"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наб</w:t>
            </w:r>
          </w:p>
        </w:tc>
        <w:tc>
          <w:tcPr>
            <w:tcW w:w="1276" w:type="dxa"/>
            <w:tcBorders>
              <w:top w:val="nil"/>
              <w:left w:val="nil"/>
              <w:bottom w:val="single" w:sz="4" w:space="0" w:color="auto"/>
              <w:right w:val="single" w:sz="4" w:space="0" w:color="auto"/>
            </w:tcBorders>
            <w:shd w:val="clear" w:color="000000" w:fill="FFFFFF"/>
            <w:vAlign w:val="center"/>
          </w:tcPr>
          <w:p w:rsidR="004F69C0" w:rsidRPr="00A04532" w:rsidRDefault="00E210D1"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6</w:t>
            </w:r>
          </w:p>
        </w:tc>
      </w:tr>
    </w:tbl>
    <w:p w:rsidR="00D07BB1" w:rsidRPr="00A04532" w:rsidRDefault="00D07BB1" w:rsidP="00A04532">
      <w:pPr>
        <w:spacing w:after="0" w:line="240" w:lineRule="auto"/>
        <w:jc w:val="both"/>
        <w:rPr>
          <w:rFonts w:ascii="Times New Roman" w:hAnsi="Times New Roman" w:cs="Times New Roman"/>
          <w:b/>
          <w:sz w:val="24"/>
          <w:szCs w:val="24"/>
        </w:rPr>
      </w:pPr>
    </w:p>
    <w:p w:rsidR="00D07BB1" w:rsidRPr="00A04532" w:rsidRDefault="00D07BB1" w:rsidP="00A04532">
      <w:pPr>
        <w:spacing w:after="0" w:line="240" w:lineRule="auto"/>
        <w:jc w:val="both"/>
        <w:rPr>
          <w:rFonts w:ascii="Times New Roman" w:hAnsi="Times New Roman" w:cs="Times New Roman"/>
          <w:b/>
          <w:sz w:val="24"/>
          <w:szCs w:val="24"/>
        </w:rPr>
      </w:pPr>
    </w:p>
    <w:p w:rsidR="00D07BB1" w:rsidRPr="00A04532" w:rsidRDefault="00D07BB1" w:rsidP="00A04532">
      <w:pPr>
        <w:spacing w:after="0" w:line="240" w:lineRule="auto"/>
        <w:jc w:val="both"/>
        <w:rPr>
          <w:rFonts w:ascii="Times New Roman" w:hAnsi="Times New Roman" w:cs="Times New Roman"/>
          <w:b/>
          <w:sz w:val="24"/>
          <w:szCs w:val="24"/>
        </w:rPr>
      </w:pPr>
    </w:p>
    <w:p w:rsidR="00D07BB1" w:rsidRPr="00A04532" w:rsidRDefault="00D07BB1" w:rsidP="00A04532">
      <w:pPr>
        <w:spacing w:after="0" w:line="240" w:lineRule="auto"/>
        <w:jc w:val="both"/>
        <w:rPr>
          <w:rFonts w:ascii="Times New Roman" w:hAnsi="Times New Roman" w:cs="Times New Roman"/>
          <w:sz w:val="24"/>
          <w:szCs w:val="24"/>
        </w:rPr>
      </w:pPr>
      <w:r w:rsidRPr="00A04532">
        <w:rPr>
          <w:rFonts w:ascii="Times New Roman" w:hAnsi="Times New Roman" w:cs="Times New Roman"/>
          <w:b/>
          <w:sz w:val="24"/>
          <w:szCs w:val="24"/>
        </w:rPr>
        <w:t>Лот№1</w:t>
      </w:r>
      <w:r w:rsidR="003506C9" w:rsidRPr="00A04532">
        <w:rPr>
          <w:rFonts w:ascii="Times New Roman" w:hAnsi="Times New Roman" w:cs="Times New Roman"/>
          <w:b/>
          <w:sz w:val="24"/>
          <w:szCs w:val="24"/>
        </w:rPr>
        <w:t>1</w:t>
      </w:r>
      <w:r w:rsidRPr="00A04532">
        <w:rPr>
          <w:rFonts w:ascii="Times New Roman" w:hAnsi="Times New Roman" w:cs="Times New Roman"/>
          <w:b/>
          <w:sz w:val="24"/>
          <w:szCs w:val="24"/>
        </w:rPr>
        <w:t xml:space="preserve"> Предмет договора: Поставка расходных материалов для анализатора электролитов крови производс</w:t>
      </w:r>
      <w:r w:rsidR="006C19CD" w:rsidRPr="00A04532">
        <w:rPr>
          <w:rFonts w:ascii="Times New Roman" w:hAnsi="Times New Roman" w:cs="Times New Roman"/>
          <w:b/>
          <w:sz w:val="24"/>
          <w:szCs w:val="24"/>
        </w:rPr>
        <w:t>тва «КвертиМед» (г</w:t>
      </w:r>
      <w:proofErr w:type="gramStart"/>
      <w:r w:rsidR="006C19CD" w:rsidRPr="00A04532">
        <w:rPr>
          <w:rFonts w:ascii="Times New Roman" w:hAnsi="Times New Roman" w:cs="Times New Roman"/>
          <w:b/>
          <w:sz w:val="24"/>
          <w:szCs w:val="24"/>
        </w:rPr>
        <w:t>.У</w:t>
      </w:r>
      <w:proofErr w:type="gramEnd"/>
      <w:r w:rsidR="006C19CD" w:rsidRPr="00A04532">
        <w:rPr>
          <w:rFonts w:ascii="Times New Roman" w:hAnsi="Times New Roman" w:cs="Times New Roman"/>
          <w:b/>
          <w:sz w:val="24"/>
          <w:szCs w:val="24"/>
        </w:rPr>
        <w:t>фа) (ГПП п.366</w:t>
      </w:r>
      <w:r w:rsidRPr="00A04532">
        <w:rPr>
          <w:rFonts w:ascii="Times New Roman" w:hAnsi="Times New Roman" w:cs="Times New Roman"/>
          <w:b/>
          <w:sz w:val="24"/>
          <w:szCs w:val="24"/>
        </w:rPr>
        <w:t>)</w:t>
      </w:r>
    </w:p>
    <w:p w:rsidR="00D07BB1" w:rsidRPr="00A04532" w:rsidRDefault="00D07BB1" w:rsidP="00A04532">
      <w:pPr>
        <w:spacing w:after="0" w:line="240" w:lineRule="auto"/>
        <w:jc w:val="both"/>
        <w:rPr>
          <w:rFonts w:ascii="Times New Roman" w:hAnsi="Times New Roman" w:cs="Times New Roman"/>
          <w:b/>
          <w:bCs/>
          <w:sz w:val="24"/>
          <w:szCs w:val="24"/>
        </w:rPr>
      </w:pPr>
      <w:r w:rsidRPr="00A04532">
        <w:rPr>
          <w:rFonts w:ascii="Times New Roman" w:hAnsi="Times New Roman" w:cs="Times New Roman"/>
          <w:b/>
          <w:bCs/>
          <w:sz w:val="24"/>
          <w:szCs w:val="24"/>
        </w:rPr>
        <w:t>Объем и характеристики поставляемого товара:</w:t>
      </w:r>
    </w:p>
    <w:p w:rsidR="00D07BB1" w:rsidRPr="00A04532" w:rsidRDefault="00D07BB1" w:rsidP="00A04532">
      <w:pPr>
        <w:spacing w:after="0" w:line="240" w:lineRule="auto"/>
        <w:jc w:val="both"/>
        <w:rPr>
          <w:rFonts w:ascii="Times New Roman" w:hAnsi="Times New Roman" w:cs="Times New Roman"/>
          <w:b/>
          <w:bCs/>
          <w:sz w:val="24"/>
          <w:szCs w:val="24"/>
        </w:rPr>
      </w:pPr>
      <w:r w:rsidRPr="00A04532">
        <w:rPr>
          <w:rFonts w:ascii="Times New Roman" w:hAnsi="Times New Roman" w:cs="Times New Roman"/>
          <w:b/>
          <w:bCs/>
          <w:sz w:val="24"/>
          <w:szCs w:val="24"/>
        </w:rPr>
        <w:t xml:space="preserve">Примечание: </w:t>
      </w:r>
      <w:r w:rsidRPr="00A04532">
        <w:rPr>
          <w:rFonts w:ascii="Times New Roman" w:hAnsi="Times New Roman" w:cs="Times New Roman"/>
          <w:bCs/>
          <w:sz w:val="24"/>
          <w:szCs w:val="24"/>
        </w:rPr>
        <w:t>Полная совместимость с анализатором электролитов кро</w:t>
      </w:r>
      <w:r w:rsidR="006C19CD" w:rsidRPr="00A04532">
        <w:rPr>
          <w:rFonts w:ascii="Times New Roman" w:hAnsi="Times New Roman" w:cs="Times New Roman"/>
          <w:bCs/>
          <w:sz w:val="24"/>
          <w:szCs w:val="24"/>
        </w:rPr>
        <w:t>ви AЭК-01 (K, Na, Ca, pH, Cl)</w:t>
      </w:r>
    </w:p>
    <w:tbl>
      <w:tblPr>
        <w:tblW w:w="15466" w:type="dxa"/>
        <w:tblInd w:w="93" w:type="dxa"/>
        <w:tblLook w:val="04A0" w:firstRow="1" w:lastRow="0" w:firstColumn="1" w:lastColumn="0" w:noHBand="0" w:noVBand="1"/>
      </w:tblPr>
      <w:tblGrid>
        <w:gridCol w:w="960"/>
        <w:gridCol w:w="4867"/>
        <w:gridCol w:w="7513"/>
        <w:gridCol w:w="850"/>
        <w:gridCol w:w="1276"/>
      </w:tblGrid>
      <w:tr w:rsidR="00D07BB1" w:rsidRPr="00A04532" w:rsidTr="009461A5">
        <w:trPr>
          <w:trHeight w:val="682"/>
        </w:trPr>
        <w:tc>
          <w:tcPr>
            <w:tcW w:w="960" w:type="dxa"/>
            <w:tcBorders>
              <w:top w:val="single" w:sz="8" w:space="0" w:color="auto"/>
              <w:left w:val="single" w:sz="8" w:space="0" w:color="auto"/>
              <w:bottom w:val="nil"/>
              <w:right w:val="single" w:sz="8" w:space="0" w:color="auto"/>
            </w:tcBorders>
            <w:shd w:val="clear" w:color="auto" w:fill="66FFFF"/>
            <w:vAlign w:val="center"/>
            <w:hideMark/>
          </w:tcPr>
          <w:p w:rsidR="00D07BB1" w:rsidRPr="00A04532" w:rsidRDefault="00D07BB1" w:rsidP="00A04532">
            <w:pPr>
              <w:spacing w:after="0" w:line="240" w:lineRule="auto"/>
              <w:jc w:val="center"/>
              <w:rPr>
                <w:rFonts w:ascii="Times New Roman" w:eastAsia="Times New Roman" w:hAnsi="Times New Roman" w:cs="Times New Roman"/>
                <w:b/>
                <w:bCs/>
                <w:color w:val="000000"/>
                <w:sz w:val="24"/>
                <w:szCs w:val="24"/>
                <w:lang w:eastAsia="ru-RU"/>
              </w:rPr>
            </w:pPr>
            <w:r w:rsidRPr="00A04532">
              <w:rPr>
                <w:rFonts w:ascii="Times New Roman" w:eastAsia="Times New Roman" w:hAnsi="Times New Roman" w:cs="Times New Roman"/>
                <w:b/>
                <w:bCs/>
                <w:color w:val="000000"/>
                <w:sz w:val="24"/>
                <w:szCs w:val="24"/>
                <w:lang w:eastAsia="ru-RU"/>
              </w:rPr>
              <w:t>№</w:t>
            </w:r>
          </w:p>
        </w:tc>
        <w:tc>
          <w:tcPr>
            <w:tcW w:w="4867" w:type="dxa"/>
            <w:tcBorders>
              <w:top w:val="single" w:sz="8" w:space="0" w:color="auto"/>
              <w:left w:val="nil"/>
              <w:bottom w:val="nil"/>
              <w:right w:val="single" w:sz="8" w:space="0" w:color="auto"/>
            </w:tcBorders>
            <w:shd w:val="clear" w:color="auto" w:fill="66FFFF"/>
            <w:vAlign w:val="center"/>
            <w:hideMark/>
          </w:tcPr>
          <w:p w:rsidR="00D07BB1" w:rsidRPr="00A04532" w:rsidRDefault="00D07BB1" w:rsidP="00A04532">
            <w:pPr>
              <w:spacing w:after="0" w:line="240" w:lineRule="auto"/>
              <w:jc w:val="center"/>
              <w:rPr>
                <w:rFonts w:ascii="Times New Roman" w:eastAsia="Times New Roman" w:hAnsi="Times New Roman" w:cs="Times New Roman"/>
                <w:b/>
                <w:bCs/>
                <w:i/>
                <w:iCs/>
                <w:color w:val="000000"/>
                <w:sz w:val="24"/>
                <w:szCs w:val="24"/>
                <w:lang w:eastAsia="ru-RU"/>
              </w:rPr>
            </w:pPr>
            <w:r w:rsidRPr="00A04532">
              <w:rPr>
                <w:rFonts w:ascii="Times New Roman" w:eastAsia="Times New Roman" w:hAnsi="Times New Roman" w:cs="Times New Roman"/>
                <w:b/>
                <w:bCs/>
                <w:i/>
                <w:iCs/>
                <w:color w:val="000000"/>
                <w:sz w:val="24"/>
                <w:szCs w:val="24"/>
                <w:lang w:eastAsia="ru-RU"/>
              </w:rPr>
              <w:t>Наименование товара</w:t>
            </w:r>
          </w:p>
        </w:tc>
        <w:tc>
          <w:tcPr>
            <w:tcW w:w="7513" w:type="dxa"/>
            <w:tcBorders>
              <w:top w:val="single" w:sz="8" w:space="0" w:color="auto"/>
              <w:left w:val="nil"/>
              <w:bottom w:val="nil"/>
              <w:right w:val="single" w:sz="8" w:space="0" w:color="auto"/>
            </w:tcBorders>
            <w:shd w:val="clear" w:color="auto" w:fill="66FFFF"/>
            <w:vAlign w:val="center"/>
            <w:hideMark/>
          </w:tcPr>
          <w:p w:rsidR="00D07BB1" w:rsidRPr="00A04532" w:rsidRDefault="00D07BB1" w:rsidP="00A04532">
            <w:pPr>
              <w:spacing w:after="0" w:line="240" w:lineRule="auto"/>
              <w:jc w:val="center"/>
              <w:rPr>
                <w:rFonts w:ascii="Times New Roman" w:eastAsia="Times New Roman" w:hAnsi="Times New Roman" w:cs="Times New Roman"/>
                <w:b/>
                <w:bCs/>
                <w:i/>
                <w:iCs/>
                <w:color w:val="000000"/>
                <w:sz w:val="24"/>
                <w:szCs w:val="24"/>
                <w:lang w:eastAsia="ru-RU"/>
              </w:rPr>
            </w:pPr>
            <w:r w:rsidRPr="00A04532">
              <w:rPr>
                <w:rFonts w:ascii="Times New Roman" w:eastAsia="Times New Roman" w:hAnsi="Times New Roman" w:cs="Times New Roman"/>
                <w:b/>
                <w:bCs/>
                <w:i/>
                <w:iCs/>
                <w:color w:val="000000"/>
                <w:sz w:val="24"/>
                <w:szCs w:val="24"/>
                <w:lang w:eastAsia="ru-RU"/>
              </w:rPr>
              <w:t>Качественные характеристики</w:t>
            </w:r>
          </w:p>
        </w:tc>
        <w:tc>
          <w:tcPr>
            <w:tcW w:w="850" w:type="dxa"/>
            <w:tcBorders>
              <w:top w:val="single" w:sz="8" w:space="0" w:color="auto"/>
              <w:left w:val="nil"/>
              <w:bottom w:val="nil"/>
              <w:right w:val="single" w:sz="8" w:space="0" w:color="auto"/>
            </w:tcBorders>
            <w:shd w:val="clear" w:color="auto" w:fill="66FFFF"/>
            <w:vAlign w:val="center"/>
            <w:hideMark/>
          </w:tcPr>
          <w:p w:rsidR="00D07BB1" w:rsidRPr="00A04532" w:rsidRDefault="00D07BB1" w:rsidP="00A04532">
            <w:pPr>
              <w:spacing w:after="0" w:line="240" w:lineRule="auto"/>
              <w:jc w:val="center"/>
              <w:rPr>
                <w:rFonts w:ascii="Times New Roman" w:eastAsia="Times New Roman" w:hAnsi="Times New Roman" w:cs="Times New Roman"/>
                <w:b/>
                <w:bCs/>
                <w:i/>
                <w:iCs/>
                <w:color w:val="000000"/>
                <w:sz w:val="24"/>
                <w:szCs w:val="24"/>
                <w:lang w:eastAsia="ru-RU"/>
              </w:rPr>
            </w:pPr>
            <w:r w:rsidRPr="00A04532">
              <w:rPr>
                <w:rFonts w:ascii="Times New Roman" w:eastAsia="Times New Roman" w:hAnsi="Times New Roman" w:cs="Times New Roman"/>
                <w:b/>
                <w:bCs/>
                <w:i/>
                <w:iCs/>
                <w:color w:val="000000"/>
                <w:sz w:val="24"/>
                <w:szCs w:val="24"/>
                <w:lang w:eastAsia="ru-RU"/>
              </w:rPr>
              <w:t>Ед. изм.</w:t>
            </w:r>
          </w:p>
        </w:tc>
        <w:tc>
          <w:tcPr>
            <w:tcW w:w="1276" w:type="dxa"/>
            <w:tcBorders>
              <w:top w:val="single" w:sz="8" w:space="0" w:color="auto"/>
              <w:left w:val="nil"/>
              <w:bottom w:val="nil"/>
              <w:right w:val="single" w:sz="8" w:space="0" w:color="auto"/>
            </w:tcBorders>
            <w:shd w:val="clear" w:color="auto" w:fill="66FFFF"/>
            <w:vAlign w:val="center"/>
            <w:hideMark/>
          </w:tcPr>
          <w:p w:rsidR="00D07BB1" w:rsidRPr="00A04532" w:rsidRDefault="00D07BB1" w:rsidP="00A04532">
            <w:pPr>
              <w:spacing w:after="0" w:line="240" w:lineRule="auto"/>
              <w:jc w:val="center"/>
              <w:rPr>
                <w:rFonts w:ascii="Times New Roman" w:eastAsia="Times New Roman" w:hAnsi="Times New Roman" w:cs="Times New Roman"/>
                <w:b/>
                <w:bCs/>
                <w:i/>
                <w:iCs/>
                <w:color w:val="000000"/>
                <w:sz w:val="24"/>
                <w:szCs w:val="24"/>
                <w:lang w:eastAsia="ru-RU"/>
              </w:rPr>
            </w:pPr>
            <w:r w:rsidRPr="00A04532">
              <w:rPr>
                <w:rFonts w:ascii="Times New Roman" w:eastAsia="Times New Roman" w:hAnsi="Times New Roman" w:cs="Times New Roman"/>
                <w:b/>
                <w:bCs/>
                <w:i/>
                <w:iCs/>
                <w:color w:val="000000"/>
                <w:sz w:val="24"/>
                <w:szCs w:val="24"/>
                <w:lang w:eastAsia="ru-RU"/>
              </w:rPr>
              <w:t>Кол-во</w:t>
            </w:r>
          </w:p>
        </w:tc>
      </w:tr>
      <w:tr w:rsidR="001C6E02" w:rsidRPr="00A04532" w:rsidTr="00D07BB1">
        <w:trPr>
          <w:trHeight w:val="397"/>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1C6E02" w:rsidRPr="00A04532" w:rsidRDefault="001C6E02" w:rsidP="00A04532">
            <w:pPr>
              <w:spacing w:after="0" w:line="240" w:lineRule="auto"/>
              <w:jc w:val="center"/>
              <w:rPr>
                <w:rFonts w:ascii="Times New Roman" w:eastAsia="Times New Roman" w:hAnsi="Times New Roman" w:cs="Times New Roman"/>
                <w:color w:val="000000"/>
                <w:sz w:val="24"/>
                <w:szCs w:val="24"/>
                <w:lang w:eastAsia="ru-RU"/>
              </w:rPr>
            </w:pPr>
            <w:r w:rsidRPr="00A04532">
              <w:rPr>
                <w:rFonts w:ascii="Times New Roman" w:eastAsia="Times New Roman" w:hAnsi="Times New Roman" w:cs="Times New Roman"/>
                <w:color w:val="000000"/>
                <w:sz w:val="24"/>
                <w:szCs w:val="24"/>
                <w:lang w:eastAsia="ru-RU"/>
              </w:rPr>
              <w:t>1</w:t>
            </w:r>
          </w:p>
        </w:tc>
        <w:tc>
          <w:tcPr>
            <w:tcW w:w="4867" w:type="dxa"/>
            <w:tcBorders>
              <w:top w:val="single" w:sz="4" w:space="0" w:color="auto"/>
              <w:left w:val="nil"/>
              <w:bottom w:val="single" w:sz="4" w:space="0" w:color="auto"/>
              <w:right w:val="single" w:sz="4" w:space="0" w:color="auto"/>
            </w:tcBorders>
            <w:shd w:val="clear" w:color="000000" w:fill="FFFFFF"/>
          </w:tcPr>
          <w:p w:rsidR="001C6E02" w:rsidRPr="00A04532" w:rsidRDefault="001C6E02"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Калибратор 1 (K, Na, Ca, pH, Cl) (1000мл)</w:t>
            </w:r>
          </w:p>
        </w:tc>
        <w:tc>
          <w:tcPr>
            <w:tcW w:w="7513" w:type="dxa"/>
            <w:tcBorders>
              <w:top w:val="single" w:sz="4" w:space="0" w:color="auto"/>
              <w:left w:val="nil"/>
              <w:bottom w:val="single" w:sz="4" w:space="0" w:color="auto"/>
              <w:right w:val="single" w:sz="4" w:space="0" w:color="auto"/>
            </w:tcBorders>
            <w:shd w:val="clear" w:color="auto" w:fill="auto"/>
          </w:tcPr>
          <w:p w:rsidR="001C6E02" w:rsidRPr="00A04532" w:rsidRDefault="001C6E02"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Калибратор 1 (K, Na, Ca, pH, Cl) 1000мл (РМ</w:t>
            </w:r>
            <w:proofErr w:type="gramStart"/>
            <w:r w:rsidRPr="00A04532">
              <w:rPr>
                <w:rFonts w:ascii="Times New Roman" w:hAnsi="Times New Roman" w:cs="Times New Roman"/>
                <w:sz w:val="24"/>
                <w:szCs w:val="24"/>
              </w:rPr>
              <w:t>.Э</w:t>
            </w:r>
            <w:proofErr w:type="gramEnd"/>
            <w:r w:rsidRPr="00A04532">
              <w:rPr>
                <w:rFonts w:ascii="Times New Roman" w:hAnsi="Times New Roman" w:cs="Times New Roman"/>
                <w:sz w:val="24"/>
                <w:szCs w:val="24"/>
              </w:rPr>
              <w:t>00.0034.)</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1C6E02" w:rsidRPr="00A04532" w:rsidRDefault="001C6E02"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шт.</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1C6E02" w:rsidRPr="00A04532" w:rsidRDefault="006C19CD"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5</w:t>
            </w:r>
          </w:p>
        </w:tc>
      </w:tr>
      <w:tr w:rsidR="001C6E02" w:rsidRPr="00A04532" w:rsidTr="00D07BB1">
        <w:trPr>
          <w:trHeight w:val="397"/>
        </w:trPr>
        <w:tc>
          <w:tcPr>
            <w:tcW w:w="960" w:type="dxa"/>
            <w:tcBorders>
              <w:top w:val="single" w:sz="4" w:space="0" w:color="auto"/>
              <w:left w:val="single" w:sz="4" w:space="0" w:color="auto"/>
              <w:bottom w:val="single" w:sz="4" w:space="0" w:color="auto"/>
              <w:right w:val="single" w:sz="4" w:space="0" w:color="auto"/>
            </w:tcBorders>
            <w:shd w:val="clear" w:color="auto" w:fill="auto"/>
          </w:tcPr>
          <w:p w:rsidR="001C6E02" w:rsidRPr="00A04532" w:rsidRDefault="001C6E02" w:rsidP="00A04532">
            <w:pPr>
              <w:spacing w:after="0" w:line="240" w:lineRule="auto"/>
              <w:jc w:val="center"/>
              <w:rPr>
                <w:rFonts w:ascii="Times New Roman" w:eastAsia="Times New Roman" w:hAnsi="Times New Roman" w:cs="Times New Roman"/>
                <w:color w:val="000000"/>
                <w:sz w:val="24"/>
                <w:szCs w:val="24"/>
                <w:lang w:eastAsia="ru-RU"/>
              </w:rPr>
            </w:pPr>
            <w:r w:rsidRPr="00A04532">
              <w:rPr>
                <w:rFonts w:ascii="Times New Roman" w:eastAsia="Times New Roman" w:hAnsi="Times New Roman" w:cs="Times New Roman"/>
                <w:color w:val="000000"/>
                <w:sz w:val="24"/>
                <w:szCs w:val="24"/>
                <w:lang w:eastAsia="ru-RU"/>
              </w:rPr>
              <w:t>2</w:t>
            </w:r>
          </w:p>
        </w:tc>
        <w:tc>
          <w:tcPr>
            <w:tcW w:w="4867" w:type="dxa"/>
            <w:tcBorders>
              <w:top w:val="single" w:sz="4" w:space="0" w:color="auto"/>
              <w:left w:val="nil"/>
              <w:bottom w:val="single" w:sz="4" w:space="0" w:color="auto"/>
              <w:right w:val="single" w:sz="4" w:space="0" w:color="auto"/>
            </w:tcBorders>
            <w:shd w:val="clear" w:color="000000" w:fill="FFFFFF"/>
          </w:tcPr>
          <w:p w:rsidR="001C6E02" w:rsidRPr="00A04532" w:rsidRDefault="001C6E02"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Очистительный раствор (100 мл)</w:t>
            </w:r>
          </w:p>
        </w:tc>
        <w:tc>
          <w:tcPr>
            <w:tcW w:w="7513" w:type="dxa"/>
            <w:tcBorders>
              <w:top w:val="single" w:sz="4" w:space="0" w:color="auto"/>
              <w:left w:val="nil"/>
              <w:bottom w:val="single" w:sz="4" w:space="0" w:color="auto"/>
              <w:right w:val="single" w:sz="4" w:space="0" w:color="auto"/>
            </w:tcBorders>
            <w:shd w:val="clear" w:color="auto" w:fill="auto"/>
          </w:tcPr>
          <w:p w:rsidR="001C6E02" w:rsidRPr="00A04532" w:rsidRDefault="001C6E02"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Очистительный раствор (100 мл) (РМ</w:t>
            </w:r>
            <w:proofErr w:type="gramStart"/>
            <w:r w:rsidRPr="00A04532">
              <w:rPr>
                <w:rFonts w:ascii="Times New Roman" w:hAnsi="Times New Roman" w:cs="Times New Roman"/>
                <w:sz w:val="24"/>
                <w:szCs w:val="24"/>
              </w:rPr>
              <w:t>.Э</w:t>
            </w:r>
            <w:proofErr w:type="gramEnd"/>
            <w:r w:rsidRPr="00A04532">
              <w:rPr>
                <w:rFonts w:ascii="Times New Roman" w:hAnsi="Times New Roman" w:cs="Times New Roman"/>
                <w:sz w:val="24"/>
                <w:szCs w:val="24"/>
              </w:rPr>
              <w:t>ГК.0002.)</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1C6E02" w:rsidRPr="00A04532" w:rsidRDefault="001C6E02"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шт.</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1C6E02" w:rsidRPr="00A04532" w:rsidRDefault="001C6E02"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1</w:t>
            </w:r>
            <w:r w:rsidR="006C19CD" w:rsidRPr="00A04532">
              <w:rPr>
                <w:rFonts w:ascii="Times New Roman" w:hAnsi="Times New Roman" w:cs="Times New Roman"/>
                <w:sz w:val="24"/>
                <w:szCs w:val="24"/>
              </w:rPr>
              <w:t>5</w:t>
            </w:r>
          </w:p>
        </w:tc>
      </w:tr>
      <w:tr w:rsidR="001C6E02" w:rsidRPr="00A04532" w:rsidTr="00D07BB1">
        <w:trPr>
          <w:trHeight w:val="397"/>
        </w:trPr>
        <w:tc>
          <w:tcPr>
            <w:tcW w:w="960" w:type="dxa"/>
            <w:tcBorders>
              <w:top w:val="single" w:sz="4" w:space="0" w:color="auto"/>
              <w:left w:val="single" w:sz="4" w:space="0" w:color="auto"/>
              <w:bottom w:val="single" w:sz="4" w:space="0" w:color="auto"/>
              <w:right w:val="single" w:sz="4" w:space="0" w:color="auto"/>
            </w:tcBorders>
            <w:shd w:val="clear" w:color="auto" w:fill="auto"/>
          </w:tcPr>
          <w:p w:rsidR="001C6E02" w:rsidRPr="00A04532" w:rsidRDefault="001C6E02" w:rsidP="00A04532">
            <w:pPr>
              <w:spacing w:after="0" w:line="240" w:lineRule="auto"/>
              <w:jc w:val="center"/>
              <w:rPr>
                <w:rFonts w:ascii="Times New Roman" w:eastAsia="Times New Roman" w:hAnsi="Times New Roman" w:cs="Times New Roman"/>
                <w:color w:val="000000"/>
                <w:sz w:val="24"/>
                <w:szCs w:val="24"/>
                <w:lang w:eastAsia="ru-RU"/>
              </w:rPr>
            </w:pPr>
            <w:r w:rsidRPr="00A04532">
              <w:rPr>
                <w:rFonts w:ascii="Times New Roman" w:eastAsia="Times New Roman" w:hAnsi="Times New Roman" w:cs="Times New Roman"/>
                <w:color w:val="000000"/>
                <w:sz w:val="24"/>
                <w:szCs w:val="24"/>
                <w:lang w:eastAsia="ru-RU"/>
              </w:rPr>
              <w:t>3</w:t>
            </w:r>
          </w:p>
        </w:tc>
        <w:tc>
          <w:tcPr>
            <w:tcW w:w="4867" w:type="dxa"/>
            <w:tcBorders>
              <w:top w:val="single" w:sz="4" w:space="0" w:color="auto"/>
              <w:left w:val="nil"/>
              <w:bottom w:val="single" w:sz="4" w:space="0" w:color="auto"/>
              <w:right w:val="single" w:sz="4" w:space="0" w:color="auto"/>
            </w:tcBorders>
            <w:shd w:val="clear" w:color="000000" w:fill="FFFFFF"/>
          </w:tcPr>
          <w:p w:rsidR="001C6E02" w:rsidRPr="00A04532" w:rsidRDefault="001C6E02"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Очистительный раствор (для удаления белка) (100 мл)</w:t>
            </w:r>
          </w:p>
        </w:tc>
        <w:tc>
          <w:tcPr>
            <w:tcW w:w="7513" w:type="dxa"/>
            <w:tcBorders>
              <w:top w:val="single" w:sz="4" w:space="0" w:color="auto"/>
              <w:left w:val="nil"/>
              <w:bottom w:val="single" w:sz="4" w:space="0" w:color="auto"/>
              <w:right w:val="single" w:sz="4" w:space="0" w:color="auto"/>
            </w:tcBorders>
            <w:shd w:val="clear" w:color="auto" w:fill="auto"/>
          </w:tcPr>
          <w:p w:rsidR="001C6E02" w:rsidRPr="00A04532" w:rsidRDefault="001C6E02"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Очистительный раствор (для удаления белка) 100 мл (РМ</w:t>
            </w:r>
            <w:proofErr w:type="gramStart"/>
            <w:r w:rsidRPr="00A04532">
              <w:rPr>
                <w:rFonts w:ascii="Times New Roman" w:hAnsi="Times New Roman" w:cs="Times New Roman"/>
                <w:sz w:val="24"/>
                <w:szCs w:val="24"/>
              </w:rPr>
              <w:t>.Э</w:t>
            </w:r>
            <w:proofErr w:type="gramEnd"/>
            <w:r w:rsidRPr="00A04532">
              <w:rPr>
                <w:rFonts w:ascii="Times New Roman" w:hAnsi="Times New Roman" w:cs="Times New Roman"/>
                <w:sz w:val="24"/>
                <w:szCs w:val="24"/>
              </w:rPr>
              <w:t>ОО.0102.)</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1C6E02" w:rsidRPr="00A04532" w:rsidRDefault="001C6E02"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шт.</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1C6E02" w:rsidRPr="00A04532" w:rsidRDefault="006C19CD"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3</w:t>
            </w:r>
          </w:p>
        </w:tc>
      </w:tr>
      <w:tr w:rsidR="001C6E02" w:rsidRPr="00A04532" w:rsidTr="00D07BB1">
        <w:trPr>
          <w:trHeight w:val="397"/>
        </w:trPr>
        <w:tc>
          <w:tcPr>
            <w:tcW w:w="960" w:type="dxa"/>
            <w:tcBorders>
              <w:top w:val="nil"/>
              <w:left w:val="single" w:sz="4" w:space="0" w:color="auto"/>
              <w:bottom w:val="single" w:sz="4" w:space="0" w:color="auto"/>
              <w:right w:val="single" w:sz="4" w:space="0" w:color="auto"/>
            </w:tcBorders>
            <w:shd w:val="clear" w:color="auto" w:fill="auto"/>
            <w:noWrap/>
            <w:hideMark/>
          </w:tcPr>
          <w:p w:rsidR="001C6E02" w:rsidRPr="00A04532" w:rsidRDefault="001C6E02" w:rsidP="00A04532">
            <w:pPr>
              <w:spacing w:after="0" w:line="240" w:lineRule="auto"/>
              <w:jc w:val="center"/>
              <w:rPr>
                <w:rFonts w:ascii="Times New Roman" w:eastAsia="Times New Roman" w:hAnsi="Times New Roman" w:cs="Times New Roman"/>
                <w:color w:val="000000"/>
                <w:sz w:val="24"/>
                <w:szCs w:val="24"/>
                <w:lang w:eastAsia="ru-RU"/>
              </w:rPr>
            </w:pPr>
            <w:r w:rsidRPr="00A04532">
              <w:rPr>
                <w:rFonts w:ascii="Times New Roman" w:eastAsia="Times New Roman" w:hAnsi="Times New Roman" w:cs="Times New Roman"/>
                <w:color w:val="000000"/>
                <w:sz w:val="24"/>
                <w:szCs w:val="24"/>
                <w:lang w:eastAsia="ru-RU"/>
              </w:rPr>
              <w:t>4</w:t>
            </w:r>
          </w:p>
        </w:tc>
        <w:tc>
          <w:tcPr>
            <w:tcW w:w="4867" w:type="dxa"/>
            <w:tcBorders>
              <w:top w:val="nil"/>
              <w:left w:val="nil"/>
              <w:bottom w:val="single" w:sz="4" w:space="0" w:color="auto"/>
              <w:right w:val="single" w:sz="4" w:space="0" w:color="auto"/>
            </w:tcBorders>
            <w:shd w:val="clear" w:color="000000" w:fill="FFFFFF"/>
          </w:tcPr>
          <w:p w:rsidR="001C6E02" w:rsidRPr="00A04532" w:rsidRDefault="001C6E02"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Кондиционер (100 мл)</w:t>
            </w:r>
          </w:p>
        </w:tc>
        <w:tc>
          <w:tcPr>
            <w:tcW w:w="7513" w:type="dxa"/>
            <w:tcBorders>
              <w:top w:val="nil"/>
              <w:left w:val="nil"/>
              <w:bottom w:val="single" w:sz="4" w:space="0" w:color="auto"/>
              <w:right w:val="single" w:sz="4" w:space="0" w:color="auto"/>
            </w:tcBorders>
            <w:shd w:val="clear" w:color="auto" w:fill="auto"/>
            <w:noWrap/>
          </w:tcPr>
          <w:p w:rsidR="001C6E02" w:rsidRPr="00A04532" w:rsidRDefault="001C6E02"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Кондиционер (100 мл) (РМ</w:t>
            </w:r>
            <w:proofErr w:type="gramStart"/>
            <w:r w:rsidRPr="00A04532">
              <w:rPr>
                <w:rFonts w:ascii="Times New Roman" w:hAnsi="Times New Roman" w:cs="Times New Roman"/>
                <w:sz w:val="24"/>
                <w:szCs w:val="24"/>
              </w:rPr>
              <w:t>.Э</w:t>
            </w:r>
            <w:proofErr w:type="gramEnd"/>
            <w:r w:rsidRPr="00A04532">
              <w:rPr>
                <w:rFonts w:ascii="Times New Roman" w:hAnsi="Times New Roman" w:cs="Times New Roman"/>
                <w:sz w:val="24"/>
                <w:szCs w:val="24"/>
              </w:rPr>
              <w:t>ОК.0001.)</w:t>
            </w:r>
          </w:p>
        </w:tc>
        <w:tc>
          <w:tcPr>
            <w:tcW w:w="850" w:type="dxa"/>
            <w:tcBorders>
              <w:top w:val="nil"/>
              <w:left w:val="nil"/>
              <w:bottom w:val="single" w:sz="4" w:space="0" w:color="auto"/>
              <w:right w:val="single" w:sz="4" w:space="0" w:color="auto"/>
            </w:tcBorders>
            <w:shd w:val="clear" w:color="000000" w:fill="FFFFFF"/>
            <w:vAlign w:val="center"/>
          </w:tcPr>
          <w:p w:rsidR="001C6E02" w:rsidRPr="00A04532" w:rsidRDefault="001C6E02"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шт.</w:t>
            </w:r>
          </w:p>
        </w:tc>
        <w:tc>
          <w:tcPr>
            <w:tcW w:w="1276" w:type="dxa"/>
            <w:tcBorders>
              <w:top w:val="nil"/>
              <w:left w:val="nil"/>
              <w:bottom w:val="single" w:sz="4" w:space="0" w:color="auto"/>
              <w:right w:val="single" w:sz="4" w:space="0" w:color="auto"/>
            </w:tcBorders>
            <w:shd w:val="clear" w:color="000000" w:fill="FFFFFF"/>
            <w:vAlign w:val="center"/>
          </w:tcPr>
          <w:p w:rsidR="001C6E02" w:rsidRPr="00A04532" w:rsidRDefault="006C19CD"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12</w:t>
            </w:r>
          </w:p>
        </w:tc>
      </w:tr>
      <w:tr w:rsidR="001C6E02" w:rsidRPr="00A04532" w:rsidTr="00D07BB1">
        <w:trPr>
          <w:trHeight w:val="397"/>
        </w:trPr>
        <w:tc>
          <w:tcPr>
            <w:tcW w:w="960" w:type="dxa"/>
            <w:tcBorders>
              <w:top w:val="nil"/>
              <w:left w:val="single" w:sz="4" w:space="0" w:color="auto"/>
              <w:bottom w:val="single" w:sz="4" w:space="0" w:color="auto"/>
              <w:right w:val="single" w:sz="4" w:space="0" w:color="auto"/>
            </w:tcBorders>
            <w:shd w:val="clear" w:color="auto" w:fill="auto"/>
            <w:noWrap/>
            <w:hideMark/>
          </w:tcPr>
          <w:p w:rsidR="001C6E02" w:rsidRPr="00A04532" w:rsidRDefault="001C6E02" w:rsidP="00A04532">
            <w:pPr>
              <w:spacing w:after="0" w:line="240" w:lineRule="auto"/>
              <w:jc w:val="center"/>
              <w:rPr>
                <w:rFonts w:ascii="Times New Roman" w:eastAsia="Times New Roman" w:hAnsi="Times New Roman" w:cs="Times New Roman"/>
                <w:color w:val="000000"/>
                <w:sz w:val="24"/>
                <w:szCs w:val="24"/>
                <w:lang w:eastAsia="ru-RU"/>
              </w:rPr>
            </w:pPr>
            <w:r w:rsidRPr="00A04532">
              <w:rPr>
                <w:rFonts w:ascii="Times New Roman" w:eastAsia="Times New Roman" w:hAnsi="Times New Roman" w:cs="Times New Roman"/>
                <w:color w:val="000000"/>
                <w:sz w:val="24"/>
                <w:szCs w:val="24"/>
                <w:lang w:eastAsia="ru-RU"/>
              </w:rPr>
              <w:t>5</w:t>
            </w:r>
          </w:p>
        </w:tc>
        <w:tc>
          <w:tcPr>
            <w:tcW w:w="4867" w:type="dxa"/>
            <w:tcBorders>
              <w:top w:val="nil"/>
              <w:left w:val="nil"/>
              <w:bottom w:val="single" w:sz="4" w:space="0" w:color="auto"/>
              <w:right w:val="single" w:sz="4" w:space="0" w:color="auto"/>
            </w:tcBorders>
            <w:shd w:val="clear" w:color="000000" w:fill="FFFFFF"/>
          </w:tcPr>
          <w:p w:rsidR="001C6E02" w:rsidRPr="00A04532" w:rsidRDefault="001C6E02"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Калибратор 2 (K, Na, Ca, pH,Cl) (100мл)</w:t>
            </w:r>
          </w:p>
        </w:tc>
        <w:tc>
          <w:tcPr>
            <w:tcW w:w="7513" w:type="dxa"/>
            <w:tcBorders>
              <w:top w:val="nil"/>
              <w:left w:val="nil"/>
              <w:bottom w:val="single" w:sz="4" w:space="0" w:color="auto"/>
              <w:right w:val="single" w:sz="4" w:space="0" w:color="auto"/>
            </w:tcBorders>
            <w:shd w:val="clear" w:color="auto" w:fill="auto"/>
            <w:noWrap/>
          </w:tcPr>
          <w:p w:rsidR="001C6E02" w:rsidRPr="00A04532" w:rsidRDefault="001C6E02"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Калибратор 2 (K, Na, Ca, pH,Cl) 100мл (РМ</w:t>
            </w:r>
            <w:proofErr w:type="gramStart"/>
            <w:r w:rsidRPr="00A04532">
              <w:rPr>
                <w:rFonts w:ascii="Times New Roman" w:hAnsi="Times New Roman" w:cs="Times New Roman"/>
                <w:sz w:val="24"/>
                <w:szCs w:val="24"/>
              </w:rPr>
              <w:t>.Э</w:t>
            </w:r>
            <w:proofErr w:type="gramEnd"/>
            <w:r w:rsidRPr="00A04532">
              <w:rPr>
                <w:rFonts w:ascii="Times New Roman" w:hAnsi="Times New Roman" w:cs="Times New Roman"/>
                <w:sz w:val="24"/>
                <w:szCs w:val="24"/>
              </w:rPr>
              <w:t>00.0013.)</w:t>
            </w:r>
          </w:p>
        </w:tc>
        <w:tc>
          <w:tcPr>
            <w:tcW w:w="850" w:type="dxa"/>
            <w:tcBorders>
              <w:top w:val="nil"/>
              <w:left w:val="nil"/>
              <w:bottom w:val="single" w:sz="4" w:space="0" w:color="auto"/>
              <w:right w:val="single" w:sz="4" w:space="0" w:color="auto"/>
            </w:tcBorders>
            <w:shd w:val="clear" w:color="000000" w:fill="FFFFFF"/>
            <w:vAlign w:val="center"/>
          </w:tcPr>
          <w:p w:rsidR="001C6E02" w:rsidRPr="00A04532" w:rsidRDefault="001C6E02"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шт.</w:t>
            </w:r>
          </w:p>
        </w:tc>
        <w:tc>
          <w:tcPr>
            <w:tcW w:w="1276" w:type="dxa"/>
            <w:tcBorders>
              <w:top w:val="nil"/>
              <w:left w:val="nil"/>
              <w:bottom w:val="single" w:sz="4" w:space="0" w:color="auto"/>
              <w:right w:val="single" w:sz="4" w:space="0" w:color="auto"/>
            </w:tcBorders>
            <w:shd w:val="clear" w:color="000000" w:fill="FFFFFF"/>
            <w:vAlign w:val="center"/>
          </w:tcPr>
          <w:p w:rsidR="001C6E02" w:rsidRPr="00A04532" w:rsidRDefault="006C19CD"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6</w:t>
            </w:r>
          </w:p>
        </w:tc>
      </w:tr>
      <w:tr w:rsidR="001C6E02" w:rsidRPr="00A04532" w:rsidTr="00D07BB1">
        <w:trPr>
          <w:trHeight w:val="397"/>
        </w:trPr>
        <w:tc>
          <w:tcPr>
            <w:tcW w:w="960" w:type="dxa"/>
            <w:tcBorders>
              <w:top w:val="nil"/>
              <w:left w:val="single" w:sz="4" w:space="0" w:color="auto"/>
              <w:bottom w:val="single" w:sz="4" w:space="0" w:color="auto"/>
              <w:right w:val="single" w:sz="4" w:space="0" w:color="auto"/>
            </w:tcBorders>
            <w:shd w:val="clear" w:color="auto" w:fill="auto"/>
            <w:noWrap/>
            <w:hideMark/>
          </w:tcPr>
          <w:p w:rsidR="001C6E02" w:rsidRPr="00A04532" w:rsidRDefault="001C6E02" w:rsidP="00A04532">
            <w:pPr>
              <w:spacing w:after="0" w:line="240" w:lineRule="auto"/>
              <w:jc w:val="center"/>
              <w:rPr>
                <w:rFonts w:ascii="Times New Roman" w:eastAsia="Times New Roman" w:hAnsi="Times New Roman" w:cs="Times New Roman"/>
                <w:color w:val="000000"/>
                <w:sz w:val="24"/>
                <w:szCs w:val="24"/>
                <w:lang w:eastAsia="ru-RU"/>
              </w:rPr>
            </w:pPr>
            <w:r w:rsidRPr="00A04532">
              <w:rPr>
                <w:rFonts w:ascii="Times New Roman" w:eastAsia="Times New Roman" w:hAnsi="Times New Roman" w:cs="Times New Roman"/>
                <w:color w:val="000000"/>
                <w:sz w:val="24"/>
                <w:szCs w:val="24"/>
                <w:lang w:eastAsia="ru-RU"/>
              </w:rPr>
              <w:t>6</w:t>
            </w:r>
          </w:p>
        </w:tc>
        <w:tc>
          <w:tcPr>
            <w:tcW w:w="4867" w:type="dxa"/>
            <w:tcBorders>
              <w:top w:val="nil"/>
              <w:left w:val="nil"/>
              <w:bottom w:val="single" w:sz="4" w:space="0" w:color="auto"/>
              <w:right w:val="single" w:sz="4" w:space="0" w:color="auto"/>
            </w:tcBorders>
            <w:shd w:val="clear" w:color="000000" w:fill="FFFFFF"/>
          </w:tcPr>
          <w:p w:rsidR="001C6E02" w:rsidRPr="00A04532" w:rsidRDefault="001C6E02"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Раствор солевого мостика (1000 мл)</w:t>
            </w:r>
          </w:p>
        </w:tc>
        <w:tc>
          <w:tcPr>
            <w:tcW w:w="7513" w:type="dxa"/>
            <w:tcBorders>
              <w:top w:val="nil"/>
              <w:left w:val="nil"/>
              <w:bottom w:val="single" w:sz="4" w:space="0" w:color="auto"/>
              <w:right w:val="single" w:sz="4" w:space="0" w:color="auto"/>
            </w:tcBorders>
            <w:shd w:val="clear" w:color="auto" w:fill="auto"/>
            <w:noWrap/>
          </w:tcPr>
          <w:p w:rsidR="001C6E02" w:rsidRPr="00A04532" w:rsidRDefault="001C6E02"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Раствор солевого мостика (1000 мл), (РМ</w:t>
            </w:r>
            <w:proofErr w:type="gramStart"/>
            <w:r w:rsidRPr="00A04532">
              <w:rPr>
                <w:rFonts w:ascii="Times New Roman" w:hAnsi="Times New Roman" w:cs="Times New Roman"/>
                <w:sz w:val="24"/>
                <w:szCs w:val="24"/>
              </w:rPr>
              <w:t>.Э</w:t>
            </w:r>
            <w:proofErr w:type="gramEnd"/>
            <w:r w:rsidRPr="00A04532">
              <w:rPr>
                <w:rFonts w:ascii="Times New Roman" w:hAnsi="Times New Roman" w:cs="Times New Roman"/>
                <w:sz w:val="24"/>
                <w:szCs w:val="24"/>
              </w:rPr>
              <w:t>00.0033.)</w:t>
            </w:r>
          </w:p>
        </w:tc>
        <w:tc>
          <w:tcPr>
            <w:tcW w:w="850" w:type="dxa"/>
            <w:tcBorders>
              <w:top w:val="nil"/>
              <w:left w:val="nil"/>
              <w:bottom w:val="single" w:sz="4" w:space="0" w:color="auto"/>
              <w:right w:val="single" w:sz="4" w:space="0" w:color="auto"/>
            </w:tcBorders>
            <w:shd w:val="clear" w:color="000000" w:fill="FFFFFF"/>
            <w:vAlign w:val="center"/>
          </w:tcPr>
          <w:p w:rsidR="001C6E02" w:rsidRPr="00A04532" w:rsidRDefault="001C6E02"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шт.</w:t>
            </w:r>
          </w:p>
        </w:tc>
        <w:tc>
          <w:tcPr>
            <w:tcW w:w="1276" w:type="dxa"/>
            <w:tcBorders>
              <w:top w:val="nil"/>
              <w:left w:val="nil"/>
              <w:bottom w:val="single" w:sz="4" w:space="0" w:color="auto"/>
              <w:right w:val="single" w:sz="4" w:space="0" w:color="auto"/>
            </w:tcBorders>
            <w:shd w:val="clear" w:color="000000" w:fill="FFFFFF"/>
            <w:vAlign w:val="center"/>
          </w:tcPr>
          <w:p w:rsidR="001C6E02" w:rsidRPr="00A04532" w:rsidRDefault="006C19CD"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8</w:t>
            </w:r>
          </w:p>
        </w:tc>
      </w:tr>
      <w:tr w:rsidR="001C6E02" w:rsidRPr="00A04532" w:rsidTr="00D07BB1">
        <w:trPr>
          <w:trHeight w:val="397"/>
        </w:trPr>
        <w:tc>
          <w:tcPr>
            <w:tcW w:w="960" w:type="dxa"/>
            <w:tcBorders>
              <w:top w:val="nil"/>
              <w:left w:val="single" w:sz="4" w:space="0" w:color="auto"/>
              <w:bottom w:val="single" w:sz="4" w:space="0" w:color="auto"/>
              <w:right w:val="single" w:sz="4" w:space="0" w:color="auto"/>
            </w:tcBorders>
            <w:shd w:val="clear" w:color="auto" w:fill="auto"/>
            <w:noWrap/>
          </w:tcPr>
          <w:p w:rsidR="001C6E02" w:rsidRPr="00A04532" w:rsidRDefault="001C6E02" w:rsidP="00A04532">
            <w:pPr>
              <w:spacing w:after="0" w:line="240" w:lineRule="auto"/>
              <w:jc w:val="center"/>
              <w:rPr>
                <w:rFonts w:ascii="Times New Roman" w:eastAsia="Times New Roman" w:hAnsi="Times New Roman" w:cs="Times New Roman"/>
                <w:color w:val="000000"/>
                <w:sz w:val="24"/>
                <w:szCs w:val="24"/>
                <w:lang w:eastAsia="ru-RU"/>
              </w:rPr>
            </w:pPr>
            <w:r w:rsidRPr="00A04532">
              <w:rPr>
                <w:rFonts w:ascii="Times New Roman" w:eastAsia="Times New Roman" w:hAnsi="Times New Roman" w:cs="Times New Roman"/>
                <w:color w:val="000000"/>
                <w:sz w:val="24"/>
                <w:szCs w:val="24"/>
                <w:lang w:eastAsia="ru-RU"/>
              </w:rPr>
              <w:t>7</w:t>
            </w:r>
          </w:p>
        </w:tc>
        <w:tc>
          <w:tcPr>
            <w:tcW w:w="4867" w:type="dxa"/>
            <w:tcBorders>
              <w:top w:val="nil"/>
              <w:left w:val="nil"/>
              <w:bottom w:val="single" w:sz="4" w:space="0" w:color="auto"/>
              <w:right w:val="single" w:sz="4" w:space="0" w:color="auto"/>
            </w:tcBorders>
            <w:shd w:val="clear" w:color="000000" w:fill="FFFFFF"/>
          </w:tcPr>
          <w:p w:rsidR="001C6E02" w:rsidRPr="00A04532" w:rsidRDefault="001C6E02"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Электрод рН</w:t>
            </w:r>
          </w:p>
        </w:tc>
        <w:tc>
          <w:tcPr>
            <w:tcW w:w="7513" w:type="dxa"/>
            <w:tcBorders>
              <w:top w:val="nil"/>
              <w:left w:val="nil"/>
              <w:bottom w:val="single" w:sz="4" w:space="0" w:color="auto"/>
              <w:right w:val="single" w:sz="4" w:space="0" w:color="auto"/>
            </w:tcBorders>
            <w:shd w:val="clear" w:color="auto" w:fill="auto"/>
            <w:noWrap/>
          </w:tcPr>
          <w:p w:rsidR="001C6E02" w:rsidRPr="00A04532" w:rsidRDefault="001C6E02"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Электрод проточный  pH селективный. Артикул СЧ</w:t>
            </w:r>
            <w:proofErr w:type="gramStart"/>
            <w:r w:rsidRPr="00A04532">
              <w:rPr>
                <w:rFonts w:ascii="Times New Roman" w:hAnsi="Times New Roman" w:cs="Times New Roman"/>
                <w:sz w:val="24"/>
                <w:szCs w:val="24"/>
              </w:rPr>
              <w:t>.Э</w:t>
            </w:r>
            <w:proofErr w:type="gramEnd"/>
            <w:r w:rsidRPr="00A04532">
              <w:rPr>
                <w:rFonts w:ascii="Times New Roman" w:hAnsi="Times New Roman" w:cs="Times New Roman"/>
                <w:sz w:val="24"/>
                <w:szCs w:val="24"/>
              </w:rPr>
              <w:t>ОО. 0020 Электрод рН. Срок службы не менее 12 месяцев.</w:t>
            </w:r>
          </w:p>
        </w:tc>
        <w:tc>
          <w:tcPr>
            <w:tcW w:w="850" w:type="dxa"/>
            <w:tcBorders>
              <w:top w:val="nil"/>
              <w:left w:val="nil"/>
              <w:bottom w:val="single" w:sz="4" w:space="0" w:color="auto"/>
              <w:right w:val="single" w:sz="4" w:space="0" w:color="auto"/>
            </w:tcBorders>
            <w:shd w:val="clear" w:color="000000" w:fill="FFFFFF"/>
            <w:vAlign w:val="center"/>
          </w:tcPr>
          <w:p w:rsidR="001C6E02" w:rsidRPr="00A04532" w:rsidRDefault="001C6E02"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шт.</w:t>
            </w:r>
          </w:p>
        </w:tc>
        <w:tc>
          <w:tcPr>
            <w:tcW w:w="1276" w:type="dxa"/>
            <w:tcBorders>
              <w:top w:val="nil"/>
              <w:left w:val="nil"/>
              <w:bottom w:val="single" w:sz="4" w:space="0" w:color="auto"/>
              <w:right w:val="single" w:sz="4" w:space="0" w:color="auto"/>
            </w:tcBorders>
            <w:shd w:val="clear" w:color="000000" w:fill="FFFFFF"/>
            <w:vAlign w:val="center"/>
          </w:tcPr>
          <w:p w:rsidR="001C6E02" w:rsidRPr="00A04532" w:rsidRDefault="001C6E02"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2</w:t>
            </w:r>
          </w:p>
        </w:tc>
      </w:tr>
      <w:tr w:rsidR="001C6E02" w:rsidRPr="00A04532" w:rsidTr="00D07BB1">
        <w:trPr>
          <w:trHeight w:val="397"/>
        </w:trPr>
        <w:tc>
          <w:tcPr>
            <w:tcW w:w="960" w:type="dxa"/>
            <w:tcBorders>
              <w:top w:val="nil"/>
              <w:left w:val="single" w:sz="4" w:space="0" w:color="auto"/>
              <w:bottom w:val="single" w:sz="4" w:space="0" w:color="auto"/>
              <w:right w:val="single" w:sz="4" w:space="0" w:color="auto"/>
            </w:tcBorders>
            <w:shd w:val="clear" w:color="auto" w:fill="auto"/>
            <w:noWrap/>
          </w:tcPr>
          <w:p w:rsidR="001C6E02" w:rsidRPr="00A04532" w:rsidRDefault="001C6E02" w:rsidP="00A04532">
            <w:pPr>
              <w:spacing w:after="0" w:line="240" w:lineRule="auto"/>
              <w:jc w:val="center"/>
              <w:rPr>
                <w:rFonts w:ascii="Times New Roman" w:eastAsia="Times New Roman" w:hAnsi="Times New Roman" w:cs="Times New Roman"/>
                <w:color w:val="000000"/>
                <w:sz w:val="24"/>
                <w:szCs w:val="24"/>
                <w:lang w:eastAsia="ru-RU"/>
              </w:rPr>
            </w:pPr>
            <w:r w:rsidRPr="00A04532">
              <w:rPr>
                <w:rFonts w:ascii="Times New Roman" w:eastAsia="Times New Roman" w:hAnsi="Times New Roman" w:cs="Times New Roman"/>
                <w:color w:val="000000"/>
                <w:sz w:val="24"/>
                <w:szCs w:val="24"/>
                <w:lang w:eastAsia="ru-RU"/>
              </w:rPr>
              <w:t>8</w:t>
            </w:r>
          </w:p>
        </w:tc>
        <w:tc>
          <w:tcPr>
            <w:tcW w:w="4867" w:type="dxa"/>
            <w:tcBorders>
              <w:top w:val="nil"/>
              <w:left w:val="nil"/>
              <w:bottom w:val="single" w:sz="4" w:space="0" w:color="auto"/>
              <w:right w:val="single" w:sz="4" w:space="0" w:color="auto"/>
            </w:tcBorders>
            <w:shd w:val="clear" w:color="000000" w:fill="FFFFFF"/>
          </w:tcPr>
          <w:p w:rsidR="001C6E02" w:rsidRPr="00A04532" w:rsidRDefault="001C6E02"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Электрод Na</w:t>
            </w:r>
          </w:p>
        </w:tc>
        <w:tc>
          <w:tcPr>
            <w:tcW w:w="7513" w:type="dxa"/>
            <w:tcBorders>
              <w:top w:val="nil"/>
              <w:left w:val="nil"/>
              <w:bottom w:val="single" w:sz="4" w:space="0" w:color="auto"/>
              <w:right w:val="single" w:sz="4" w:space="0" w:color="auto"/>
            </w:tcBorders>
            <w:shd w:val="clear" w:color="auto" w:fill="auto"/>
            <w:noWrap/>
          </w:tcPr>
          <w:p w:rsidR="001C6E02" w:rsidRPr="00A04532" w:rsidRDefault="001C6E02"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 xml:space="preserve">Электрод проточный </w:t>
            </w:r>
            <w:proofErr w:type="gramStart"/>
            <w:r w:rsidRPr="00A04532">
              <w:rPr>
                <w:rFonts w:ascii="Times New Roman" w:hAnsi="Times New Roman" w:cs="Times New Roman"/>
                <w:sz w:val="24"/>
                <w:szCs w:val="24"/>
              </w:rPr>
              <w:t>натрий-селективный</w:t>
            </w:r>
            <w:proofErr w:type="gramEnd"/>
            <w:r w:rsidRPr="00A04532">
              <w:rPr>
                <w:rFonts w:ascii="Times New Roman" w:hAnsi="Times New Roman" w:cs="Times New Roman"/>
                <w:sz w:val="24"/>
                <w:szCs w:val="24"/>
              </w:rPr>
              <w:t>. Артикул СЧ</w:t>
            </w:r>
            <w:proofErr w:type="gramStart"/>
            <w:r w:rsidRPr="00A04532">
              <w:rPr>
                <w:rFonts w:ascii="Times New Roman" w:hAnsi="Times New Roman" w:cs="Times New Roman"/>
                <w:sz w:val="24"/>
                <w:szCs w:val="24"/>
              </w:rPr>
              <w:t>.Э</w:t>
            </w:r>
            <w:proofErr w:type="gramEnd"/>
            <w:r w:rsidRPr="00A04532">
              <w:rPr>
                <w:rFonts w:ascii="Times New Roman" w:hAnsi="Times New Roman" w:cs="Times New Roman"/>
                <w:sz w:val="24"/>
                <w:szCs w:val="24"/>
              </w:rPr>
              <w:t>ОО. 0015 Электрод Na. Срок службы не менее 12 месяцев.</w:t>
            </w:r>
          </w:p>
        </w:tc>
        <w:tc>
          <w:tcPr>
            <w:tcW w:w="850" w:type="dxa"/>
            <w:tcBorders>
              <w:top w:val="nil"/>
              <w:left w:val="nil"/>
              <w:bottom w:val="single" w:sz="4" w:space="0" w:color="auto"/>
              <w:right w:val="single" w:sz="4" w:space="0" w:color="auto"/>
            </w:tcBorders>
            <w:shd w:val="clear" w:color="000000" w:fill="FFFFFF"/>
            <w:vAlign w:val="center"/>
          </w:tcPr>
          <w:p w:rsidR="001C6E02" w:rsidRPr="00A04532" w:rsidRDefault="001C6E02"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шт.</w:t>
            </w:r>
          </w:p>
        </w:tc>
        <w:tc>
          <w:tcPr>
            <w:tcW w:w="1276" w:type="dxa"/>
            <w:tcBorders>
              <w:top w:val="nil"/>
              <w:left w:val="nil"/>
              <w:bottom w:val="single" w:sz="4" w:space="0" w:color="auto"/>
              <w:right w:val="single" w:sz="4" w:space="0" w:color="auto"/>
            </w:tcBorders>
            <w:shd w:val="clear" w:color="000000" w:fill="FFFFFF"/>
            <w:vAlign w:val="center"/>
          </w:tcPr>
          <w:p w:rsidR="001C6E02" w:rsidRPr="00A04532" w:rsidRDefault="001C6E02"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2</w:t>
            </w:r>
          </w:p>
        </w:tc>
      </w:tr>
      <w:tr w:rsidR="001C6E02" w:rsidRPr="00A04532" w:rsidTr="00D07BB1">
        <w:trPr>
          <w:trHeight w:val="397"/>
        </w:trPr>
        <w:tc>
          <w:tcPr>
            <w:tcW w:w="960" w:type="dxa"/>
            <w:tcBorders>
              <w:top w:val="nil"/>
              <w:left w:val="single" w:sz="4" w:space="0" w:color="auto"/>
              <w:bottom w:val="single" w:sz="4" w:space="0" w:color="auto"/>
              <w:right w:val="single" w:sz="4" w:space="0" w:color="auto"/>
            </w:tcBorders>
            <w:shd w:val="clear" w:color="auto" w:fill="auto"/>
            <w:noWrap/>
          </w:tcPr>
          <w:p w:rsidR="001C6E02" w:rsidRPr="00A04532" w:rsidRDefault="001C6E02" w:rsidP="00A04532">
            <w:pPr>
              <w:spacing w:after="0" w:line="240" w:lineRule="auto"/>
              <w:jc w:val="center"/>
              <w:rPr>
                <w:rFonts w:ascii="Times New Roman" w:eastAsia="Times New Roman" w:hAnsi="Times New Roman" w:cs="Times New Roman"/>
                <w:color w:val="000000"/>
                <w:sz w:val="24"/>
                <w:szCs w:val="24"/>
                <w:lang w:eastAsia="ru-RU"/>
              </w:rPr>
            </w:pPr>
            <w:r w:rsidRPr="00A04532">
              <w:rPr>
                <w:rFonts w:ascii="Times New Roman" w:eastAsia="Times New Roman" w:hAnsi="Times New Roman" w:cs="Times New Roman"/>
                <w:color w:val="000000"/>
                <w:sz w:val="24"/>
                <w:szCs w:val="24"/>
                <w:lang w:eastAsia="ru-RU"/>
              </w:rPr>
              <w:t>9</w:t>
            </w:r>
          </w:p>
        </w:tc>
        <w:tc>
          <w:tcPr>
            <w:tcW w:w="4867" w:type="dxa"/>
            <w:tcBorders>
              <w:top w:val="nil"/>
              <w:left w:val="nil"/>
              <w:bottom w:val="single" w:sz="4" w:space="0" w:color="auto"/>
              <w:right w:val="single" w:sz="4" w:space="0" w:color="auto"/>
            </w:tcBorders>
            <w:shd w:val="clear" w:color="000000" w:fill="FFFFFF"/>
          </w:tcPr>
          <w:p w:rsidR="001C6E02" w:rsidRPr="00A04532" w:rsidRDefault="001C6E02"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Электрод K</w:t>
            </w:r>
          </w:p>
        </w:tc>
        <w:tc>
          <w:tcPr>
            <w:tcW w:w="7513" w:type="dxa"/>
            <w:tcBorders>
              <w:top w:val="nil"/>
              <w:left w:val="nil"/>
              <w:bottom w:val="single" w:sz="4" w:space="0" w:color="auto"/>
              <w:right w:val="single" w:sz="4" w:space="0" w:color="auto"/>
            </w:tcBorders>
            <w:shd w:val="clear" w:color="auto" w:fill="auto"/>
            <w:noWrap/>
          </w:tcPr>
          <w:p w:rsidR="001C6E02" w:rsidRPr="00A04532" w:rsidRDefault="001C6E02"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 xml:space="preserve">Электрод проточный </w:t>
            </w:r>
            <w:proofErr w:type="gramStart"/>
            <w:r w:rsidRPr="00A04532">
              <w:rPr>
                <w:rFonts w:ascii="Times New Roman" w:hAnsi="Times New Roman" w:cs="Times New Roman"/>
                <w:sz w:val="24"/>
                <w:szCs w:val="24"/>
              </w:rPr>
              <w:t>калий-селективный</w:t>
            </w:r>
            <w:proofErr w:type="gramEnd"/>
            <w:r w:rsidRPr="00A04532">
              <w:rPr>
                <w:rFonts w:ascii="Times New Roman" w:hAnsi="Times New Roman" w:cs="Times New Roman"/>
                <w:sz w:val="24"/>
                <w:szCs w:val="24"/>
              </w:rPr>
              <w:t>. Артикул СЧ</w:t>
            </w:r>
            <w:proofErr w:type="gramStart"/>
            <w:r w:rsidRPr="00A04532">
              <w:rPr>
                <w:rFonts w:ascii="Times New Roman" w:hAnsi="Times New Roman" w:cs="Times New Roman"/>
                <w:sz w:val="24"/>
                <w:szCs w:val="24"/>
              </w:rPr>
              <w:t>.Э</w:t>
            </w:r>
            <w:proofErr w:type="gramEnd"/>
            <w:r w:rsidRPr="00A04532">
              <w:rPr>
                <w:rFonts w:ascii="Times New Roman" w:hAnsi="Times New Roman" w:cs="Times New Roman"/>
                <w:sz w:val="24"/>
                <w:szCs w:val="24"/>
              </w:rPr>
              <w:t>ОО. 0014 Электрод K. Срок службы  не менее 12 месяцев.</w:t>
            </w:r>
          </w:p>
        </w:tc>
        <w:tc>
          <w:tcPr>
            <w:tcW w:w="850" w:type="dxa"/>
            <w:tcBorders>
              <w:top w:val="nil"/>
              <w:left w:val="nil"/>
              <w:bottom w:val="single" w:sz="4" w:space="0" w:color="auto"/>
              <w:right w:val="single" w:sz="4" w:space="0" w:color="auto"/>
            </w:tcBorders>
            <w:shd w:val="clear" w:color="000000" w:fill="FFFFFF"/>
            <w:vAlign w:val="center"/>
          </w:tcPr>
          <w:p w:rsidR="001C6E02" w:rsidRPr="00A04532" w:rsidRDefault="001C6E02"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шт.</w:t>
            </w:r>
          </w:p>
        </w:tc>
        <w:tc>
          <w:tcPr>
            <w:tcW w:w="1276" w:type="dxa"/>
            <w:tcBorders>
              <w:top w:val="nil"/>
              <w:left w:val="nil"/>
              <w:bottom w:val="single" w:sz="4" w:space="0" w:color="auto"/>
              <w:right w:val="single" w:sz="4" w:space="0" w:color="auto"/>
            </w:tcBorders>
            <w:shd w:val="clear" w:color="000000" w:fill="FFFFFF"/>
            <w:vAlign w:val="center"/>
          </w:tcPr>
          <w:p w:rsidR="001C6E02" w:rsidRPr="00A04532" w:rsidRDefault="001C6E02"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2</w:t>
            </w:r>
          </w:p>
        </w:tc>
      </w:tr>
      <w:tr w:rsidR="001C6E02" w:rsidRPr="00A04532" w:rsidTr="00D07BB1">
        <w:trPr>
          <w:trHeight w:val="397"/>
        </w:trPr>
        <w:tc>
          <w:tcPr>
            <w:tcW w:w="960" w:type="dxa"/>
            <w:tcBorders>
              <w:top w:val="nil"/>
              <w:left w:val="single" w:sz="4" w:space="0" w:color="auto"/>
              <w:bottom w:val="single" w:sz="4" w:space="0" w:color="auto"/>
              <w:right w:val="single" w:sz="4" w:space="0" w:color="auto"/>
            </w:tcBorders>
            <w:shd w:val="clear" w:color="auto" w:fill="auto"/>
            <w:noWrap/>
          </w:tcPr>
          <w:p w:rsidR="001C6E02" w:rsidRPr="00A04532" w:rsidRDefault="001C6E02" w:rsidP="00A04532">
            <w:pPr>
              <w:spacing w:after="0" w:line="240" w:lineRule="auto"/>
              <w:jc w:val="center"/>
              <w:rPr>
                <w:rFonts w:ascii="Times New Roman" w:eastAsia="Times New Roman" w:hAnsi="Times New Roman" w:cs="Times New Roman"/>
                <w:color w:val="000000"/>
                <w:sz w:val="24"/>
                <w:szCs w:val="24"/>
                <w:lang w:eastAsia="ru-RU"/>
              </w:rPr>
            </w:pPr>
            <w:r w:rsidRPr="00A04532">
              <w:rPr>
                <w:rFonts w:ascii="Times New Roman" w:eastAsia="Times New Roman" w:hAnsi="Times New Roman" w:cs="Times New Roman"/>
                <w:color w:val="000000"/>
                <w:sz w:val="24"/>
                <w:szCs w:val="24"/>
                <w:lang w:eastAsia="ru-RU"/>
              </w:rPr>
              <w:t>10</w:t>
            </w:r>
          </w:p>
        </w:tc>
        <w:tc>
          <w:tcPr>
            <w:tcW w:w="4867" w:type="dxa"/>
            <w:tcBorders>
              <w:top w:val="nil"/>
              <w:left w:val="nil"/>
              <w:bottom w:val="single" w:sz="4" w:space="0" w:color="auto"/>
              <w:right w:val="single" w:sz="4" w:space="0" w:color="auto"/>
            </w:tcBorders>
            <w:shd w:val="clear" w:color="000000" w:fill="FFFFFF"/>
          </w:tcPr>
          <w:p w:rsidR="001C6E02" w:rsidRPr="00A04532" w:rsidRDefault="001C6E02"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Электрод Ca</w:t>
            </w:r>
          </w:p>
        </w:tc>
        <w:tc>
          <w:tcPr>
            <w:tcW w:w="7513" w:type="dxa"/>
            <w:tcBorders>
              <w:top w:val="nil"/>
              <w:left w:val="nil"/>
              <w:bottom w:val="single" w:sz="4" w:space="0" w:color="auto"/>
              <w:right w:val="single" w:sz="4" w:space="0" w:color="auto"/>
            </w:tcBorders>
            <w:shd w:val="clear" w:color="auto" w:fill="auto"/>
            <w:noWrap/>
          </w:tcPr>
          <w:p w:rsidR="001C6E02" w:rsidRPr="00A04532" w:rsidRDefault="001C6E02"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 xml:space="preserve">Электрод проточный </w:t>
            </w:r>
            <w:proofErr w:type="gramStart"/>
            <w:r w:rsidRPr="00A04532">
              <w:rPr>
                <w:rFonts w:ascii="Times New Roman" w:hAnsi="Times New Roman" w:cs="Times New Roman"/>
                <w:sz w:val="24"/>
                <w:szCs w:val="24"/>
              </w:rPr>
              <w:t>кальций-селективный</w:t>
            </w:r>
            <w:proofErr w:type="gramEnd"/>
            <w:r w:rsidRPr="00A04532">
              <w:rPr>
                <w:rFonts w:ascii="Times New Roman" w:hAnsi="Times New Roman" w:cs="Times New Roman"/>
                <w:sz w:val="24"/>
                <w:szCs w:val="24"/>
              </w:rPr>
              <w:t>. Артикул СЧ</w:t>
            </w:r>
            <w:proofErr w:type="gramStart"/>
            <w:r w:rsidRPr="00A04532">
              <w:rPr>
                <w:rFonts w:ascii="Times New Roman" w:hAnsi="Times New Roman" w:cs="Times New Roman"/>
                <w:sz w:val="24"/>
                <w:szCs w:val="24"/>
              </w:rPr>
              <w:t>.Э</w:t>
            </w:r>
            <w:proofErr w:type="gramEnd"/>
            <w:r w:rsidRPr="00A04532">
              <w:rPr>
                <w:rFonts w:ascii="Times New Roman" w:hAnsi="Times New Roman" w:cs="Times New Roman"/>
                <w:sz w:val="24"/>
                <w:szCs w:val="24"/>
              </w:rPr>
              <w:t>ОО. 0019 Электрод Ca. Срок службы  не менее 12 месяцев.</w:t>
            </w:r>
          </w:p>
        </w:tc>
        <w:tc>
          <w:tcPr>
            <w:tcW w:w="850" w:type="dxa"/>
            <w:tcBorders>
              <w:top w:val="nil"/>
              <w:left w:val="nil"/>
              <w:bottom w:val="single" w:sz="4" w:space="0" w:color="auto"/>
              <w:right w:val="single" w:sz="4" w:space="0" w:color="auto"/>
            </w:tcBorders>
            <w:shd w:val="clear" w:color="000000" w:fill="FFFFFF"/>
            <w:vAlign w:val="center"/>
          </w:tcPr>
          <w:p w:rsidR="001C6E02" w:rsidRPr="00A04532" w:rsidRDefault="001C6E02"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шт.</w:t>
            </w:r>
          </w:p>
        </w:tc>
        <w:tc>
          <w:tcPr>
            <w:tcW w:w="1276" w:type="dxa"/>
            <w:tcBorders>
              <w:top w:val="nil"/>
              <w:left w:val="nil"/>
              <w:bottom w:val="single" w:sz="4" w:space="0" w:color="auto"/>
              <w:right w:val="single" w:sz="4" w:space="0" w:color="auto"/>
            </w:tcBorders>
            <w:shd w:val="clear" w:color="000000" w:fill="FFFFFF"/>
            <w:vAlign w:val="center"/>
          </w:tcPr>
          <w:p w:rsidR="001C6E02" w:rsidRPr="00A04532" w:rsidRDefault="001C6E02"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2</w:t>
            </w:r>
          </w:p>
        </w:tc>
      </w:tr>
      <w:tr w:rsidR="001C6E02" w:rsidRPr="00A04532" w:rsidTr="00D07BB1">
        <w:trPr>
          <w:trHeight w:val="397"/>
        </w:trPr>
        <w:tc>
          <w:tcPr>
            <w:tcW w:w="960" w:type="dxa"/>
            <w:tcBorders>
              <w:top w:val="nil"/>
              <w:left w:val="single" w:sz="4" w:space="0" w:color="auto"/>
              <w:bottom w:val="single" w:sz="4" w:space="0" w:color="auto"/>
              <w:right w:val="single" w:sz="4" w:space="0" w:color="auto"/>
            </w:tcBorders>
            <w:shd w:val="clear" w:color="auto" w:fill="auto"/>
            <w:noWrap/>
          </w:tcPr>
          <w:p w:rsidR="001C6E02" w:rsidRPr="00A04532" w:rsidRDefault="001C6E02" w:rsidP="00A04532">
            <w:pPr>
              <w:spacing w:after="0" w:line="240" w:lineRule="auto"/>
              <w:jc w:val="center"/>
              <w:rPr>
                <w:rFonts w:ascii="Times New Roman" w:eastAsia="Times New Roman" w:hAnsi="Times New Roman" w:cs="Times New Roman"/>
                <w:color w:val="000000"/>
                <w:sz w:val="24"/>
                <w:szCs w:val="24"/>
                <w:lang w:eastAsia="ru-RU"/>
              </w:rPr>
            </w:pPr>
            <w:r w:rsidRPr="00A04532">
              <w:rPr>
                <w:rFonts w:ascii="Times New Roman" w:eastAsia="Times New Roman" w:hAnsi="Times New Roman" w:cs="Times New Roman"/>
                <w:color w:val="000000"/>
                <w:sz w:val="24"/>
                <w:szCs w:val="24"/>
                <w:lang w:eastAsia="ru-RU"/>
              </w:rPr>
              <w:t>11</w:t>
            </w:r>
          </w:p>
        </w:tc>
        <w:tc>
          <w:tcPr>
            <w:tcW w:w="4867" w:type="dxa"/>
            <w:tcBorders>
              <w:top w:val="nil"/>
              <w:left w:val="nil"/>
              <w:bottom w:val="single" w:sz="4" w:space="0" w:color="auto"/>
              <w:right w:val="single" w:sz="4" w:space="0" w:color="auto"/>
            </w:tcBorders>
            <w:shd w:val="clear" w:color="000000" w:fill="FFFFFF"/>
          </w:tcPr>
          <w:p w:rsidR="001C6E02" w:rsidRPr="00A04532" w:rsidRDefault="001C6E02"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Электрод Cl</w:t>
            </w:r>
          </w:p>
        </w:tc>
        <w:tc>
          <w:tcPr>
            <w:tcW w:w="7513" w:type="dxa"/>
            <w:tcBorders>
              <w:top w:val="nil"/>
              <w:left w:val="nil"/>
              <w:bottom w:val="single" w:sz="4" w:space="0" w:color="auto"/>
              <w:right w:val="single" w:sz="4" w:space="0" w:color="auto"/>
            </w:tcBorders>
            <w:shd w:val="clear" w:color="auto" w:fill="auto"/>
            <w:noWrap/>
          </w:tcPr>
          <w:p w:rsidR="001C6E02" w:rsidRPr="00A04532" w:rsidRDefault="001C6E02"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 xml:space="preserve">Электрод проточный </w:t>
            </w:r>
            <w:proofErr w:type="gramStart"/>
            <w:r w:rsidRPr="00A04532">
              <w:rPr>
                <w:rFonts w:ascii="Times New Roman" w:hAnsi="Times New Roman" w:cs="Times New Roman"/>
                <w:sz w:val="24"/>
                <w:szCs w:val="24"/>
              </w:rPr>
              <w:t>хлор-селективный</w:t>
            </w:r>
            <w:proofErr w:type="gramEnd"/>
            <w:r w:rsidRPr="00A04532">
              <w:rPr>
                <w:rFonts w:ascii="Times New Roman" w:hAnsi="Times New Roman" w:cs="Times New Roman"/>
                <w:sz w:val="24"/>
                <w:szCs w:val="24"/>
              </w:rPr>
              <w:t>. Артикул СЧ</w:t>
            </w:r>
            <w:proofErr w:type="gramStart"/>
            <w:r w:rsidRPr="00A04532">
              <w:rPr>
                <w:rFonts w:ascii="Times New Roman" w:hAnsi="Times New Roman" w:cs="Times New Roman"/>
                <w:sz w:val="24"/>
                <w:szCs w:val="24"/>
              </w:rPr>
              <w:t>.Э</w:t>
            </w:r>
            <w:proofErr w:type="gramEnd"/>
            <w:r w:rsidRPr="00A04532">
              <w:rPr>
                <w:rFonts w:ascii="Times New Roman" w:hAnsi="Times New Roman" w:cs="Times New Roman"/>
                <w:sz w:val="24"/>
                <w:szCs w:val="24"/>
              </w:rPr>
              <w:t>ОО. 0016 Электрод Cl. Срок службы  не менее 12 месяцев.</w:t>
            </w:r>
          </w:p>
        </w:tc>
        <w:tc>
          <w:tcPr>
            <w:tcW w:w="850" w:type="dxa"/>
            <w:tcBorders>
              <w:top w:val="nil"/>
              <w:left w:val="nil"/>
              <w:bottom w:val="single" w:sz="4" w:space="0" w:color="auto"/>
              <w:right w:val="single" w:sz="4" w:space="0" w:color="auto"/>
            </w:tcBorders>
            <w:shd w:val="clear" w:color="000000" w:fill="FFFFFF"/>
            <w:vAlign w:val="center"/>
          </w:tcPr>
          <w:p w:rsidR="001C6E02" w:rsidRPr="00A04532" w:rsidRDefault="001C6E02"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шт.</w:t>
            </w:r>
          </w:p>
        </w:tc>
        <w:tc>
          <w:tcPr>
            <w:tcW w:w="1276" w:type="dxa"/>
            <w:tcBorders>
              <w:top w:val="nil"/>
              <w:left w:val="nil"/>
              <w:bottom w:val="single" w:sz="4" w:space="0" w:color="auto"/>
              <w:right w:val="single" w:sz="4" w:space="0" w:color="auto"/>
            </w:tcBorders>
            <w:shd w:val="clear" w:color="000000" w:fill="FFFFFF"/>
            <w:vAlign w:val="center"/>
          </w:tcPr>
          <w:p w:rsidR="001C6E02" w:rsidRPr="00A04532" w:rsidRDefault="001C6E02"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2</w:t>
            </w:r>
          </w:p>
        </w:tc>
      </w:tr>
    </w:tbl>
    <w:p w:rsidR="00D07BB1" w:rsidRPr="00A04532" w:rsidRDefault="00D07BB1" w:rsidP="00A04532">
      <w:pPr>
        <w:spacing w:after="0" w:line="240" w:lineRule="auto"/>
        <w:rPr>
          <w:rFonts w:ascii="Times New Roman" w:hAnsi="Times New Roman" w:cs="Times New Roman"/>
          <w:sz w:val="24"/>
          <w:szCs w:val="24"/>
        </w:rPr>
      </w:pPr>
    </w:p>
    <w:p w:rsidR="00D07BB1" w:rsidRPr="00A04532" w:rsidRDefault="00D07BB1" w:rsidP="00A04532">
      <w:pPr>
        <w:spacing w:after="0" w:line="240" w:lineRule="auto"/>
        <w:jc w:val="both"/>
        <w:rPr>
          <w:rFonts w:ascii="Times New Roman" w:hAnsi="Times New Roman" w:cs="Times New Roman"/>
          <w:b/>
          <w:sz w:val="24"/>
          <w:szCs w:val="24"/>
        </w:rPr>
      </w:pPr>
      <w:r w:rsidRPr="00A04532">
        <w:rPr>
          <w:rFonts w:ascii="Times New Roman" w:hAnsi="Times New Roman" w:cs="Times New Roman"/>
          <w:b/>
          <w:sz w:val="24"/>
          <w:szCs w:val="24"/>
        </w:rPr>
        <w:t>Лот№</w:t>
      </w:r>
      <w:r w:rsidR="00BE5405" w:rsidRPr="00A04532">
        <w:rPr>
          <w:rFonts w:ascii="Times New Roman" w:hAnsi="Times New Roman" w:cs="Times New Roman"/>
          <w:b/>
          <w:sz w:val="24"/>
          <w:szCs w:val="24"/>
        </w:rPr>
        <w:t>12</w:t>
      </w:r>
      <w:r w:rsidRPr="00A04532">
        <w:rPr>
          <w:rFonts w:ascii="Times New Roman" w:hAnsi="Times New Roman" w:cs="Times New Roman"/>
          <w:b/>
          <w:sz w:val="24"/>
          <w:szCs w:val="24"/>
        </w:rPr>
        <w:t xml:space="preserve"> Предмет догов</w:t>
      </w:r>
      <w:r w:rsidR="006C19CD" w:rsidRPr="00A04532">
        <w:rPr>
          <w:rFonts w:ascii="Times New Roman" w:hAnsi="Times New Roman" w:cs="Times New Roman"/>
          <w:b/>
          <w:sz w:val="24"/>
          <w:szCs w:val="24"/>
        </w:rPr>
        <w:t>ора: Поставка реактивов (ГПП п.359</w:t>
      </w:r>
      <w:r w:rsidRPr="00A04532">
        <w:rPr>
          <w:rFonts w:ascii="Times New Roman" w:hAnsi="Times New Roman" w:cs="Times New Roman"/>
          <w:b/>
          <w:sz w:val="24"/>
          <w:szCs w:val="24"/>
        </w:rPr>
        <w:t>)</w:t>
      </w:r>
    </w:p>
    <w:p w:rsidR="00D07BB1" w:rsidRPr="00A04532" w:rsidRDefault="00D07BB1" w:rsidP="00A04532">
      <w:pPr>
        <w:spacing w:after="0" w:line="240" w:lineRule="auto"/>
        <w:jc w:val="both"/>
        <w:rPr>
          <w:rFonts w:ascii="Times New Roman" w:hAnsi="Times New Roman" w:cs="Times New Roman"/>
          <w:b/>
          <w:bCs/>
          <w:sz w:val="24"/>
          <w:szCs w:val="24"/>
        </w:rPr>
      </w:pPr>
      <w:r w:rsidRPr="00A04532">
        <w:rPr>
          <w:rFonts w:ascii="Times New Roman" w:hAnsi="Times New Roman" w:cs="Times New Roman"/>
          <w:b/>
          <w:bCs/>
          <w:sz w:val="24"/>
          <w:szCs w:val="24"/>
        </w:rPr>
        <w:t>Объем и характеристики поставляемого товара:</w:t>
      </w:r>
    </w:p>
    <w:tbl>
      <w:tblPr>
        <w:tblW w:w="15466" w:type="dxa"/>
        <w:tblInd w:w="93" w:type="dxa"/>
        <w:tblLook w:val="04A0" w:firstRow="1" w:lastRow="0" w:firstColumn="1" w:lastColumn="0" w:noHBand="0" w:noVBand="1"/>
      </w:tblPr>
      <w:tblGrid>
        <w:gridCol w:w="960"/>
        <w:gridCol w:w="4867"/>
        <w:gridCol w:w="7513"/>
        <w:gridCol w:w="850"/>
        <w:gridCol w:w="1276"/>
      </w:tblGrid>
      <w:tr w:rsidR="00D07BB1" w:rsidRPr="00A04532" w:rsidTr="009461A5">
        <w:trPr>
          <w:trHeight w:val="315"/>
        </w:trPr>
        <w:tc>
          <w:tcPr>
            <w:tcW w:w="960" w:type="dxa"/>
            <w:tcBorders>
              <w:top w:val="single" w:sz="8" w:space="0" w:color="auto"/>
              <w:left w:val="single" w:sz="8" w:space="0" w:color="auto"/>
              <w:bottom w:val="nil"/>
              <w:right w:val="single" w:sz="8" w:space="0" w:color="auto"/>
            </w:tcBorders>
            <w:shd w:val="clear" w:color="auto" w:fill="66FFFF"/>
            <w:vAlign w:val="center"/>
            <w:hideMark/>
          </w:tcPr>
          <w:p w:rsidR="00D07BB1" w:rsidRPr="00A04532" w:rsidRDefault="00D07BB1" w:rsidP="00A04532">
            <w:pPr>
              <w:spacing w:after="0" w:line="240" w:lineRule="auto"/>
              <w:jc w:val="center"/>
              <w:rPr>
                <w:rFonts w:ascii="Times New Roman" w:eastAsia="Times New Roman" w:hAnsi="Times New Roman" w:cs="Times New Roman"/>
                <w:b/>
                <w:bCs/>
                <w:color w:val="000000"/>
                <w:sz w:val="24"/>
                <w:szCs w:val="24"/>
                <w:lang w:eastAsia="ru-RU"/>
              </w:rPr>
            </w:pPr>
            <w:r w:rsidRPr="00A04532">
              <w:rPr>
                <w:rFonts w:ascii="Times New Roman" w:eastAsia="Times New Roman" w:hAnsi="Times New Roman" w:cs="Times New Roman"/>
                <w:b/>
                <w:bCs/>
                <w:color w:val="000000"/>
                <w:sz w:val="24"/>
                <w:szCs w:val="24"/>
                <w:lang w:eastAsia="ru-RU"/>
              </w:rPr>
              <w:t>№</w:t>
            </w:r>
          </w:p>
        </w:tc>
        <w:tc>
          <w:tcPr>
            <w:tcW w:w="4867" w:type="dxa"/>
            <w:tcBorders>
              <w:top w:val="single" w:sz="8" w:space="0" w:color="auto"/>
              <w:left w:val="nil"/>
              <w:bottom w:val="nil"/>
              <w:right w:val="single" w:sz="8" w:space="0" w:color="auto"/>
            </w:tcBorders>
            <w:shd w:val="clear" w:color="auto" w:fill="66FFFF"/>
            <w:vAlign w:val="center"/>
            <w:hideMark/>
          </w:tcPr>
          <w:p w:rsidR="00D07BB1" w:rsidRPr="00A04532" w:rsidRDefault="00D07BB1" w:rsidP="00A04532">
            <w:pPr>
              <w:spacing w:after="0" w:line="240" w:lineRule="auto"/>
              <w:jc w:val="center"/>
              <w:rPr>
                <w:rFonts w:ascii="Times New Roman" w:eastAsia="Times New Roman" w:hAnsi="Times New Roman" w:cs="Times New Roman"/>
                <w:b/>
                <w:bCs/>
                <w:i/>
                <w:iCs/>
                <w:color w:val="000000"/>
                <w:sz w:val="24"/>
                <w:szCs w:val="24"/>
                <w:lang w:eastAsia="ru-RU"/>
              </w:rPr>
            </w:pPr>
            <w:r w:rsidRPr="00A04532">
              <w:rPr>
                <w:rFonts w:ascii="Times New Roman" w:eastAsia="Times New Roman" w:hAnsi="Times New Roman" w:cs="Times New Roman"/>
                <w:b/>
                <w:bCs/>
                <w:i/>
                <w:iCs/>
                <w:color w:val="000000"/>
                <w:sz w:val="24"/>
                <w:szCs w:val="24"/>
                <w:lang w:eastAsia="ru-RU"/>
              </w:rPr>
              <w:t>Наименование товара</w:t>
            </w:r>
          </w:p>
        </w:tc>
        <w:tc>
          <w:tcPr>
            <w:tcW w:w="7513" w:type="dxa"/>
            <w:tcBorders>
              <w:top w:val="single" w:sz="8" w:space="0" w:color="auto"/>
              <w:left w:val="nil"/>
              <w:bottom w:val="nil"/>
              <w:right w:val="single" w:sz="8" w:space="0" w:color="auto"/>
            </w:tcBorders>
            <w:shd w:val="clear" w:color="auto" w:fill="66FFFF"/>
            <w:vAlign w:val="center"/>
            <w:hideMark/>
          </w:tcPr>
          <w:p w:rsidR="00D07BB1" w:rsidRPr="00A04532" w:rsidRDefault="00D07BB1" w:rsidP="00A04532">
            <w:pPr>
              <w:spacing w:after="0" w:line="240" w:lineRule="auto"/>
              <w:jc w:val="center"/>
              <w:rPr>
                <w:rFonts w:ascii="Times New Roman" w:eastAsia="Times New Roman" w:hAnsi="Times New Roman" w:cs="Times New Roman"/>
                <w:b/>
                <w:bCs/>
                <w:i/>
                <w:iCs/>
                <w:color w:val="000000"/>
                <w:sz w:val="24"/>
                <w:szCs w:val="24"/>
                <w:lang w:eastAsia="ru-RU"/>
              </w:rPr>
            </w:pPr>
            <w:r w:rsidRPr="00A04532">
              <w:rPr>
                <w:rFonts w:ascii="Times New Roman" w:eastAsia="Times New Roman" w:hAnsi="Times New Roman" w:cs="Times New Roman"/>
                <w:b/>
                <w:bCs/>
                <w:i/>
                <w:iCs/>
                <w:color w:val="000000"/>
                <w:sz w:val="24"/>
                <w:szCs w:val="24"/>
                <w:lang w:eastAsia="ru-RU"/>
              </w:rPr>
              <w:t>Качественные характеристики</w:t>
            </w:r>
          </w:p>
        </w:tc>
        <w:tc>
          <w:tcPr>
            <w:tcW w:w="850" w:type="dxa"/>
            <w:tcBorders>
              <w:top w:val="single" w:sz="8" w:space="0" w:color="auto"/>
              <w:left w:val="nil"/>
              <w:bottom w:val="nil"/>
              <w:right w:val="single" w:sz="8" w:space="0" w:color="auto"/>
            </w:tcBorders>
            <w:shd w:val="clear" w:color="auto" w:fill="66FFFF"/>
            <w:vAlign w:val="center"/>
            <w:hideMark/>
          </w:tcPr>
          <w:p w:rsidR="00D07BB1" w:rsidRPr="00A04532" w:rsidRDefault="00D07BB1" w:rsidP="00A04532">
            <w:pPr>
              <w:spacing w:after="0" w:line="240" w:lineRule="auto"/>
              <w:jc w:val="center"/>
              <w:rPr>
                <w:rFonts w:ascii="Times New Roman" w:eastAsia="Times New Roman" w:hAnsi="Times New Roman" w:cs="Times New Roman"/>
                <w:b/>
                <w:bCs/>
                <w:i/>
                <w:iCs/>
                <w:color w:val="000000"/>
                <w:sz w:val="24"/>
                <w:szCs w:val="24"/>
                <w:lang w:eastAsia="ru-RU"/>
              </w:rPr>
            </w:pPr>
            <w:r w:rsidRPr="00A04532">
              <w:rPr>
                <w:rFonts w:ascii="Times New Roman" w:eastAsia="Times New Roman" w:hAnsi="Times New Roman" w:cs="Times New Roman"/>
                <w:b/>
                <w:bCs/>
                <w:i/>
                <w:iCs/>
                <w:color w:val="000000"/>
                <w:sz w:val="24"/>
                <w:szCs w:val="24"/>
                <w:lang w:eastAsia="ru-RU"/>
              </w:rPr>
              <w:t>Ед. изм.</w:t>
            </w:r>
          </w:p>
        </w:tc>
        <w:tc>
          <w:tcPr>
            <w:tcW w:w="1276" w:type="dxa"/>
            <w:tcBorders>
              <w:top w:val="single" w:sz="8" w:space="0" w:color="auto"/>
              <w:left w:val="nil"/>
              <w:bottom w:val="nil"/>
              <w:right w:val="single" w:sz="8" w:space="0" w:color="auto"/>
            </w:tcBorders>
            <w:shd w:val="clear" w:color="auto" w:fill="66FFFF"/>
            <w:vAlign w:val="center"/>
            <w:hideMark/>
          </w:tcPr>
          <w:p w:rsidR="00D07BB1" w:rsidRPr="00A04532" w:rsidRDefault="00D07BB1" w:rsidP="00A04532">
            <w:pPr>
              <w:spacing w:after="0" w:line="240" w:lineRule="auto"/>
              <w:jc w:val="center"/>
              <w:rPr>
                <w:rFonts w:ascii="Times New Roman" w:eastAsia="Times New Roman" w:hAnsi="Times New Roman" w:cs="Times New Roman"/>
                <w:b/>
                <w:bCs/>
                <w:i/>
                <w:iCs/>
                <w:color w:val="000000"/>
                <w:sz w:val="24"/>
                <w:szCs w:val="24"/>
                <w:lang w:eastAsia="ru-RU"/>
              </w:rPr>
            </w:pPr>
            <w:r w:rsidRPr="00A04532">
              <w:rPr>
                <w:rFonts w:ascii="Times New Roman" w:eastAsia="Times New Roman" w:hAnsi="Times New Roman" w:cs="Times New Roman"/>
                <w:b/>
                <w:bCs/>
                <w:i/>
                <w:iCs/>
                <w:color w:val="000000"/>
                <w:sz w:val="24"/>
                <w:szCs w:val="24"/>
                <w:lang w:eastAsia="ru-RU"/>
              </w:rPr>
              <w:t>Кол-во</w:t>
            </w:r>
          </w:p>
        </w:tc>
      </w:tr>
      <w:tr w:rsidR="00983D80" w:rsidRPr="00A04532" w:rsidTr="00D07BB1">
        <w:trPr>
          <w:trHeight w:val="1042"/>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83D80" w:rsidRPr="00A04532" w:rsidRDefault="00983D80" w:rsidP="00A04532">
            <w:pPr>
              <w:spacing w:after="0" w:line="240" w:lineRule="auto"/>
              <w:jc w:val="center"/>
              <w:rPr>
                <w:rFonts w:ascii="Times New Roman" w:eastAsia="Times New Roman" w:hAnsi="Times New Roman" w:cs="Times New Roman"/>
                <w:color w:val="000000"/>
                <w:sz w:val="24"/>
                <w:szCs w:val="24"/>
                <w:lang w:eastAsia="ru-RU"/>
              </w:rPr>
            </w:pPr>
            <w:r w:rsidRPr="00A04532">
              <w:rPr>
                <w:rFonts w:ascii="Times New Roman" w:eastAsia="Times New Roman" w:hAnsi="Times New Roman" w:cs="Times New Roman"/>
                <w:color w:val="000000"/>
                <w:sz w:val="24"/>
                <w:szCs w:val="24"/>
                <w:lang w:eastAsia="ru-RU"/>
              </w:rPr>
              <w:t>1</w:t>
            </w:r>
          </w:p>
        </w:tc>
        <w:tc>
          <w:tcPr>
            <w:tcW w:w="4867" w:type="dxa"/>
            <w:tcBorders>
              <w:top w:val="single" w:sz="4" w:space="0" w:color="auto"/>
              <w:left w:val="nil"/>
              <w:bottom w:val="single" w:sz="4" w:space="0" w:color="auto"/>
              <w:right w:val="single" w:sz="4" w:space="0" w:color="auto"/>
            </w:tcBorders>
            <w:shd w:val="clear" w:color="000000" w:fill="FFFFFF"/>
            <w:vAlign w:val="center"/>
          </w:tcPr>
          <w:p w:rsidR="00983D80" w:rsidRPr="00A04532" w:rsidRDefault="00983D80" w:rsidP="00A04532">
            <w:pPr>
              <w:spacing w:after="0" w:line="240" w:lineRule="auto"/>
              <w:rPr>
                <w:rFonts w:ascii="Times New Roman" w:hAnsi="Times New Roman" w:cs="Times New Roman"/>
                <w:color w:val="000000"/>
                <w:sz w:val="24"/>
                <w:szCs w:val="24"/>
              </w:rPr>
            </w:pPr>
            <w:r w:rsidRPr="00A04532">
              <w:rPr>
                <w:rFonts w:ascii="Times New Roman" w:hAnsi="Times New Roman" w:cs="Times New Roman"/>
                <w:color w:val="000000"/>
                <w:sz w:val="24"/>
                <w:szCs w:val="24"/>
              </w:rPr>
              <w:t xml:space="preserve">SD111-1VL Амфотерицин В 100 </w:t>
            </w:r>
            <w:proofErr w:type="gramStart"/>
            <w:r w:rsidRPr="00A04532">
              <w:rPr>
                <w:rFonts w:ascii="Times New Roman" w:hAnsi="Times New Roman" w:cs="Times New Roman"/>
                <w:color w:val="000000"/>
                <w:sz w:val="24"/>
                <w:szCs w:val="24"/>
              </w:rPr>
              <w:t>ед</w:t>
            </w:r>
            <w:proofErr w:type="gramEnd"/>
            <w:r w:rsidRPr="00A04532">
              <w:rPr>
                <w:rFonts w:ascii="Times New Roman" w:hAnsi="Times New Roman" w:cs="Times New Roman"/>
                <w:color w:val="000000"/>
                <w:sz w:val="24"/>
                <w:szCs w:val="24"/>
              </w:rPr>
              <w:t xml:space="preserve"> (1фл.х100шт.дисков) ФСЗ 2009/03589</w:t>
            </w:r>
          </w:p>
        </w:tc>
        <w:tc>
          <w:tcPr>
            <w:tcW w:w="7513" w:type="dxa"/>
            <w:tcBorders>
              <w:top w:val="single" w:sz="4" w:space="0" w:color="auto"/>
              <w:left w:val="nil"/>
              <w:bottom w:val="single" w:sz="4" w:space="0" w:color="auto"/>
              <w:right w:val="single" w:sz="4" w:space="0" w:color="auto"/>
            </w:tcBorders>
            <w:shd w:val="clear" w:color="auto" w:fill="auto"/>
            <w:vAlign w:val="center"/>
          </w:tcPr>
          <w:p w:rsidR="00983D80" w:rsidRPr="00A04532" w:rsidRDefault="00983D80" w:rsidP="00A04532">
            <w:pPr>
              <w:spacing w:after="0" w:line="240" w:lineRule="auto"/>
              <w:jc w:val="center"/>
              <w:rPr>
                <w:rFonts w:ascii="Times New Roman" w:hAnsi="Times New Roman" w:cs="Times New Roman"/>
                <w:sz w:val="24"/>
                <w:szCs w:val="24"/>
              </w:rPr>
            </w:pPr>
            <w:proofErr w:type="gramStart"/>
            <w:r w:rsidRPr="00A04532">
              <w:rPr>
                <w:rFonts w:ascii="Times New Roman" w:hAnsi="Times New Roman" w:cs="Times New Roman"/>
                <w:sz w:val="24"/>
                <w:szCs w:val="24"/>
              </w:rPr>
              <w:t>Диски из фильтровальной бумаги, диаметром 6 мм, импрегнированные Амфотерицин B 100 ед. Флакон изготовлен из пластика, с поглотителем влаги в отдельным контейнере, внутри флакона. 1 флак. х 100 шт. дисков.</w:t>
            </w:r>
            <w:proofErr w:type="gramEnd"/>
          </w:p>
        </w:tc>
        <w:tc>
          <w:tcPr>
            <w:tcW w:w="850" w:type="dxa"/>
            <w:tcBorders>
              <w:top w:val="single" w:sz="4" w:space="0" w:color="auto"/>
              <w:left w:val="nil"/>
              <w:bottom w:val="single" w:sz="4" w:space="0" w:color="auto"/>
              <w:right w:val="single" w:sz="4" w:space="0" w:color="auto"/>
            </w:tcBorders>
            <w:shd w:val="clear" w:color="000000" w:fill="FFFFFF"/>
            <w:vAlign w:val="center"/>
          </w:tcPr>
          <w:p w:rsidR="00983D80" w:rsidRPr="00A04532" w:rsidRDefault="00983D80"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упк</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983D80" w:rsidRPr="00A04532" w:rsidRDefault="002650ED" w:rsidP="00A0453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r>
      <w:tr w:rsidR="00983D80" w:rsidRPr="00A04532" w:rsidTr="00D07BB1">
        <w:trPr>
          <w:trHeight w:val="397"/>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983D80" w:rsidRPr="00A04532" w:rsidRDefault="00983D80" w:rsidP="00A04532">
            <w:pPr>
              <w:spacing w:after="0" w:line="240" w:lineRule="auto"/>
              <w:jc w:val="center"/>
              <w:rPr>
                <w:rFonts w:ascii="Times New Roman" w:eastAsia="Times New Roman" w:hAnsi="Times New Roman" w:cs="Times New Roman"/>
                <w:color w:val="000000"/>
                <w:sz w:val="24"/>
                <w:szCs w:val="24"/>
                <w:lang w:eastAsia="ru-RU"/>
              </w:rPr>
            </w:pPr>
            <w:r w:rsidRPr="00A04532">
              <w:rPr>
                <w:rFonts w:ascii="Times New Roman" w:eastAsia="Times New Roman" w:hAnsi="Times New Roman" w:cs="Times New Roman"/>
                <w:color w:val="000000"/>
                <w:sz w:val="24"/>
                <w:szCs w:val="24"/>
                <w:lang w:eastAsia="ru-RU"/>
              </w:rPr>
              <w:t>2</w:t>
            </w:r>
          </w:p>
        </w:tc>
        <w:tc>
          <w:tcPr>
            <w:tcW w:w="4867" w:type="dxa"/>
            <w:tcBorders>
              <w:top w:val="single" w:sz="4" w:space="0" w:color="auto"/>
              <w:left w:val="nil"/>
              <w:bottom w:val="single" w:sz="4" w:space="0" w:color="auto"/>
              <w:right w:val="single" w:sz="4" w:space="0" w:color="auto"/>
            </w:tcBorders>
            <w:shd w:val="clear" w:color="000000" w:fill="FFFFFF"/>
            <w:vAlign w:val="center"/>
          </w:tcPr>
          <w:p w:rsidR="00983D80" w:rsidRPr="00A04532" w:rsidRDefault="00983D80" w:rsidP="00A04532">
            <w:pPr>
              <w:spacing w:after="0" w:line="240" w:lineRule="auto"/>
              <w:rPr>
                <w:rFonts w:ascii="Times New Roman" w:hAnsi="Times New Roman" w:cs="Times New Roman"/>
                <w:color w:val="000000"/>
                <w:sz w:val="24"/>
                <w:szCs w:val="24"/>
              </w:rPr>
            </w:pPr>
            <w:r w:rsidRPr="00A04532">
              <w:rPr>
                <w:rFonts w:ascii="Times New Roman" w:hAnsi="Times New Roman" w:cs="Times New Roman"/>
                <w:color w:val="000000"/>
                <w:sz w:val="24"/>
                <w:szCs w:val="24"/>
              </w:rPr>
              <w:t>SD221-1VL Итраконазол 10 мкг (1фл</w:t>
            </w:r>
            <w:proofErr w:type="gramStart"/>
            <w:r w:rsidRPr="00A04532">
              <w:rPr>
                <w:rFonts w:ascii="Times New Roman" w:hAnsi="Times New Roman" w:cs="Times New Roman"/>
                <w:color w:val="000000"/>
                <w:sz w:val="24"/>
                <w:szCs w:val="24"/>
              </w:rPr>
              <w:t>.х</w:t>
            </w:r>
            <w:proofErr w:type="gramEnd"/>
            <w:r w:rsidRPr="00A04532">
              <w:rPr>
                <w:rFonts w:ascii="Times New Roman" w:hAnsi="Times New Roman" w:cs="Times New Roman"/>
                <w:color w:val="000000"/>
                <w:sz w:val="24"/>
                <w:szCs w:val="24"/>
              </w:rPr>
              <w:t>100шт.дисков) (ФСЗ 2009/03589)</w:t>
            </w:r>
          </w:p>
        </w:tc>
        <w:tc>
          <w:tcPr>
            <w:tcW w:w="7513" w:type="dxa"/>
            <w:tcBorders>
              <w:top w:val="single" w:sz="4" w:space="0" w:color="auto"/>
              <w:left w:val="nil"/>
              <w:bottom w:val="single" w:sz="4" w:space="0" w:color="auto"/>
              <w:right w:val="single" w:sz="4" w:space="0" w:color="auto"/>
            </w:tcBorders>
            <w:shd w:val="clear" w:color="auto" w:fill="auto"/>
            <w:vAlign w:val="center"/>
          </w:tcPr>
          <w:p w:rsidR="00983D80" w:rsidRPr="00A04532" w:rsidRDefault="00983D80"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 xml:space="preserve">Диски из фильтровальной бумаги, диаметром 6 мм, импрегнированные Итраконазол 10 мкг. </w:t>
            </w:r>
            <w:proofErr w:type="gramStart"/>
            <w:r w:rsidRPr="00A04532">
              <w:rPr>
                <w:rFonts w:ascii="Times New Roman" w:hAnsi="Times New Roman" w:cs="Times New Roman"/>
                <w:sz w:val="24"/>
                <w:szCs w:val="24"/>
              </w:rPr>
              <w:t>Флакон изготовлен из пластика, с поглотителем влаги в отдельным контейнере, внутри флакона. 1 флак. х 100 шт. дисков.</w:t>
            </w:r>
            <w:proofErr w:type="gramEnd"/>
          </w:p>
        </w:tc>
        <w:tc>
          <w:tcPr>
            <w:tcW w:w="850" w:type="dxa"/>
            <w:tcBorders>
              <w:top w:val="single" w:sz="4" w:space="0" w:color="auto"/>
              <w:left w:val="nil"/>
              <w:bottom w:val="single" w:sz="4" w:space="0" w:color="auto"/>
              <w:right w:val="single" w:sz="4" w:space="0" w:color="auto"/>
            </w:tcBorders>
            <w:shd w:val="clear" w:color="000000" w:fill="FFFFFF"/>
            <w:vAlign w:val="center"/>
          </w:tcPr>
          <w:p w:rsidR="00983D80" w:rsidRPr="00A04532" w:rsidRDefault="00983D80"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упк</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983D80" w:rsidRPr="00A04532" w:rsidRDefault="002650ED" w:rsidP="00A0453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r>
      <w:tr w:rsidR="00983D80" w:rsidRPr="00A04532" w:rsidTr="00D07BB1">
        <w:trPr>
          <w:trHeight w:val="397"/>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983D80" w:rsidRPr="00A04532" w:rsidRDefault="00983D80" w:rsidP="00A04532">
            <w:pPr>
              <w:spacing w:after="0" w:line="240" w:lineRule="auto"/>
              <w:jc w:val="center"/>
              <w:rPr>
                <w:rFonts w:ascii="Times New Roman" w:eastAsia="Times New Roman" w:hAnsi="Times New Roman" w:cs="Times New Roman"/>
                <w:color w:val="000000"/>
                <w:sz w:val="24"/>
                <w:szCs w:val="24"/>
                <w:lang w:eastAsia="ru-RU"/>
              </w:rPr>
            </w:pPr>
            <w:r w:rsidRPr="00A04532">
              <w:rPr>
                <w:rFonts w:ascii="Times New Roman" w:eastAsia="Times New Roman" w:hAnsi="Times New Roman" w:cs="Times New Roman"/>
                <w:color w:val="000000"/>
                <w:sz w:val="24"/>
                <w:szCs w:val="24"/>
                <w:lang w:eastAsia="ru-RU"/>
              </w:rPr>
              <w:t>3</w:t>
            </w:r>
          </w:p>
        </w:tc>
        <w:tc>
          <w:tcPr>
            <w:tcW w:w="4867" w:type="dxa"/>
            <w:tcBorders>
              <w:top w:val="single" w:sz="4" w:space="0" w:color="auto"/>
              <w:left w:val="nil"/>
              <w:bottom w:val="single" w:sz="4" w:space="0" w:color="auto"/>
              <w:right w:val="single" w:sz="4" w:space="0" w:color="auto"/>
            </w:tcBorders>
            <w:shd w:val="clear" w:color="000000" w:fill="FFFFFF"/>
            <w:vAlign w:val="center"/>
          </w:tcPr>
          <w:p w:rsidR="00983D80" w:rsidRPr="00A04532" w:rsidRDefault="00983D80" w:rsidP="00A04532">
            <w:pPr>
              <w:spacing w:after="0" w:line="240" w:lineRule="auto"/>
              <w:rPr>
                <w:rFonts w:ascii="Times New Roman" w:hAnsi="Times New Roman" w:cs="Times New Roman"/>
                <w:color w:val="000000"/>
                <w:sz w:val="24"/>
                <w:szCs w:val="24"/>
              </w:rPr>
            </w:pPr>
            <w:r w:rsidRPr="00A04532">
              <w:rPr>
                <w:rFonts w:ascii="Times New Roman" w:hAnsi="Times New Roman" w:cs="Times New Roman"/>
                <w:color w:val="000000"/>
                <w:sz w:val="24"/>
                <w:szCs w:val="24"/>
              </w:rPr>
              <w:t>SD224-1VL Кетоканазол 10 мкг (1фл</w:t>
            </w:r>
            <w:proofErr w:type="gramStart"/>
            <w:r w:rsidRPr="00A04532">
              <w:rPr>
                <w:rFonts w:ascii="Times New Roman" w:hAnsi="Times New Roman" w:cs="Times New Roman"/>
                <w:color w:val="000000"/>
                <w:sz w:val="24"/>
                <w:szCs w:val="24"/>
              </w:rPr>
              <w:t>.х</w:t>
            </w:r>
            <w:proofErr w:type="gramEnd"/>
            <w:r w:rsidRPr="00A04532">
              <w:rPr>
                <w:rFonts w:ascii="Times New Roman" w:hAnsi="Times New Roman" w:cs="Times New Roman"/>
                <w:color w:val="000000"/>
                <w:sz w:val="24"/>
                <w:szCs w:val="24"/>
              </w:rPr>
              <w:t>100шт.дисков) (ФСЗ 2009/03589)</w:t>
            </w:r>
          </w:p>
        </w:tc>
        <w:tc>
          <w:tcPr>
            <w:tcW w:w="7513" w:type="dxa"/>
            <w:tcBorders>
              <w:top w:val="single" w:sz="4" w:space="0" w:color="auto"/>
              <w:left w:val="nil"/>
              <w:bottom w:val="single" w:sz="4" w:space="0" w:color="auto"/>
              <w:right w:val="single" w:sz="4" w:space="0" w:color="auto"/>
            </w:tcBorders>
            <w:shd w:val="clear" w:color="auto" w:fill="auto"/>
            <w:vAlign w:val="center"/>
          </w:tcPr>
          <w:p w:rsidR="00983D80" w:rsidRPr="00A04532" w:rsidRDefault="00983D80"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 xml:space="preserve">Диски из фильтровальной бумаги, диаметром 6 мм, импрегнированные Кетоканазол 10 мкг. </w:t>
            </w:r>
            <w:proofErr w:type="gramStart"/>
            <w:r w:rsidRPr="00A04532">
              <w:rPr>
                <w:rFonts w:ascii="Times New Roman" w:hAnsi="Times New Roman" w:cs="Times New Roman"/>
                <w:sz w:val="24"/>
                <w:szCs w:val="24"/>
              </w:rPr>
              <w:t>Флакон изготовлен из пластика, с поглотителем влаги в отдельным контейнере, внутри флакона. 1 флак. х 100 шт. дисков</w:t>
            </w:r>
            <w:proofErr w:type="gramEnd"/>
          </w:p>
        </w:tc>
        <w:tc>
          <w:tcPr>
            <w:tcW w:w="850" w:type="dxa"/>
            <w:tcBorders>
              <w:top w:val="single" w:sz="4" w:space="0" w:color="auto"/>
              <w:left w:val="nil"/>
              <w:bottom w:val="single" w:sz="4" w:space="0" w:color="auto"/>
              <w:right w:val="single" w:sz="4" w:space="0" w:color="auto"/>
            </w:tcBorders>
            <w:shd w:val="clear" w:color="000000" w:fill="FFFFFF"/>
            <w:vAlign w:val="center"/>
          </w:tcPr>
          <w:p w:rsidR="00983D80" w:rsidRPr="00A04532" w:rsidRDefault="00983D80"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упк</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983D80" w:rsidRPr="00A04532" w:rsidRDefault="002650ED" w:rsidP="00A0453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r>
      <w:tr w:rsidR="00983D80" w:rsidRPr="00A04532" w:rsidTr="00D07BB1">
        <w:trPr>
          <w:trHeight w:val="397"/>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3D80" w:rsidRPr="00A04532" w:rsidRDefault="00983D80" w:rsidP="00A04532">
            <w:pPr>
              <w:spacing w:after="0" w:line="240" w:lineRule="auto"/>
              <w:jc w:val="center"/>
              <w:rPr>
                <w:rFonts w:ascii="Times New Roman" w:eastAsia="Times New Roman" w:hAnsi="Times New Roman" w:cs="Times New Roman"/>
                <w:color w:val="000000"/>
                <w:sz w:val="24"/>
                <w:szCs w:val="24"/>
                <w:lang w:eastAsia="ru-RU"/>
              </w:rPr>
            </w:pPr>
            <w:r w:rsidRPr="00A04532">
              <w:rPr>
                <w:rFonts w:ascii="Times New Roman" w:eastAsia="Times New Roman" w:hAnsi="Times New Roman" w:cs="Times New Roman"/>
                <w:color w:val="000000"/>
                <w:sz w:val="24"/>
                <w:szCs w:val="24"/>
                <w:lang w:eastAsia="ru-RU"/>
              </w:rPr>
              <w:t>4</w:t>
            </w:r>
          </w:p>
        </w:tc>
        <w:tc>
          <w:tcPr>
            <w:tcW w:w="4867" w:type="dxa"/>
            <w:tcBorders>
              <w:top w:val="single" w:sz="4" w:space="0" w:color="auto"/>
              <w:left w:val="nil"/>
              <w:bottom w:val="single" w:sz="4" w:space="0" w:color="auto"/>
              <w:right w:val="single" w:sz="4" w:space="0" w:color="auto"/>
            </w:tcBorders>
            <w:shd w:val="clear" w:color="000000" w:fill="FFFFFF"/>
            <w:vAlign w:val="center"/>
          </w:tcPr>
          <w:p w:rsidR="00983D80" w:rsidRPr="00A04532" w:rsidRDefault="00983D80" w:rsidP="00A04532">
            <w:pPr>
              <w:spacing w:after="0" w:line="240" w:lineRule="auto"/>
              <w:rPr>
                <w:rFonts w:ascii="Times New Roman" w:hAnsi="Times New Roman" w:cs="Times New Roman"/>
                <w:color w:val="000000"/>
                <w:sz w:val="24"/>
                <w:szCs w:val="24"/>
              </w:rPr>
            </w:pPr>
            <w:r w:rsidRPr="00A04532">
              <w:rPr>
                <w:rFonts w:ascii="Times New Roman" w:hAnsi="Times New Roman" w:cs="Times New Roman"/>
                <w:color w:val="000000"/>
                <w:sz w:val="24"/>
                <w:szCs w:val="24"/>
              </w:rPr>
              <w:t>SD115-1VL Клотримазол 10 мкг (1фл</w:t>
            </w:r>
            <w:proofErr w:type="gramStart"/>
            <w:r w:rsidRPr="00A04532">
              <w:rPr>
                <w:rFonts w:ascii="Times New Roman" w:hAnsi="Times New Roman" w:cs="Times New Roman"/>
                <w:color w:val="000000"/>
                <w:sz w:val="24"/>
                <w:szCs w:val="24"/>
              </w:rPr>
              <w:t>.х</w:t>
            </w:r>
            <w:proofErr w:type="gramEnd"/>
            <w:r w:rsidRPr="00A04532">
              <w:rPr>
                <w:rFonts w:ascii="Times New Roman" w:hAnsi="Times New Roman" w:cs="Times New Roman"/>
                <w:color w:val="000000"/>
                <w:sz w:val="24"/>
                <w:szCs w:val="24"/>
              </w:rPr>
              <w:t>100шт.дисков) (ФСЗ 2009/03589)</w:t>
            </w:r>
          </w:p>
        </w:tc>
        <w:tc>
          <w:tcPr>
            <w:tcW w:w="7513" w:type="dxa"/>
            <w:tcBorders>
              <w:top w:val="single" w:sz="4" w:space="0" w:color="auto"/>
              <w:left w:val="nil"/>
              <w:bottom w:val="single" w:sz="4" w:space="0" w:color="auto"/>
              <w:right w:val="single" w:sz="4" w:space="0" w:color="auto"/>
            </w:tcBorders>
            <w:shd w:val="clear" w:color="auto" w:fill="auto"/>
            <w:noWrap/>
            <w:vAlign w:val="center"/>
          </w:tcPr>
          <w:p w:rsidR="00983D80" w:rsidRPr="00A04532" w:rsidRDefault="00983D80"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 xml:space="preserve">Диски из фильтровальной бумаги, диаметром 6 мм, импрегнированные </w:t>
            </w:r>
            <w:r w:rsidRPr="00A04532">
              <w:rPr>
                <w:rFonts w:ascii="Times New Roman" w:hAnsi="Times New Roman" w:cs="Times New Roman"/>
                <w:color w:val="000000"/>
                <w:sz w:val="24"/>
                <w:szCs w:val="24"/>
              </w:rPr>
              <w:t>Клотримазол</w:t>
            </w:r>
            <w:r w:rsidRPr="00A04532">
              <w:rPr>
                <w:rFonts w:ascii="Times New Roman" w:hAnsi="Times New Roman" w:cs="Times New Roman"/>
                <w:sz w:val="24"/>
                <w:szCs w:val="24"/>
              </w:rPr>
              <w:t xml:space="preserve"> 10 мкг. </w:t>
            </w:r>
            <w:proofErr w:type="gramStart"/>
            <w:r w:rsidRPr="00A04532">
              <w:rPr>
                <w:rFonts w:ascii="Times New Roman" w:hAnsi="Times New Roman" w:cs="Times New Roman"/>
                <w:sz w:val="24"/>
                <w:szCs w:val="24"/>
              </w:rPr>
              <w:t>Флакон изготовлен из пластика, с поглотителем влаги в отдельным контейнере, внутри флакона. 1 флак. х 100 шт. дисков</w:t>
            </w:r>
            <w:proofErr w:type="gramEnd"/>
          </w:p>
        </w:tc>
        <w:tc>
          <w:tcPr>
            <w:tcW w:w="850" w:type="dxa"/>
            <w:tcBorders>
              <w:top w:val="single" w:sz="4" w:space="0" w:color="auto"/>
              <w:left w:val="nil"/>
              <w:bottom w:val="single" w:sz="4" w:space="0" w:color="auto"/>
              <w:right w:val="single" w:sz="4" w:space="0" w:color="auto"/>
            </w:tcBorders>
            <w:shd w:val="clear" w:color="000000" w:fill="FFFFFF"/>
            <w:vAlign w:val="center"/>
          </w:tcPr>
          <w:p w:rsidR="00983D80" w:rsidRPr="00A04532" w:rsidRDefault="00983D80"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упк</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983D80" w:rsidRPr="00A04532" w:rsidRDefault="002650ED" w:rsidP="00A0453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r>
      <w:tr w:rsidR="00983D80" w:rsidRPr="00A04532" w:rsidTr="00D07BB1">
        <w:trPr>
          <w:trHeight w:val="397"/>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83D80" w:rsidRPr="00A04532" w:rsidRDefault="00983D80" w:rsidP="00A04532">
            <w:pPr>
              <w:spacing w:after="0" w:line="240" w:lineRule="auto"/>
              <w:jc w:val="center"/>
              <w:rPr>
                <w:rFonts w:ascii="Times New Roman" w:eastAsia="Times New Roman" w:hAnsi="Times New Roman" w:cs="Times New Roman"/>
                <w:color w:val="000000"/>
                <w:sz w:val="24"/>
                <w:szCs w:val="24"/>
                <w:lang w:eastAsia="ru-RU"/>
              </w:rPr>
            </w:pPr>
            <w:r w:rsidRPr="00A04532">
              <w:rPr>
                <w:rFonts w:ascii="Times New Roman" w:eastAsia="Times New Roman" w:hAnsi="Times New Roman" w:cs="Times New Roman"/>
                <w:color w:val="000000"/>
                <w:sz w:val="24"/>
                <w:szCs w:val="24"/>
                <w:lang w:eastAsia="ru-RU"/>
              </w:rPr>
              <w:t>5</w:t>
            </w:r>
          </w:p>
        </w:tc>
        <w:tc>
          <w:tcPr>
            <w:tcW w:w="4867" w:type="dxa"/>
            <w:tcBorders>
              <w:top w:val="nil"/>
              <w:left w:val="nil"/>
              <w:bottom w:val="single" w:sz="4" w:space="0" w:color="auto"/>
              <w:right w:val="single" w:sz="4" w:space="0" w:color="auto"/>
            </w:tcBorders>
            <w:shd w:val="clear" w:color="000000" w:fill="FFFFFF"/>
            <w:vAlign w:val="center"/>
          </w:tcPr>
          <w:p w:rsidR="00983D80" w:rsidRPr="00A04532" w:rsidRDefault="00983D80" w:rsidP="00A04532">
            <w:pPr>
              <w:spacing w:after="0" w:line="240" w:lineRule="auto"/>
              <w:rPr>
                <w:rFonts w:ascii="Times New Roman" w:hAnsi="Times New Roman" w:cs="Times New Roman"/>
                <w:color w:val="000000"/>
                <w:sz w:val="24"/>
                <w:szCs w:val="24"/>
              </w:rPr>
            </w:pPr>
            <w:r w:rsidRPr="00A04532">
              <w:rPr>
                <w:rFonts w:ascii="Times New Roman" w:hAnsi="Times New Roman" w:cs="Times New Roman"/>
                <w:color w:val="000000"/>
                <w:sz w:val="24"/>
                <w:szCs w:val="24"/>
              </w:rPr>
              <w:t>SD025-1VL Нистатин 100 ед. (1фл</w:t>
            </w:r>
            <w:proofErr w:type="gramStart"/>
            <w:r w:rsidRPr="00A04532">
              <w:rPr>
                <w:rFonts w:ascii="Times New Roman" w:hAnsi="Times New Roman" w:cs="Times New Roman"/>
                <w:color w:val="000000"/>
                <w:sz w:val="24"/>
                <w:szCs w:val="24"/>
              </w:rPr>
              <w:t>.х</w:t>
            </w:r>
            <w:proofErr w:type="gramEnd"/>
            <w:r w:rsidRPr="00A04532">
              <w:rPr>
                <w:rFonts w:ascii="Times New Roman" w:hAnsi="Times New Roman" w:cs="Times New Roman"/>
                <w:color w:val="000000"/>
                <w:sz w:val="24"/>
                <w:szCs w:val="24"/>
              </w:rPr>
              <w:t>100шт.дисков) (ФСЗ 2009/03589)</w:t>
            </w:r>
          </w:p>
        </w:tc>
        <w:tc>
          <w:tcPr>
            <w:tcW w:w="7513" w:type="dxa"/>
            <w:tcBorders>
              <w:top w:val="nil"/>
              <w:left w:val="nil"/>
              <w:bottom w:val="single" w:sz="4" w:space="0" w:color="auto"/>
              <w:right w:val="single" w:sz="4" w:space="0" w:color="auto"/>
            </w:tcBorders>
            <w:shd w:val="clear" w:color="auto" w:fill="auto"/>
            <w:noWrap/>
            <w:vAlign w:val="center"/>
          </w:tcPr>
          <w:p w:rsidR="00983D80" w:rsidRPr="00A04532" w:rsidRDefault="00983D80" w:rsidP="00A04532">
            <w:pPr>
              <w:spacing w:after="0" w:line="240" w:lineRule="auto"/>
              <w:jc w:val="center"/>
              <w:rPr>
                <w:rFonts w:ascii="Times New Roman" w:hAnsi="Times New Roman" w:cs="Times New Roman"/>
                <w:sz w:val="24"/>
                <w:szCs w:val="24"/>
              </w:rPr>
            </w:pPr>
            <w:proofErr w:type="gramStart"/>
            <w:r w:rsidRPr="00A04532">
              <w:rPr>
                <w:rFonts w:ascii="Times New Roman" w:hAnsi="Times New Roman" w:cs="Times New Roman"/>
                <w:sz w:val="24"/>
                <w:szCs w:val="24"/>
              </w:rPr>
              <w:t>Диски из фильтровальной бумаги, диаметром 6 мм, импрегнированные Нистатин 100 ед. Флакон изготовлен из пластика, с поглотителем влаги в отдельным контейнере, внутри флакона. 1 флак. х 100 шт. дисков.</w:t>
            </w:r>
            <w:proofErr w:type="gramEnd"/>
          </w:p>
        </w:tc>
        <w:tc>
          <w:tcPr>
            <w:tcW w:w="850" w:type="dxa"/>
            <w:tcBorders>
              <w:top w:val="nil"/>
              <w:left w:val="nil"/>
              <w:bottom w:val="single" w:sz="4" w:space="0" w:color="auto"/>
              <w:right w:val="single" w:sz="4" w:space="0" w:color="auto"/>
            </w:tcBorders>
            <w:shd w:val="clear" w:color="000000" w:fill="FFFFFF"/>
            <w:vAlign w:val="center"/>
          </w:tcPr>
          <w:p w:rsidR="00983D80" w:rsidRPr="00A04532" w:rsidRDefault="00983D80"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упк</w:t>
            </w:r>
          </w:p>
        </w:tc>
        <w:tc>
          <w:tcPr>
            <w:tcW w:w="1276" w:type="dxa"/>
            <w:tcBorders>
              <w:top w:val="nil"/>
              <w:left w:val="nil"/>
              <w:bottom w:val="single" w:sz="4" w:space="0" w:color="auto"/>
              <w:right w:val="single" w:sz="4" w:space="0" w:color="auto"/>
            </w:tcBorders>
            <w:shd w:val="clear" w:color="000000" w:fill="FFFFFF"/>
            <w:vAlign w:val="center"/>
          </w:tcPr>
          <w:p w:rsidR="00983D80" w:rsidRPr="00A04532" w:rsidRDefault="002650ED" w:rsidP="00A0453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r>
      <w:tr w:rsidR="00983D80" w:rsidRPr="00A04532" w:rsidTr="00D07BB1">
        <w:trPr>
          <w:trHeight w:val="397"/>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83D80" w:rsidRPr="00A04532" w:rsidRDefault="00983D80" w:rsidP="00A04532">
            <w:pPr>
              <w:spacing w:after="0" w:line="240" w:lineRule="auto"/>
              <w:jc w:val="center"/>
              <w:rPr>
                <w:rFonts w:ascii="Times New Roman" w:eastAsia="Times New Roman" w:hAnsi="Times New Roman" w:cs="Times New Roman"/>
                <w:color w:val="000000"/>
                <w:sz w:val="24"/>
                <w:szCs w:val="24"/>
                <w:lang w:eastAsia="ru-RU"/>
              </w:rPr>
            </w:pPr>
            <w:r w:rsidRPr="00A04532">
              <w:rPr>
                <w:rFonts w:ascii="Times New Roman" w:eastAsia="Times New Roman" w:hAnsi="Times New Roman" w:cs="Times New Roman"/>
                <w:color w:val="000000"/>
                <w:sz w:val="24"/>
                <w:szCs w:val="24"/>
                <w:lang w:eastAsia="ru-RU"/>
              </w:rPr>
              <w:t>6</w:t>
            </w:r>
          </w:p>
        </w:tc>
        <w:tc>
          <w:tcPr>
            <w:tcW w:w="4867" w:type="dxa"/>
            <w:tcBorders>
              <w:top w:val="nil"/>
              <w:left w:val="nil"/>
              <w:bottom w:val="single" w:sz="4" w:space="0" w:color="auto"/>
              <w:right w:val="single" w:sz="4" w:space="0" w:color="auto"/>
            </w:tcBorders>
            <w:shd w:val="clear" w:color="000000" w:fill="FFFFFF"/>
            <w:vAlign w:val="center"/>
          </w:tcPr>
          <w:p w:rsidR="00983D80" w:rsidRPr="00A04532" w:rsidRDefault="00983D80" w:rsidP="00A04532">
            <w:pPr>
              <w:spacing w:after="0" w:line="240" w:lineRule="auto"/>
              <w:rPr>
                <w:rFonts w:ascii="Times New Roman" w:hAnsi="Times New Roman" w:cs="Times New Roman"/>
                <w:color w:val="000000"/>
                <w:sz w:val="24"/>
                <w:szCs w:val="24"/>
              </w:rPr>
            </w:pPr>
            <w:r w:rsidRPr="00A04532">
              <w:rPr>
                <w:rFonts w:ascii="Times New Roman" w:hAnsi="Times New Roman" w:cs="Times New Roman"/>
                <w:color w:val="000000"/>
                <w:sz w:val="24"/>
                <w:szCs w:val="24"/>
              </w:rPr>
              <w:t>SD232-1VL Флюконазол 25 мкг (1фл</w:t>
            </w:r>
            <w:proofErr w:type="gramStart"/>
            <w:r w:rsidRPr="00A04532">
              <w:rPr>
                <w:rFonts w:ascii="Times New Roman" w:hAnsi="Times New Roman" w:cs="Times New Roman"/>
                <w:color w:val="000000"/>
                <w:sz w:val="24"/>
                <w:szCs w:val="24"/>
              </w:rPr>
              <w:t>.х</w:t>
            </w:r>
            <w:proofErr w:type="gramEnd"/>
            <w:r w:rsidRPr="00A04532">
              <w:rPr>
                <w:rFonts w:ascii="Times New Roman" w:hAnsi="Times New Roman" w:cs="Times New Roman"/>
                <w:color w:val="000000"/>
                <w:sz w:val="24"/>
                <w:szCs w:val="24"/>
              </w:rPr>
              <w:t>100шт.дисков) (ФСЗ 2009/03589)</w:t>
            </w:r>
          </w:p>
        </w:tc>
        <w:tc>
          <w:tcPr>
            <w:tcW w:w="7513" w:type="dxa"/>
            <w:tcBorders>
              <w:top w:val="nil"/>
              <w:left w:val="nil"/>
              <w:bottom w:val="single" w:sz="4" w:space="0" w:color="auto"/>
              <w:right w:val="single" w:sz="4" w:space="0" w:color="auto"/>
            </w:tcBorders>
            <w:shd w:val="clear" w:color="auto" w:fill="auto"/>
            <w:noWrap/>
            <w:vAlign w:val="center"/>
          </w:tcPr>
          <w:p w:rsidR="00983D80" w:rsidRPr="00A04532" w:rsidRDefault="00983D80"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 xml:space="preserve">Диски из фильтровальной бумаги, диаметром 6 мм, импрегнированные Флюконазол 25 мкг. </w:t>
            </w:r>
            <w:proofErr w:type="gramStart"/>
            <w:r w:rsidRPr="00A04532">
              <w:rPr>
                <w:rFonts w:ascii="Times New Roman" w:hAnsi="Times New Roman" w:cs="Times New Roman"/>
                <w:sz w:val="24"/>
                <w:szCs w:val="24"/>
              </w:rPr>
              <w:t>Флакон изготовлен из пластика, с поглотителем влаги в отдельным контейнере, внутри флакона. 1 флак. х 100 шт. дисков</w:t>
            </w:r>
            <w:proofErr w:type="gramEnd"/>
          </w:p>
        </w:tc>
        <w:tc>
          <w:tcPr>
            <w:tcW w:w="850" w:type="dxa"/>
            <w:tcBorders>
              <w:top w:val="nil"/>
              <w:left w:val="nil"/>
              <w:bottom w:val="single" w:sz="4" w:space="0" w:color="auto"/>
              <w:right w:val="single" w:sz="4" w:space="0" w:color="auto"/>
            </w:tcBorders>
            <w:shd w:val="clear" w:color="000000" w:fill="FFFFFF"/>
            <w:vAlign w:val="center"/>
          </w:tcPr>
          <w:p w:rsidR="00983D80" w:rsidRPr="00A04532" w:rsidRDefault="00983D80"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упк</w:t>
            </w:r>
          </w:p>
        </w:tc>
        <w:tc>
          <w:tcPr>
            <w:tcW w:w="1276" w:type="dxa"/>
            <w:tcBorders>
              <w:top w:val="nil"/>
              <w:left w:val="nil"/>
              <w:bottom w:val="single" w:sz="4" w:space="0" w:color="auto"/>
              <w:right w:val="single" w:sz="4" w:space="0" w:color="auto"/>
            </w:tcBorders>
            <w:shd w:val="clear" w:color="000000" w:fill="FFFFFF"/>
            <w:vAlign w:val="center"/>
          </w:tcPr>
          <w:p w:rsidR="00983D80" w:rsidRPr="00A04532" w:rsidRDefault="002650ED" w:rsidP="00A0453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r>
      <w:tr w:rsidR="00983D80" w:rsidRPr="00A04532" w:rsidTr="00D07BB1">
        <w:trPr>
          <w:trHeight w:val="397"/>
        </w:trPr>
        <w:tc>
          <w:tcPr>
            <w:tcW w:w="960" w:type="dxa"/>
            <w:tcBorders>
              <w:top w:val="nil"/>
              <w:left w:val="single" w:sz="4" w:space="0" w:color="auto"/>
              <w:bottom w:val="single" w:sz="4" w:space="0" w:color="auto"/>
              <w:right w:val="single" w:sz="4" w:space="0" w:color="auto"/>
            </w:tcBorders>
            <w:shd w:val="clear" w:color="auto" w:fill="auto"/>
            <w:noWrap/>
            <w:vAlign w:val="center"/>
          </w:tcPr>
          <w:p w:rsidR="00983D80" w:rsidRPr="00A04532" w:rsidRDefault="00983D80" w:rsidP="00A04532">
            <w:pPr>
              <w:spacing w:after="0" w:line="240" w:lineRule="auto"/>
              <w:jc w:val="center"/>
              <w:rPr>
                <w:rFonts w:ascii="Times New Roman" w:eastAsia="Times New Roman" w:hAnsi="Times New Roman" w:cs="Times New Roman"/>
                <w:color w:val="000000"/>
                <w:sz w:val="24"/>
                <w:szCs w:val="24"/>
                <w:lang w:eastAsia="ru-RU"/>
              </w:rPr>
            </w:pPr>
            <w:r w:rsidRPr="00A04532">
              <w:rPr>
                <w:rFonts w:ascii="Times New Roman" w:eastAsia="Times New Roman" w:hAnsi="Times New Roman" w:cs="Times New Roman"/>
                <w:color w:val="000000"/>
                <w:sz w:val="24"/>
                <w:szCs w:val="24"/>
                <w:lang w:eastAsia="ru-RU"/>
              </w:rPr>
              <w:t>7</w:t>
            </w:r>
          </w:p>
        </w:tc>
        <w:tc>
          <w:tcPr>
            <w:tcW w:w="4867" w:type="dxa"/>
            <w:tcBorders>
              <w:top w:val="nil"/>
              <w:left w:val="nil"/>
              <w:bottom w:val="single" w:sz="4" w:space="0" w:color="auto"/>
              <w:right w:val="single" w:sz="4" w:space="0" w:color="auto"/>
            </w:tcBorders>
            <w:shd w:val="clear" w:color="000000" w:fill="FFFFFF"/>
            <w:vAlign w:val="center"/>
          </w:tcPr>
          <w:p w:rsidR="00983D80" w:rsidRPr="00A04532" w:rsidRDefault="00983D80" w:rsidP="00A04532">
            <w:pPr>
              <w:spacing w:after="0" w:line="240" w:lineRule="auto"/>
              <w:rPr>
                <w:rFonts w:ascii="Times New Roman" w:hAnsi="Times New Roman" w:cs="Times New Roman"/>
                <w:color w:val="000000"/>
                <w:sz w:val="24"/>
                <w:szCs w:val="24"/>
              </w:rPr>
            </w:pPr>
            <w:r w:rsidRPr="00A04532">
              <w:rPr>
                <w:rFonts w:ascii="Times New Roman" w:hAnsi="Times New Roman" w:cs="Times New Roman"/>
                <w:color w:val="000000"/>
                <w:sz w:val="24"/>
                <w:szCs w:val="24"/>
              </w:rPr>
              <w:t>SD277-10CT Вориконазол 1 мкг (1уп</w:t>
            </w:r>
            <w:proofErr w:type="gramStart"/>
            <w:r w:rsidRPr="00A04532">
              <w:rPr>
                <w:rFonts w:ascii="Times New Roman" w:hAnsi="Times New Roman" w:cs="Times New Roman"/>
                <w:color w:val="000000"/>
                <w:sz w:val="24"/>
                <w:szCs w:val="24"/>
              </w:rPr>
              <w:t>.х</w:t>
            </w:r>
            <w:proofErr w:type="gramEnd"/>
            <w:r w:rsidRPr="00A04532">
              <w:rPr>
                <w:rFonts w:ascii="Times New Roman" w:hAnsi="Times New Roman" w:cs="Times New Roman"/>
                <w:color w:val="000000"/>
                <w:sz w:val="24"/>
                <w:szCs w:val="24"/>
              </w:rPr>
              <w:t>10картр.х50шт.дисков)(ФСЗ 2009/03589)</w:t>
            </w:r>
          </w:p>
        </w:tc>
        <w:tc>
          <w:tcPr>
            <w:tcW w:w="7513" w:type="dxa"/>
            <w:tcBorders>
              <w:top w:val="nil"/>
              <w:left w:val="nil"/>
              <w:bottom w:val="single" w:sz="4" w:space="0" w:color="auto"/>
              <w:right w:val="single" w:sz="4" w:space="0" w:color="auto"/>
            </w:tcBorders>
            <w:shd w:val="clear" w:color="auto" w:fill="auto"/>
            <w:noWrap/>
            <w:vAlign w:val="center"/>
          </w:tcPr>
          <w:p w:rsidR="00983D80" w:rsidRPr="00A04532" w:rsidRDefault="00983D80"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 xml:space="preserve">Стерильные диски из фильтровальной бумаги диаметром 6 мм с напечатанными в центре буквами “VRC”, пропитанные вориконазолом. Каждая упаковка должна иметь полиграфическую этикетку на русском языке с указанием по назначению и концентрацией в мкг,  включает 10 картриджей по 50 дисков (500дисков), один аппликатор для картриджа и таблицу </w:t>
            </w:r>
            <w:proofErr w:type="gramStart"/>
            <w:r w:rsidRPr="00A04532">
              <w:rPr>
                <w:rFonts w:ascii="Times New Roman" w:hAnsi="Times New Roman" w:cs="Times New Roman"/>
                <w:sz w:val="24"/>
                <w:szCs w:val="24"/>
              </w:rPr>
              <w:t>интерпретации размеров зон задержки роста</w:t>
            </w:r>
            <w:proofErr w:type="gramEnd"/>
            <w:r w:rsidRPr="00A04532">
              <w:rPr>
                <w:rFonts w:ascii="Times New Roman" w:hAnsi="Times New Roman" w:cs="Times New Roman"/>
                <w:sz w:val="24"/>
                <w:szCs w:val="24"/>
              </w:rPr>
              <w:t xml:space="preserve"> на русском языке.</w:t>
            </w:r>
          </w:p>
        </w:tc>
        <w:tc>
          <w:tcPr>
            <w:tcW w:w="850" w:type="dxa"/>
            <w:tcBorders>
              <w:top w:val="nil"/>
              <w:left w:val="nil"/>
              <w:bottom w:val="single" w:sz="4" w:space="0" w:color="auto"/>
              <w:right w:val="single" w:sz="4" w:space="0" w:color="auto"/>
            </w:tcBorders>
            <w:shd w:val="clear" w:color="000000" w:fill="FFFFFF"/>
            <w:vAlign w:val="center"/>
          </w:tcPr>
          <w:p w:rsidR="00983D80" w:rsidRPr="00A04532" w:rsidRDefault="00983D80"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упк</w:t>
            </w:r>
          </w:p>
        </w:tc>
        <w:tc>
          <w:tcPr>
            <w:tcW w:w="1276" w:type="dxa"/>
            <w:tcBorders>
              <w:top w:val="nil"/>
              <w:left w:val="nil"/>
              <w:bottom w:val="single" w:sz="4" w:space="0" w:color="auto"/>
              <w:right w:val="single" w:sz="4" w:space="0" w:color="auto"/>
            </w:tcBorders>
            <w:shd w:val="clear" w:color="000000" w:fill="FFFFFF"/>
            <w:vAlign w:val="center"/>
          </w:tcPr>
          <w:p w:rsidR="00983D80" w:rsidRPr="00A04532" w:rsidRDefault="001223F9"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2</w:t>
            </w:r>
          </w:p>
        </w:tc>
      </w:tr>
      <w:tr w:rsidR="002650ED" w:rsidRPr="00A04532" w:rsidTr="00D07BB1">
        <w:trPr>
          <w:trHeight w:val="397"/>
        </w:trPr>
        <w:tc>
          <w:tcPr>
            <w:tcW w:w="960" w:type="dxa"/>
            <w:tcBorders>
              <w:top w:val="nil"/>
              <w:left w:val="single" w:sz="4" w:space="0" w:color="auto"/>
              <w:bottom w:val="single" w:sz="4" w:space="0" w:color="auto"/>
              <w:right w:val="single" w:sz="4" w:space="0" w:color="auto"/>
            </w:tcBorders>
            <w:shd w:val="clear" w:color="auto" w:fill="auto"/>
            <w:noWrap/>
            <w:vAlign w:val="center"/>
          </w:tcPr>
          <w:p w:rsidR="002650ED" w:rsidRPr="00A04532" w:rsidRDefault="002650ED" w:rsidP="00A04532">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p>
        </w:tc>
        <w:tc>
          <w:tcPr>
            <w:tcW w:w="4867" w:type="dxa"/>
            <w:tcBorders>
              <w:top w:val="nil"/>
              <w:left w:val="nil"/>
              <w:bottom w:val="single" w:sz="4" w:space="0" w:color="auto"/>
              <w:right w:val="single" w:sz="4" w:space="0" w:color="auto"/>
            </w:tcBorders>
            <w:shd w:val="clear" w:color="000000" w:fill="FFFFFF"/>
            <w:vAlign w:val="center"/>
          </w:tcPr>
          <w:p w:rsidR="002650ED" w:rsidRPr="00A04532" w:rsidRDefault="002650ED" w:rsidP="00A04532">
            <w:pPr>
              <w:spacing w:after="0" w:line="240" w:lineRule="auto"/>
              <w:rPr>
                <w:rFonts w:ascii="Times New Roman" w:hAnsi="Times New Roman" w:cs="Times New Roman"/>
                <w:color w:val="000000"/>
                <w:sz w:val="24"/>
                <w:szCs w:val="24"/>
              </w:rPr>
            </w:pPr>
            <w:r w:rsidRPr="002650ED">
              <w:rPr>
                <w:rFonts w:ascii="Times New Roman" w:hAnsi="Times New Roman" w:cs="Times New Roman"/>
                <w:color w:val="000000"/>
                <w:sz w:val="24"/>
                <w:szCs w:val="24"/>
              </w:rPr>
              <w:t>Диски с фосфомицином 200</w:t>
            </w:r>
          </w:p>
        </w:tc>
        <w:tc>
          <w:tcPr>
            <w:tcW w:w="7513" w:type="dxa"/>
            <w:tcBorders>
              <w:top w:val="nil"/>
              <w:left w:val="nil"/>
              <w:bottom w:val="single" w:sz="4" w:space="0" w:color="auto"/>
              <w:right w:val="single" w:sz="4" w:space="0" w:color="auto"/>
            </w:tcBorders>
            <w:shd w:val="clear" w:color="auto" w:fill="auto"/>
            <w:noWrap/>
            <w:vAlign w:val="center"/>
          </w:tcPr>
          <w:p w:rsidR="002650ED" w:rsidRPr="00A04532" w:rsidRDefault="002650ED" w:rsidP="00A04532">
            <w:pPr>
              <w:spacing w:after="0" w:line="240" w:lineRule="auto"/>
              <w:jc w:val="center"/>
              <w:rPr>
                <w:rFonts w:ascii="Times New Roman" w:hAnsi="Times New Roman" w:cs="Times New Roman"/>
                <w:sz w:val="24"/>
                <w:szCs w:val="24"/>
              </w:rPr>
            </w:pPr>
            <w:r w:rsidRPr="002650ED">
              <w:rPr>
                <w:rFonts w:ascii="Times New Roman" w:hAnsi="Times New Roman" w:cs="Times New Roman"/>
                <w:sz w:val="24"/>
                <w:szCs w:val="24"/>
              </w:rPr>
              <w:t>Диски с антибиотиками предназначены для определения чувствительности возбудителей разных заболеваний человека, выделенных из патологического материала больных, к различным противомикробным препаратам, применяемым для лечения. Один диск рассчитан на проведение одного определения чувствительности микроорганизмов к соответствующему противомикробному препарату.</w:t>
            </w:r>
          </w:p>
        </w:tc>
        <w:tc>
          <w:tcPr>
            <w:tcW w:w="850" w:type="dxa"/>
            <w:tcBorders>
              <w:top w:val="nil"/>
              <w:left w:val="nil"/>
              <w:bottom w:val="single" w:sz="4" w:space="0" w:color="auto"/>
              <w:right w:val="single" w:sz="4" w:space="0" w:color="auto"/>
            </w:tcBorders>
            <w:shd w:val="clear" w:color="000000" w:fill="FFFFFF"/>
            <w:vAlign w:val="center"/>
          </w:tcPr>
          <w:p w:rsidR="002650ED" w:rsidRPr="00A04532" w:rsidRDefault="002650ED" w:rsidP="00A04532">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Флак.</w:t>
            </w:r>
          </w:p>
        </w:tc>
        <w:tc>
          <w:tcPr>
            <w:tcW w:w="1276" w:type="dxa"/>
            <w:tcBorders>
              <w:top w:val="nil"/>
              <w:left w:val="nil"/>
              <w:bottom w:val="single" w:sz="4" w:space="0" w:color="auto"/>
              <w:right w:val="single" w:sz="4" w:space="0" w:color="auto"/>
            </w:tcBorders>
            <w:shd w:val="clear" w:color="000000" w:fill="FFFFFF"/>
            <w:vAlign w:val="center"/>
          </w:tcPr>
          <w:p w:rsidR="002650ED" w:rsidRPr="00A04532" w:rsidRDefault="002650ED" w:rsidP="00A0453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12</w:t>
            </w:r>
          </w:p>
        </w:tc>
      </w:tr>
      <w:tr w:rsidR="00983D80" w:rsidRPr="00A04532" w:rsidTr="00D07BB1">
        <w:trPr>
          <w:trHeight w:val="397"/>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83D80" w:rsidRPr="00A04532" w:rsidRDefault="002650ED" w:rsidP="00A04532">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w:t>
            </w:r>
          </w:p>
        </w:tc>
        <w:tc>
          <w:tcPr>
            <w:tcW w:w="4867" w:type="dxa"/>
            <w:tcBorders>
              <w:top w:val="single" w:sz="4" w:space="0" w:color="auto"/>
              <w:left w:val="nil"/>
              <w:bottom w:val="single" w:sz="4" w:space="0" w:color="auto"/>
              <w:right w:val="single" w:sz="4" w:space="0" w:color="auto"/>
            </w:tcBorders>
            <w:shd w:val="clear" w:color="000000" w:fill="FFFFFF"/>
            <w:vAlign w:val="center"/>
          </w:tcPr>
          <w:p w:rsidR="00983D80" w:rsidRPr="00A04532" w:rsidRDefault="00983D80" w:rsidP="00A04532">
            <w:pPr>
              <w:spacing w:after="0" w:line="240" w:lineRule="auto"/>
              <w:rPr>
                <w:rFonts w:ascii="Times New Roman" w:hAnsi="Times New Roman" w:cs="Times New Roman"/>
                <w:color w:val="000000"/>
                <w:sz w:val="24"/>
                <w:szCs w:val="24"/>
              </w:rPr>
            </w:pPr>
            <w:r w:rsidRPr="00A04532">
              <w:rPr>
                <w:rFonts w:ascii="Times New Roman" w:hAnsi="Times New Roman" w:cs="Times New Roman"/>
                <w:color w:val="000000"/>
                <w:sz w:val="24"/>
                <w:szCs w:val="24"/>
              </w:rPr>
              <w:t>SD272-10CT Миконазол 5 мкг (1уп</w:t>
            </w:r>
            <w:proofErr w:type="gramStart"/>
            <w:r w:rsidRPr="00A04532">
              <w:rPr>
                <w:rFonts w:ascii="Times New Roman" w:hAnsi="Times New Roman" w:cs="Times New Roman"/>
                <w:color w:val="000000"/>
                <w:sz w:val="24"/>
                <w:szCs w:val="24"/>
              </w:rPr>
              <w:t>.х</w:t>
            </w:r>
            <w:proofErr w:type="gramEnd"/>
            <w:r w:rsidRPr="00A04532">
              <w:rPr>
                <w:rFonts w:ascii="Times New Roman" w:hAnsi="Times New Roman" w:cs="Times New Roman"/>
                <w:color w:val="000000"/>
                <w:sz w:val="24"/>
                <w:szCs w:val="24"/>
              </w:rPr>
              <w:t>10картр.х50шт.дисков)(ФСЗ 2009/03589)</w:t>
            </w:r>
          </w:p>
        </w:tc>
        <w:tc>
          <w:tcPr>
            <w:tcW w:w="7513" w:type="dxa"/>
            <w:tcBorders>
              <w:top w:val="single" w:sz="4" w:space="0" w:color="auto"/>
              <w:left w:val="nil"/>
              <w:bottom w:val="single" w:sz="4" w:space="0" w:color="auto"/>
              <w:right w:val="single" w:sz="4" w:space="0" w:color="auto"/>
            </w:tcBorders>
            <w:shd w:val="clear" w:color="auto" w:fill="auto"/>
            <w:noWrap/>
            <w:vAlign w:val="center"/>
          </w:tcPr>
          <w:p w:rsidR="00983D80" w:rsidRPr="00A04532" w:rsidRDefault="00983D80" w:rsidP="009461A5">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 xml:space="preserve">Стерильные диски из фильтровальной бумаги диаметром 6 мм с напечатанными в центре буквами “MIC”, пропитанные миконазолом. Каждая упаковка должна иметь полиграфическую этикетку на русском языке с указанием по назначению и концентрацией в мкг,  включает 10 картриджей по 50 дисков (500дисков), один аппликатор для картриджа и таблицу </w:t>
            </w:r>
            <w:proofErr w:type="gramStart"/>
            <w:r w:rsidRPr="00A04532">
              <w:rPr>
                <w:rFonts w:ascii="Times New Roman" w:hAnsi="Times New Roman" w:cs="Times New Roman"/>
                <w:sz w:val="24"/>
                <w:szCs w:val="24"/>
              </w:rPr>
              <w:t>интерпретации размеров зон задержки роста</w:t>
            </w:r>
            <w:proofErr w:type="gramEnd"/>
            <w:r w:rsidRPr="00A04532">
              <w:rPr>
                <w:rFonts w:ascii="Times New Roman" w:hAnsi="Times New Roman" w:cs="Times New Roman"/>
                <w:sz w:val="24"/>
                <w:szCs w:val="24"/>
              </w:rPr>
              <w:t xml:space="preserve"> на русском языке.</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983D80" w:rsidRPr="00A04532" w:rsidRDefault="00983D80"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упк</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983D80" w:rsidRPr="00A04532" w:rsidRDefault="001223F9"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2</w:t>
            </w:r>
          </w:p>
        </w:tc>
      </w:tr>
    </w:tbl>
    <w:p w:rsidR="00D07BB1" w:rsidRPr="00A04532" w:rsidRDefault="00D07BB1" w:rsidP="00A04532">
      <w:pPr>
        <w:spacing w:after="0" w:line="240" w:lineRule="auto"/>
        <w:jc w:val="both"/>
        <w:rPr>
          <w:rFonts w:ascii="Times New Roman" w:hAnsi="Times New Roman" w:cs="Times New Roman"/>
          <w:bCs/>
          <w:sz w:val="24"/>
          <w:szCs w:val="24"/>
        </w:rPr>
      </w:pPr>
    </w:p>
    <w:p w:rsidR="00CF2435" w:rsidRPr="00A04532" w:rsidRDefault="00CF2435" w:rsidP="00A04532">
      <w:pPr>
        <w:spacing w:after="0" w:line="240" w:lineRule="auto"/>
        <w:jc w:val="both"/>
        <w:rPr>
          <w:rFonts w:ascii="Times New Roman" w:hAnsi="Times New Roman" w:cs="Times New Roman"/>
          <w:b/>
          <w:sz w:val="24"/>
          <w:szCs w:val="24"/>
        </w:rPr>
      </w:pPr>
    </w:p>
    <w:p w:rsidR="00423961" w:rsidRPr="00A04532" w:rsidRDefault="00D07BB1" w:rsidP="00A04532">
      <w:pPr>
        <w:spacing w:after="0" w:line="240" w:lineRule="auto"/>
        <w:jc w:val="both"/>
        <w:rPr>
          <w:rFonts w:ascii="Times New Roman" w:hAnsi="Times New Roman" w:cs="Times New Roman"/>
          <w:b/>
          <w:sz w:val="24"/>
          <w:szCs w:val="24"/>
        </w:rPr>
      </w:pPr>
      <w:r w:rsidRPr="00A04532">
        <w:rPr>
          <w:rFonts w:ascii="Times New Roman" w:hAnsi="Times New Roman" w:cs="Times New Roman"/>
          <w:b/>
          <w:sz w:val="24"/>
          <w:szCs w:val="24"/>
        </w:rPr>
        <w:t>Лот№</w:t>
      </w:r>
      <w:r w:rsidR="00D13782" w:rsidRPr="00A04532">
        <w:rPr>
          <w:rFonts w:ascii="Times New Roman" w:hAnsi="Times New Roman" w:cs="Times New Roman"/>
          <w:b/>
          <w:sz w:val="24"/>
          <w:szCs w:val="24"/>
        </w:rPr>
        <w:t>1</w:t>
      </w:r>
      <w:r w:rsidR="00BE5405" w:rsidRPr="00A04532">
        <w:rPr>
          <w:rFonts w:ascii="Times New Roman" w:hAnsi="Times New Roman" w:cs="Times New Roman"/>
          <w:b/>
          <w:sz w:val="24"/>
          <w:szCs w:val="24"/>
        </w:rPr>
        <w:t xml:space="preserve">3 </w:t>
      </w:r>
      <w:r w:rsidRPr="00A04532">
        <w:rPr>
          <w:rFonts w:ascii="Times New Roman" w:hAnsi="Times New Roman" w:cs="Times New Roman"/>
          <w:b/>
          <w:sz w:val="24"/>
          <w:szCs w:val="24"/>
        </w:rPr>
        <w:t>Предмет договора: П</w:t>
      </w:r>
      <w:r w:rsidR="000550C2" w:rsidRPr="00A04532">
        <w:rPr>
          <w:rFonts w:ascii="Times New Roman" w:hAnsi="Times New Roman" w:cs="Times New Roman"/>
          <w:b/>
          <w:sz w:val="24"/>
          <w:szCs w:val="24"/>
        </w:rPr>
        <w:t xml:space="preserve">оставка </w:t>
      </w:r>
      <w:proofErr w:type="gramStart"/>
      <w:r w:rsidR="000550C2" w:rsidRPr="00A04532">
        <w:rPr>
          <w:rFonts w:ascii="Times New Roman" w:hAnsi="Times New Roman" w:cs="Times New Roman"/>
          <w:b/>
          <w:sz w:val="24"/>
          <w:szCs w:val="24"/>
        </w:rPr>
        <w:t>экспресс-тестов</w:t>
      </w:r>
      <w:proofErr w:type="gramEnd"/>
      <w:r w:rsidR="000550C2" w:rsidRPr="00A04532">
        <w:rPr>
          <w:rFonts w:ascii="Times New Roman" w:hAnsi="Times New Roman" w:cs="Times New Roman"/>
          <w:b/>
          <w:sz w:val="24"/>
          <w:szCs w:val="24"/>
        </w:rPr>
        <w:t xml:space="preserve"> (ГПП п.360</w:t>
      </w:r>
      <w:r w:rsidRPr="00A04532">
        <w:rPr>
          <w:rFonts w:ascii="Times New Roman" w:hAnsi="Times New Roman" w:cs="Times New Roman"/>
          <w:b/>
          <w:sz w:val="24"/>
          <w:szCs w:val="24"/>
        </w:rPr>
        <w:t>)</w:t>
      </w:r>
      <w:r w:rsidR="002C7A10" w:rsidRPr="00A04532">
        <w:rPr>
          <w:rFonts w:ascii="Times New Roman" w:hAnsi="Times New Roman" w:cs="Times New Roman"/>
          <w:b/>
          <w:sz w:val="24"/>
          <w:szCs w:val="24"/>
        </w:rPr>
        <w:t xml:space="preserve"> </w:t>
      </w:r>
    </w:p>
    <w:p w:rsidR="00D07BB1" w:rsidRPr="00A04532" w:rsidRDefault="00D07BB1" w:rsidP="00A04532">
      <w:pPr>
        <w:spacing w:after="0" w:line="240" w:lineRule="auto"/>
        <w:jc w:val="both"/>
        <w:rPr>
          <w:rFonts w:ascii="Times New Roman" w:hAnsi="Times New Roman" w:cs="Times New Roman"/>
          <w:b/>
          <w:bCs/>
          <w:sz w:val="24"/>
          <w:szCs w:val="24"/>
        </w:rPr>
      </w:pPr>
      <w:r w:rsidRPr="00A04532">
        <w:rPr>
          <w:rFonts w:ascii="Times New Roman" w:hAnsi="Times New Roman" w:cs="Times New Roman"/>
          <w:b/>
          <w:bCs/>
          <w:sz w:val="24"/>
          <w:szCs w:val="24"/>
        </w:rPr>
        <w:t>Объем и характеристики поставляемого товара:</w:t>
      </w:r>
    </w:p>
    <w:tbl>
      <w:tblPr>
        <w:tblW w:w="15466" w:type="dxa"/>
        <w:tblInd w:w="93" w:type="dxa"/>
        <w:tblLook w:val="04A0" w:firstRow="1" w:lastRow="0" w:firstColumn="1" w:lastColumn="0" w:noHBand="0" w:noVBand="1"/>
      </w:tblPr>
      <w:tblGrid>
        <w:gridCol w:w="960"/>
        <w:gridCol w:w="5151"/>
        <w:gridCol w:w="7229"/>
        <w:gridCol w:w="850"/>
        <w:gridCol w:w="1276"/>
      </w:tblGrid>
      <w:tr w:rsidR="00D07BB1" w:rsidRPr="00A04532" w:rsidTr="009461A5">
        <w:trPr>
          <w:trHeight w:val="529"/>
        </w:trPr>
        <w:tc>
          <w:tcPr>
            <w:tcW w:w="960" w:type="dxa"/>
            <w:tcBorders>
              <w:top w:val="single" w:sz="8" w:space="0" w:color="auto"/>
              <w:left w:val="single" w:sz="8" w:space="0" w:color="auto"/>
              <w:bottom w:val="nil"/>
              <w:right w:val="single" w:sz="8" w:space="0" w:color="auto"/>
            </w:tcBorders>
            <w:shd w:val="clear" w:color="auto" w:fill="66FFFF"/>
            <w:vAlign w:val="center"/>
          </w:tcPr>
          <w:p w:rsidR="00D07BB1" w:rsidRPr="00A04532" w:rsidRDefault="00D07BB1" w:rsidP="009461A5">
            <w:pPr>
              <w:spacing w:after="0" w:line="240" w:lineRule="auto"/>
              <w:jc w:val="center"/>
              <w:rPr>
                <w:rFonts w:ascii="Times New Roman" w:eastAsia="Times New Roman" w:hAnsi="Times New Roman" w:cs="Times New Roman"/>
                <w:b/>
                <w:bCs/>
                <w:color w:val="000000"/>
                <w:sz w:val="24"/>
                <w:szCs w:val="24"/>
                <w:lang w:eastAsia="ru-RU"/>
              </w:rPr>
            </w:pPr>
            <w:r w:rsidRPr="00A04532">
              <w:rPr>
                <w:rFonts w:ascii="Times New Roman" w:eastAsia="Times New Roman" w:hAnsi="Times New Roman" w:cs="Times New Roman"/>
                <w:b/>
                <w:bCs/>
                <w:color w:val="000000"/>
                <w:sz w:val="24"/>
                <w:szCs w:val="24"/>
                <w:lang w:eastAsia="ru-RU"/>
              </w:rPr>
              <w:t>№</w:t>
            </w:r>
          </w:p>
        </w:tc>
        <w:tc>
          <w:tcPr>
            <w:tcW w:w="5151" w:type="dxa"/>
            <w:tcBorders>
              <w:top w:val="single" w:sz="8" w:space="0" w:color="auto"/>
              <w:left w:val="nil"/>
              <w:bottom w:val="nil"/>
              <w:right w:val="single" w:sz="8" w:space="0" w:color="auto"/>
            </w:tcBorders>
            <w:shd w:val="clear" w:color="auto" w:fill="66FFFF"/>
            <w:vAlign w:val="center"/>
          </w:tcPr>
          <w:p w:rsidR="00D07BB1" w:rsidRPr="00A04532" w:rsidRDefault="00D07BB1" w:rsidP="00A04532">
            <w:pPr>
              <w:spacing w:after="0" w:line="240" w:lineRule="auto"/>
              <w:jc w:val="center"/>
              <w:rPr>
                <w:rFonts w:ascii="Times New Roman" w:eastAsia="Times New Roman" w:hAnsi="Times New Roman" w:cs="Times New Roman"/>
                <w:b/>
                <w:bCs/>
                <w:i/>
                <w:iCs/>
                <w:color w:val="000000"/>
                <w:sz w:val="24"/>
                <w:szCs w:val="24"/>
                <w:lang w:eastAsia="ru-RU"/>
              </w:rPr>
            </w:pPr>
            <w:r w:rsidRPr="00A04532">
              <w:rPr>
                <w:rFonts w:ascii="Times New Roman" w:eastAsia="Times New Roman" w:hAnsi="Times New Roman" w:cs="Times New Roman"/>
                <w:b/>
                <w:bCs/>
                <w:i/>
                <w:iCs/>
                <w:color w:val="000000"/>
                <w:sz w:val="24"/>
                <w:szCs w:val="24"/>
                <w:lang w:eastAsia="ru-RU"/>
              </w:rPr>
              <w:t>Наименование товара</w:t>
            </w:r>
          </w:p>
        </w:tc>
        <w:tc>
          <w:tcPr>
            <w:tcW w:w="7229" w:type="dxa"/>
            <w:tcBorders>
              <w:top w:val="single" w:sz="8" w:space="0" w:color="auto"/>
              <w:left w:val="nil"/>
              <w:bottom w:val="nil"/>
              <w:right w:val="single" w:sz="8" w:space="0" w:color="auto"/>
            </w:tcBorders>
            <w:shd w:val="clear" w:color="auto" w:fill="66FFFF"/>
            <w:vAlign w:val="center"/>
          </w:tcPr>
          <w:p w:rsidR="00D07BB1" w:rsidRPr="00A04532" w:rsidRDefault="00D07BB1" w:rsidP="00A04532">
            <w:pPr>
              <w:spacing w:after="0" w:line="240" w:lineRule="auto"/>
              <w:jc w:val="center"/>
              <w:rPr>
                <w:rFonts w:ascii="Times New Roman" w:eastAsia="Times New Roman" w:hAnsi="Times New Roman" w:cs="Times New Roman"/>
                <w:b/>
                <w:bCs/>
                <w:i/>
                <w:iCs/>
                <w:color w:val="000000"/>
                <w:sz w:val="24"/>
                <w:szCs w:val="24"/>
                <w:lang w:eastAsia="ru-RU"/>
              </w:rPr>
            </w:pPr>
            <w:r w:rsidRPr="00A04532">
              <w:rPr>
                <w:rFonts w:ascii="Times New Roman" w:eastAsia="Times New Roman" w:hAnsi="Times New Roman" w:cs="Times New Roman"/>
                <w:b/>
                <w:bCs/>
                <w:i/>
                <w:iCs/>
                <w:color w:val="000000"/>
                <w:sz w:val="24"/>
                <w:szCs w:val="24"/>
                <w:lang w:eastAsia="ru-RU"/>
              </w:rPr>
              <w:t>Качественные характеристики</w:t>
            </w:r>
          </w:p>
        </w:tc>
        <w:tc>
          <w:tcPr>
            <w:tcW w:w="850" w:type="dxa"/>
            <w:tcBorders>
              <w:top w:val="single" w:sz="8" w:space="0" w:color="auto"/>
              <w:left w:val="nil"/>
              <w:bottom w:val="nil"/>
              <w:right w:val="single" w:sz="8" w:space="0" w:color="auto"/>
            </w:tcBorders>
            <w:shd w:val="clear" w:color="auto" w:fill="66FFFF"/>
            <w:vAlign w:val="center"/>
          </w:tcPr>
          <w:p w:rsidR="00D07BB1" w:rsidRPr="00A04532" w:rsidRDefault="00D07BB1" w:rsidP="00A04532">
            <w:pPr>
              <w:spacing w:after="0" w:line="240" w:lineRule="auto"/>
              <w:jc w:val="center"/>
              <w:rPr>
                <w:rFonts w:ascii="Times New Roman" w:eastAsia="Times New Roman" w:hAnsi="Times New Roman" w:cs="Times New Roman"/>
                <w:b/>
                <w:bCs/>
                <w:i/>
                <w:iCs/>
                <w:color w:val="000000"/>
                <w:sz w:val="24"/>
                <w:szCs w:val="24"/>
                <w:lang w:eastAsia="ru-RU"/>
              </w:rPr>
            </w:pPr>
            <w:r w:rsidRPr="00A04532">
              <w:rPr>
                <w:rFonts w:ascii="Times New Roman" w:eastAsia="Times New Roman" w:hAnsi="Times New Roman" w:cs="Times New Roman"/>
                <w:b/>
                <w:bCs/>
                <w:i/>
                <w:iCs/>
                <w:color w:val="000000"/>
                <w:sz w:val="24"/>
                <w:szCs w:val="24"/>
                <w:lang w:eastAsia="ru-RU"/>
              </w:rPr>
              <w:t>Ед. изм.</w:t>
            </w:r>
          </w:p>
        </w:tc>
        <w:tc>
          <w:tcPr>
            <w:tcW w:w="1276" w:type="dxa"/>
            <w:tcBorders>
              <w:top w:val="single" w:sz="8" w:space="0" w:color="auto"/>
              <w:left w:val="nil"/>
              <w:bottom w:val="nil"/>
              <w:right w:val="single" w:sz="8" w:space="0" w:color="auto"/>
            </w:tcBorders>
            <w:shd w:val="clear" w:color="auto" w:fill="66FFFF"/>
            <w:vAlign w:val="center"/>
          </w:tcPr>
          <w:p w:rsidR="00D07BB1" w:rsidRPr="00A04532" w:rsidRDefault="00D07BB1" w:rsidP="00A04532">
            <w:pPr>
              <w:spacing w:after="0" w:line="240" w:lineRule="auto"/>
              <w:jc w:val="center"/>
              <w:rPr>
                <w:rFonts w:ascii="Times New Roman" w:eastAsia="Times New Roman" w:hAnsi="Times New Roman" w:cs="Times New Roman"/>
                <w:b/>
                <w:bCs/>
                <w:i/>
                <w:iCs/>
                <w:color w:val="000000"/>
                <w:sz w:val="24"/>
                <w:szCs w:val="24"/>
                <w:lang w:eastAsia="ru-RU"/>
              </w:rPr>
            </w:pPr>
            <w:r w:rsidRPr="00A04532">
              <w:rPr>
                <w:rFonts w:ascii="Times New Roman" w:eastAsia="Times New Roman" w:hAnsi="Times New Roman" w:cs="Times New Roman"/>
                <w:b/>
                <w:bCs/>
                <w:i/>
                <w:iCs/>
                <w:color w:val="000000"/>
                <w:sz w:val="24"/>
                <w:szCs w:val="24"/>
                <w:lang w:eastAsia="ru-RU"/>
              </w:rPr>
              <w:t>Кол-во</w:t>
            </w:r>
          </w:p>
        </w:tc>
      </w:tr>
      <w:tr w:rsidR="00651BCC" w:rsidRPr="00A04532" w:rsidTr="00D07BB1">
        <w:trPr>
          <w:trHeight w:val="397"/>
        </w:trPr>
        <w:tc>
          <w:tcPr>
            <w:tcW w:w="960" w:type="dxa"/>
            <w:tcBorders>
              <w:top w:val="nil"/>
              <w:left w:val="single" w:sz="4" w:space="0" w:color="auto"/>
              <w:bottom w:val="single" w:sz="4" w:space="0" w:color="auto"/>
              <w:right w:val="single" w:sz="4" w:space="0" w:color="auto"/>
            </w:tcBorders>
            <w:shd w:val="clear" w:color="auto" w:fill="auto"/>
            <w:noWrap/>
            <w:vAlign w:val="center"/>
          </w:tcPr>
          <w:p w:rsidR="00651BCC" w:rsidRPr="00A04532" w:rsidRDefault="00651BCC" w:rsidP="00A04532">
            <w:pPr>
              <w:spacing w:after="0" w:line="240" w:lineRule="auto"/>
              <w:jc w:val="center"/>
              <w:rPr>
                <w:rFonts w:ascii="Times New Roman" w:eastAsia="Times New Roman" w:hAnsi="Times New Roman" w:cs="Times New Roman"/>
                <w:color w:val="000000"/>
                <w:sz w:val="24"/>
                <w:szCs w:val="24"/>
                <w:lang w:eastAsia="ru-RU"/>
              </w:rPr>
            </w:pPr>
            <w:r w:rsidRPr="00A04532">
              <w:rPr>
                <w:rFonts w:ascii="Times New Roman" w:eastAsia="Times New Roman" w:hAnsi="Times New Roman" w:cs="Times New Roman"/>
                <w:color w:val="000000"/>
                <w:sz w:val="24"/>
                <w:szCs w:val="24"/>
                <w:lang w:eastAsia="ru-RU"/>
              </w:rPr>
              <w:t>1</w:t>
            </w:r>
          </w:p>
        </w:tc>
        <w:tc>
          <w:tcPr>
            <w:tcW w:w="5151" w:type="dxa"/>
            <w:tcBorders>
              <w:top w:val="nil"/>
              <w:left w:val="nil"/>
              <w:bottom w:val="single" w:sz="4" w:space="0" w:color="auto"/>
              <w:right w:val="single" w:sz="4" w:space="0" w:color="auto"/>
            </w:tcBorders>
            <w:shd w:val="clear" w:color="000000" w:fill="FFFFFF"/>
            <w:vAlign w:val="center"/>
          </w:tcPr>
          <w:p w:rsidR="00035AC8" w:rsidRPr="00A04532" w:rsidRDefault="00035AC8"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Набор реагентов для иммунохроматографического качественного, одновременного выявления Тропонина I / миоглобина/ креатинкиназы-МВ в цельной крови, сыворотке или плазме крови</w:t>
            </w:r>
          </w:p>
          <w:p w:rsidR="00651BCC" w:rsidRPr="00A04532" w:rsidRDefault="00035AC8"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(набор на 20 определений)</w:t>
            </w:r>
          </w:p>
        </w:tc>
        <w:tc>
          <w:tcPr>
            <w:tcW w:w="7229" w:type="dxa"/>
            <w:tcBorders>
              <w:top w:val="nil"/>
              <w:left w:val="nil"/>
              <w:bottom w:val="single" w:sz="4" w:space="0" w:color="auto"/>
              <w:right w:val="single" w:sz="4" w:space="0" w:color="auto"/>
            </w:tcBorders>
            <w:shd w:val="clear" w:color="auto" w:fill="auto"/>
            <w:noWrap/>
            <w:vAlign w:val="center"/>
          </w:tcPr>
          <w:p w:rsidR="00651BCC" w:rsidRPr="00A04532" w:rsidRDefault="00651BCC" w:rsidP="00A04532">
            <w:pPr>
              <w:spacing w:after="0" w:line="240" w:lineRule="auto"/>
              <w:jc w:val="both"/>
              <w:rPr>
                <w:rFonts w:ascii="Times New Roman" w:eastAsia="Times New Roman" w:hAnsi="Times New Roman" w:cs="Times New Roman"/>
                <w:sz w:val="24"/>
                <w:szCs w:val="24"/>
                <w:lang w:eastAsia="ru-RU"/>
              </w:rPr>
            </w:pPr>
            <w:r w:rsidRPr="00A04532">
              <w:rPr>
                <w:rFonts w:ascii="Times New Roman" w:eastAsia="Times New Roman" w:hAnsi="Times New Roman" w:cs="Times New Roman"/>
                <w:sz w:val="24"/>
                <w:szCs w:val="24"/>
                <w:lang w:eastAsia="ru-RU"/>
              </w:rPr>
              <w:t>Набор реагентов  предназначен для in vitro одноэтапного быстрого качественного  выявления  Тропонина I / миоглобин/ креатинкиназы-МВ в сыворотке, плазме, цельной крови.</w:t>
            </w:r>
          </w:p>
          <w:p w:rsidR="00651BCC" w:rsidRPr="00A04532" w:rsidRDefault="00651BCC" w:rsidP="00A04532">
            <w:pPr>
              <w:spacing w:after="0" w:line="240" w:lineRule="auto"/>
              <w:jc w:val="both"/>
              <w:rPr>
                <w:rFonts w:ascii="Times New Roman" w:eastAsia="Times New Roman" w:hAnsi="Times New Roman" w:cs="Times New Roman"/>
                <w:sz w:val="24"/>
                <w:szCs w:val="24"/>
                <w:lang w:eastAsia="ru-RU"/>
              </w:rPr>
            </w:pPr>
            <w:r w:rsidRPr="00A04532">
              <w:rPr>
                <w:rFonts w:ascii="Times New Roman" w:eastAsia="Times New Roman" w:hAnsi="Times New Roman" w:cs="Times New Roman"/>
                <w:sz w:val="24"/>
                <w:szCs w:val="24"/>
                <w:lang w:eastAsia="ru-RU"/>
              </w:rPr>
              <w:t>Состав набора:</w:t>
            </w:r>
          </w:p>
          <w:p w:rsidR="00651BCC" w:rsidRPr="00A04532" w:rsidRDefault="00651BCC" w:rsidP="00A04532">
            <w:pPr>
              <w:spacing w:after="0" w:line="240" w:lineRule="auto"/>
              <w:jc w:val="both"/>
              <w:rPr>
                <w:rFonts w:ascii="Times New Roman" w:eastAsia="Times New Roman" w:hAnsi="Times New Roman" w:cs="Times New Roman"/>
                <w:sz w:val="24"/>
                <w:szCs w:val="24"/>
                <w:lang w:eastAsia="ru-RU"/>
              </w:rPr>
            </w:pPr>
            <w:r w:rsidRPr="00A04532">
              <w:rPr>
                <w:rFonts w:ascii="Times New Roman" w:eastAsia="Times New Roman" w:hAnsi="Times New Roman" w:cs="Times New Roman"/>
                <w:sz w:val="24"/>
                <w:szCs w:val="24"/>
                <w:lang w:eastAsia="ru-RU"/>
              </w:rPr>
              <w:t>-Планшет индикаторный из пластика белого цвета: 20 шт.,</w:t>
            </w:r>
          </w:p>
          <w:p w:rsidR="00651BCC" w:rsidRPr="00A04532" w:rsidRDefault="00651BCC" w:rsidP="00A04532">
            <w:pPr>
              <w:spacing w:after="0" w:line="240" w:lineRule="auto"/>
              <w:jc w:val="both"/>
              <w:rPr>
                <w:rFonts w:ascii="Times New Roman" w:eastAsia="Times New Roman" w:hAnsi="Times New Roman" w:cs="Times New Roman"/>
                <w:sz w:val="24"/>
                <w:szCs w:val="24"/>
                <w:lang w:eastAsia="ru-RU"/>
              </w:rPr>
            </w:pPr>
            <w:r w:rsidRPr="00A04532">
              <w:rPr>
                <w:rFonts w:ascii="Times New Roman" w:eastAsia="Times New Roman" w:hAnsi="Times New Roman" w:cs="Times New Roman"/>
                <w:sz w:val="24"/>
                <w:szCs w:val="24"/>
                <w:lang w:eastAsia="ru-RU"/>
              </w:rPr>
              <w:t>-Пипетка пластиковая для внесения образца: 20 шт.,</w:t>
            </w:r>
          </w:p>
          <w:p w:rsidR="00651BCC" w:rsidRPr="00A04532" w:rsidRDefault="00651BCC" w:rsidP="00A04532">
            <w:pPr>
              <w:spacing w:after="0" w:line="240" w:lineRule="auto"/>
              <w:jc w:val="both"/>
              <w:rPr>
                <w:rFonts w:ascii="Times New Roman" w:eastAsia="Times New Roman" w:hAnsi="Times New Roman" w:cs="Times New Roman"/>
                <w:sz w:val="24"/>
                <w:szCs w:val="24"/>
                <w:lang w:eastAsia="ru-RU"/>
              </w:rPr>
            </w:pPr>
            <w:r w:rsidRPr="00A04532">
              <w:rPr>
                <w:rFonts w:ascii="Times New Roman" w:eastAsia="Times New Roman" w:hAnsi="Times New Roman" w:cs="Times New Roman"/>
                <w:sz w:val="24"/>
                <w:szCs w:val="24"/>
                <w:lang w:eastAsia="ru-RU"/>
              </w:rPr>
              <w:t>-Скарификатор одноразовый стерильный: 20шт.,</w:t>
            </w:r>
          </w:p>
          <w:p w:rsidR="00651BCC" w:rsidRPr="00A04532" w:rsidRDefault="00651BCC" w:rsidP="00A04532">
            <w:pPr>
              <w:spacing w:after="0" w:line="240" w:lineRule="auto"/>
              <w:jc w:val="both"/>
              <w:rPr>
                <w:rFonts w:ascii="Times New Roman" w:eastAsia="Times New Roman" w:hAnsi="Times New Roman" w:cs="Times New Roman"/>
                <w:sz w:val="24"/>
                <w:szCs w:val="24"/>
                <w:lang w:eastAsia="ru-RU"/>
              </w:rPr>
            </w:pPr>
            <w:r w:rsidRPr="00A04532">
              <w:rPr>
                <w:rFonts w:ascii="Times New Roman" w:eastAsia="Times New Roman" w:hAnsi="Times New Roman" w:cs="Times New Roman"/>
                <w:sz w:val="24"/>
                <w:szCs w:val="24"/>
                <w:lang w:eastAsia="ru-RU"/>
              </w:rPr>
              <w:t>-Салфетка асептическая стерильная: 20 шт.,</w:t>
            </w:r>
          </w:p>
          <w:p w:rsidR="00651BCC" w:rsidRPr="00A04532" w:rsidRDefault="00651BCC" w:rsidP="00A04532">
            <w:pPr>
              <w:spacing w:after="0" w:line="240" w:lineRule="auto"/>
              <w:jc w:val="both"/>
              <w:rPr>
                <w:rFonts w:ascii="Times New Roman" w:eastAsia="Times New Roman" w:hAnsi="Times New Roman" w:cs="Times New Roman"/>
                <w:sz w:val="24"/>
                <w:szCs w:val="24"/>
                <w:lang w:eastAsia="ru-RU"/>
              </w:rPr>
            </w:pPr>
            <w:r w:rsidRPr="00A04532">
              <w:rPr>
                <w:rFonts w:ascii="Times New Roman" w:eastAsia="Times New Roman" w:hAnsi="Times New Roman" w:cs="Times New Roman"/>
                <w:sz w:val="24"/>
                <w:szCs w:val="24"/>
                <w:lang w:eastAsia="ru-RU"/>
              </w:rPr>
              <w:t>-Буфер для разведения образца.</w:t>
            </w:r>
          </w:p>
          <w:p w:rsidR="00651BCC" w:rsidRPr="00A04532" w:rsidRDefault="00651BCC" w:rsidP="00A04532">
            <w:pPr>
              <w:spacing w:after="0" w:line="240" w:lineRule="auto"/>
              <w:jc w:val="both"/>
              <w:rPr>
                <w:rFonts w:ascii="Times New Roman" w:eastAsia="Times New Roman" w:hAnsi="Times New Roman" w:cs="Times New Roman"/>
                <w:sz w:val="24"/>
                <w:szCs w:val="24"/>
                <w:lang w:eastAsia="ru-RU"/>
              </w:rPr>
            </w:pPr>
            <w:r w:rsidRPr="00A04532">
              <w:rPr>
                <w:rFonts w:ascii="Times New Roman" w:eastAsia="Times New Roman" w:hAnsi="Times New Roman" w:cs="Times New Roman"/>
                <w:sz w:val="24"/>
                <w:szCs w:val="24"/>
                <w:lang w:eastAsia="ru-RU"/>
              </w:rPr>
              <w:t xml:space="preserve">Технические характеристики: </w:t>
            </w:r>
          </w:p>
          <w:p w:rsidR="00651BCC" w:rsidRPr="00A04532" w:rsidRDefault="00651BCC" w:rsidP="00A04532">
            <w:pPr>
              <w:spacing w:after="0" w:line="240" w:lineRule="auto"/>
              <w:jc w:val="both"/>
              <w:rPr>
                <w:rFonts w:ascii="Times New Roman" w:eastAsia="Times New Roman" w:hAnsi="Times New Roman" w:cs="Times New Roman"/>
                <w:sz w:val="24"/>
                <w:szCs w:val="24"/>
                <w:lang w:eastAsia="ru-RU"/>
              </w:rPr>
            </w:pPr>
            <w:r w:rsidRPr="00A04532">
              <w:rPr>
                <w:rFonts w:ascii="Times New Roman" w:eastAsia="Times New Roman" w:hAnsi="Times New Roman" w:cs="Times New Roman"/>
                <w:sz w:val="24"/>
                <w:szCs w:val="24"/>
                <w:lang w:eastAsia="ru-RU"/>
              </w:rPr>
              <w:t xml:space="preserve"> Тропонин I: </w:t>
            </w:r>
          </w:p>
          <w:p w:rsidR="00651BCC" w:rsidRPr="00A04532" w:rsidRDefault="00651BCC" w:rsidP="00A04532">
            <w:pPr>
              <w:spacing w:after="0" w:line="240" w:lineRule="auto"/>
              <w:jc w:val="both"/>
              <w:rPr>
                <w:rFonts w:ascii="Times New Roman" w:eastAsia="Times New Roman" w:hAnsi="Times New Roman" w:cs="Times New Roman"/>
                <w:sz w:val="24"/>
                <w:szCs w:val="24"/>
                <w:lang w:eastAsia="ru-RU"/>
              </w:rPr>
            </w:pPr>
            <w:r w:rsidRPr="00A04532">
              <w:rPr>
                <w:rFonts w:ascii="Times New Roman" w:eastAsia="Times New Roman" w:hAnsi="Times New Roman" w:cs="Times New Roman"/>
                <w:sz w:val="24"/>
                <w:szCs w:val="24"/>
                <w:lang w:eastAsia="ru-RU"/>
              </w:rPr>
              <w:t>чувствительность - 0,5 нг/мл</w:t>
            </w:r>
          </w:p>
          <w:p w:rsidR="00651BCC" w:rsidRPr="00A04532" w:rsidRDefault="00651BCC" w:rsidP="00A04532">
            <w:pPr>
              <w:spacing w:after="0" w:line="240" w:lineRule="auto"/>
              <w:jc w:val="both"/>
              <w:rPr>
                <w:rFonts w:ascii="Times New Roman" w:eastAsia="Times New Roman" w:hAnsi="Times New Roman" w:cs="Times New Roman"/>
                <w:sz w:val="24"/>
                <w:szCs w:val="24"/>
                <w:lang w:eastAsia="ru-RU"/>
              </w:rPr>
            </w:pPr>
            <w:r w:rsidRPr="00A04532">
              <w:rPr>
                <w:rFonts w:ascii="Times New Roman" w:eastAsia="Times New Roman" w:hAnsi="Times New Roman" w:cs="Times New Roman"/>
                <w:sz w:val="24"/>
                <w:szCs w:val="24"/>
                <w:lang w:eastAsia="ru-RU"/>
              </w:rPr>
              <w:t>относительная специфичность - 99,5%</w:t>
            </w:r>
          </w:p>
          <w:p w:rsidR="00651BCC" w:rsidRPr="00A04532" w:rsidRDefault="00651BCC" w:rsidP="00A04532">
            <w:pPr>
              <w:spacing w:after="0" w:line="240" w:lineRule="auto"/>
              <w:jc w:val="both"/>
              <w:rPr>
                <w:rFonts w:ascii="Times New Roman" w:eastAsia="Times New Roman" w:hAnsi="Times New Roman" w:cs="Times New Roman"/>
                <w:sz w:val="24"/>
                <w:szCs w:val="24"/>
                <w:lang w:eastAsia="ru-RU"/>
              </w:rPr>
            </w:pPr>
            <w:r w:rsidRPr="00A04532">
              <w:rPr>
                <w:rFonts w:ascii="Times New Roman" w:eastAsia="Times New Roman" w:hAnsi="Times New Roman" w:cs="Times New Roman"/>
                <w:sz w:val="24"/>
                <w:szCs w:val="24"/>
                <w:lang w:eastAsia="ru-RU"/>
              </w:rPr>
              <w:t xml:space="preserve">   Миоглобин:</w:t>
            </w:r>
          </w:p>
          <w:p w:rsidR="00651BCC" w:rsidRPr="00A04532" w:rsidRDefault="00651BCC" w:rsidP="00A04532">
            <w:pPr>
              <w:spacing w:after="0" w:line="240" w:lineRule="auto"/>
              <w:jc w:val="both"/>
              <w:rPr>
                <w:rFonts w:ascii="Times New Roman" w:eastAsia="Times New Roman" w:hAnsi="Times New Roman" w:cs="Times New Roman"/>
                <w:sz w:val="24"/>
                <w:szCs w:val="24"/>
                <w:lang w:eastAsia="ru-RU"/>
              </w:rPr>
            </w:pPr>
            <w:r w:rsidRPr="00A04532">
              <w:rPr>
                <w:rFonts w:ascii="Times New Roman" w:eastAsia="Times New Roman" w:hAnsi="Times New Roman" w:cs="Times New Roman"/>
                <w:sz w:val="24"/>
                <w:szCs w:val="24"/>
                <w:lang w:eastAsia="ru-RU"/>
              </w:rPr>
              <w:t>чувствительность - 50 нг/мл</w:t>
            </w:r>
          </w:p>
          <w:p w:rsidR="00651BCC" w:rsidRPr="00A04532" w:rsidRDefault="00651BCC" w:rsidP="00A04532">
            <w:pPr>
              <w:spacing w:after="0" w:line="240" w:lineRule="auto"/>
              <w:jc w:val="both"/>
              <w:rPr>
                <w:rFonts w:ascii="Times New Roman" w:eastAsia="Times New Roman" w:hAnsi="Times New Roman" w:cs="Times New Roman"/>
                <w:sz w:val="24"/>
                <w:szCs w:val="24"/>
                <w:lang w:eastAsia="ru-RU"/>
              </w:rPr>
            </w:pPr>
            <w:r w:rsidRPr="00A04532">
              <w:rPr>
                <w:rFonts w:ascii="Times New Roman" w:eastAsia="Times New Roman" w:hAnsi="Times New Roman" w:cs="Times New Roman"/>
                <w:sz w:val="24"/>
                <w:szCs w:val="24"/>
                <w:lang w:eastAsia="ru-RU"/>
              </w:rPr>
              <w:t>относительная специфичность - 99,5%</w:t>
            </w:r>
          </w:p>
          <w:p w:rsidR="00651BCC" w:rsidRPr="00A04532" w:rsidRDefault="00651BCC" w:rsidP="00A04532">
            <w:pPr>
              <w:spacing w:after="0" w:line="240" w:lineRule="auto"/>
              <w:jc w:val="both"/>
              <w:rPr>
                <w:rFonts w:ascii="Times New Roman" w:eastAsia="Times New Roman" w:hAnsi="Times New Roman" w:cs="Times New Roman"/>
                <w:sz w:val="24"/>
                <w:szCs w:val="24"/>
                <w:lang w:eastAsia="ru-RU"/>
              </w:rPr>
            </w:pPr>
            <w:r w:rsidRPr="00A04532">
              <w:rPr>
                <w:rFonts w:ascii="Times New Roman" w:eastAsia="Times New Roman" w:hAnsi="Times New Roman" w:cs="Times New Roman"/>
                <w:sz w:val="24"/>
                <w:szCs w:val="24"/>
                <w:lang w:eastAsia="ru-RU"/>
              </w:rPr>
              <w:t xml:space="preserve">  Креатинкиназа-МВ:</w:t>
            </w:r>
          </w:p>
          <w:p w:rsidR="00651BCC" w:rsidRPr="00A04532" w:rsidRDefault="00651BCC" w:rsidP="00A04532">
            <w:pPr>
              <w:spacing w:after="0" w:line="240" w:lineRule="auto"/>
              <w:jc w:val="both"/>
              <w:rPr>
                <w:rFonts w:ascii="Times New Roman" w:eastAsia="Times New Roman" w:hAnsi="Times New Roman" w:cs="Times New Roman"/>
                <w:sz w:val="24"/>
                <w:szCs w:val="24"/>
                <w:lang w:eastAsia="ru-RU"/>
              </w:rPr>
            </w:pPr>
            <w:r w:rsidRPr="00A04532">
              <w:rPr>
                <w:rFonts w:ascii="Times New Roman" w:eastAsia="Times New Roman" w:hAnsi="Times New Roman" w:cs="Times New Roman"/>
                <w:sz w:val="24"/>
                <w:szCs w:val="24"/>
                <w:lang w:eastAsia="ru-RU"/>
              </w:rPr>
              <w:t>чувствительность -   5 нг/мл</w:t>
            </w:r>
          </w:p>
          <w:p w:rsidR="00651BCC" w:rsidRPr="00A04532" w:rsidRDefault="00651BCC" w:rsidP="00A04532">
            <w:pPr>
              <w:spacing w:after="0" w:line="240" w:lineRule="auto"/>
              <w:jc w:val="both"/>
              <w:rPr>
                <w:rFonts w:ascii="Times New Roman" w:eastAsia="Times New Roman" w:hAnsi="Times New Roman" w:cs="Times New Roman"/>
                <w:sz w:val="24"/>
                <w:szCs w:val="24"/>
                <w:lang w:eastAsia="ru-RU"/>
              </w:rPr>
            </w:pPr>
            <w:r w:rsidRPr="00A04532">
              <w:rPr>
                <w:rFonts w:ascii="Times New Roman" w:eastAsia="Times New Roman" w:hAnsi="Times New Roman" w:cs="Times New Roman"/>
                <w:sz w:val="24"/>
                <w:szCs w:val="24"/>
                <w:lang w:eastAsia="ru-RU"/>
              </w:rPr>
              <w:t>относительная специфичность – 99,5%</w:t>
            </w:r>
          </w:p>
          <w:p w:rsidR="00651BCC" w:rsidRPr="00A04532" w:rsidRDefault="00651BCC" w:rsidP="00A04532">
            <w:pPr>
              <w:spacing w:after="0" w:line="240" w:lineRule="auto"/>
              <w:jc w:val="both"/>
              <w:rPr>
                <w:rFonts w:ascii="Times New Roman" w:eastAsia="Times New Roman" w:hAnsi="Times New Roman" w:cs="Times New Roman"/>
                <w:sz w:val="24"/>
                <w:szCs w:val="24"/>
                <w:lang w:eastAsia="ru-RU"/>
              </w:rPr>
            </w:pPr>
            <w:r w:rsidRPr="00A04532">
              <w:rPr>
                <w:rFonts w:ascii="Times New Roman" w:eastAsia="Times New Roman" w:hAnsi="Times New Roman" w:cs="Times New Roman"/>
                <w:sz w:val="24"/>
                <w:szCs w:val="24"/>
                <w:lang w:eastAsia="ru-RU"/>
              </w:rPr>
              <w:t>Срок годности -24 месяца</w:t>
            </w:r>
          </w:p>
          <w:p w:rsidR="00651BCC" w:rsidRPr="00A04532" w:rsidRDefault="00651BCC" w:rsidP="00A04532">
            <w:pPr>
              <w:spacing w:after="0" w:line="240" w:lineRule="auto"/>
              <w:jc w:val="both"/>
              <w:rPr>
                <w:rFonts w:ascii="Times New Roman" w:eastAsia="Times New Roman" w:hAnsi="Times New Roman" w:cs="Times New Roman"/>
                <w:sz w:val="24"/>
                <w:szCs w:val="24"/>
                <w:lang w:eastAsia="ru-RU"/>
              </w:rPr>
            </w:pPr>
            <w:r w:rsidRPr="00A04532">
              <w:rPr>
                <w:rFonts w:ascii="Times New Roman" w:eastAsia="Times New Roman" w:hAnsi="Times New Roman" w:cs="Times New Roman"/>
                <w:sz w:val="24"/>
                <w:szCs w:val="24"/>
                <w:lang w:eastAsia="ru-RU"/>
              </w:rPr>
              <w:t>Температура хранения — от 2</w:t>
            </w:r>
            <w:proofErr w:type="gramStart"/>
            <w:r w:rsidRPr="00A04532">
              <w:rPr>
                <w:rFonts w:ascii="Times New Roman" w:eastAsia="Times New Roman" w:hAnsi="Times New Roman" w:cs="Times New Roman"/>
                <w:sz w:val="24"/>
                <w:szCs w:val="24"/>
                <w:lang w:eastAsia="ru-RU"/>
              </w:rPr>
              <w:t>°С</w:t>
            </w:r>
            <w:proofErr w:type="gramEnd"/>
            <w:r w:rsidRPr="00A04532">
              <w:rPr>
                <w:rFonts w:ascii="Times New Roman" w:eastAsia="Times New Roman" w:hAnsi="Times New Roman" w:cs="Times New Roman"/>
                <w:sz w:val="24"/>
                <w:szCs w:val="24"/>
                <w:lang w:eastAsia="ru-RU"/>
              </w:rPr>
              <w:t xml:space="preserve"> до 30° С</w:t>
            </w:r>
          </w:p>
          <w:p w:rsidR="00651BCC" w:rsidRPr="00A04532" w:rsidRDefault="00651BCC" w:rsidP="00A04532">
            <w:pPr>
              <w:spacing w:after="0" w:line="240" w:lineRule="auto"/>
              <w:jc w:val="both"/>
              <w:rPr>
                <w:rFonts w:ascii="Times New Roman" w:eastAsia="Times New Roman" w:hAnsi="Times New Roman" w:cs="Times New Roman"/>
                <w:sz w:val="24"/>
                <w:szCs w:val="24"/>
                <w:lang w:eastAsia="ru-RU"/>
              </w:rPr>
            </w:pPr>
            <w:r w:rsidRPr="00A04532">
              <w:rPr>
                <w:rFonts w:ascii="Times New Roman" w:eastAsia="Times New Roman" w:hAnsi="Times New Roman" w:cs="Times New Roman"/>
                <w:sz w:val="24"/>
                <w:szCs w:val="24"/>
                <w:lang w:eastAsia="ru-RU"/>
              </w:rPr>
              <w:t>Остаточный срок годности  85%</w:t>
            </w:r>
          </w:p>
        </w:tc>
        <w:tc>
          <w:tcPr>
            <w:tcW w:w="850" w:type="dxa"/>
            <w:tcBorders>
              <w:top w:val="nil"/>
              <w:left w:val="nil"/>
              <w:bottom w:val="single" w:sz="4" w:space="0" w:color="auto"/>
              <w:right w:val="single" w:sz="4" w:space="0" w:color="auto"/>
            </w:tcBorders>
            <w:shd w:val="clear" w:color="000000" w:fill="FFFFFF"/>
            <w:vAlign w:val="center"/>
          </w:tcPr>
          <w:p w:rsidR="00651BCC" w:rsidRPr="00A04532" w:rsidRDefault="00651BCC"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уп</w:t>
            </w:r>
          </w:p>
        </w:tc>
        <w:tc>
          <w:tcPr>
            <w:tcW w:w="1276" w:type="dxa"/>
            <w:tcBorders>
              <w:top w:val="nil"/>
              <w:left w:val="nil"/>
              <w:bottom w:val="single" w:sz="4" w:space="0" w:color="auto"/>
              <w:right w:val="single" w:sz="4" w:space="0" w:color="auto"/>
            </w:tcBorders>
            <w:shd w:val="clear" w:color="000000" w:fill="FFFFFF"/>
            <w:vAlign w:val="center"/>
          </w:tcPr>
          <w:p w:rsidR="00651BCC" w:rsidRPr="00A04532" w:rsidRDefault="000550C2"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15</w:t>
            </w:r>
          </w:p>
        </w:tc>
      </w:tr>
      <w:tr w:rsidR="00651BCC" w:rsidRPr="00A04532" w:rsidTr="006D456F">
        <w:trPr>
          <w:trHeight w:val="397"/>
        </w:trPr>
        <w:tc>
          <w:tcPr>
            <w:tcW w:w="960" w:type="dxa"/>
            <w:tcBorders>
              <w:top w:val="nil"/>
              <w:left w:val="single" w:sz="4" w:space="0" w:color="auto"/>
              <w:bottom w:val="single" w:sz="4" w:space="0" w:color="auto"/>
              <w:right w:val="single" w:sz="4" w:space="0" w:color="auto"/>
            </w:tcBorders>
            <w:shd w:val="clear" w:color="auto" w:fill="auto"/>
            <w:noWrap/>
            <w:vAlign w:val="center"/>
          </w:tcPr>
          <w:p w:rsidR="00651BCC" w:rsidRPr="00A04532" w:rsidRDefault="00651BCC" w:rsidP="00A04532">
            <w:pPr>
              <w:spacing w:after="0" w:line="240" w:lineRule="auto"/>
              <w:jc w:val="center"/>
              <w:rPr>
                <w:rFonts w:ascii="Times New Roman" w:eastAsia="Times New Roman" w:hAnsi="Times New Roman" w:cs="Times New Roman"/>
                <w:color w:val="000000"/>
                <w:sz w:val="24"/>
                <w:szCs w:val="24"/>
                <w:lang w:eastAsia="ru-RU"/>
              </w:rPr>
            </w:pPr>
            <w:r w:rsidRPr="00A04532">
              <w:rPr>
                <w:rFonts w:ascii="Times New Roman" w:eastAsia="Times New Roman" w:hAnsi="Times New Roman" w:cs="Times New Roman"/>
                <w:color w:val="000000"/>
                <w:sz w:val="24"/>
                <w:szCs w:val="24"/>
                <w:lang w:eastAsia="ru-RU"/>
              </w:rPr>
              <w:t>2</w:t>
            </w:r>
          </w:p>
        </w:tc>
        <w:tc>
          <w:tcPr>
            <w:tcW w:w="5151" w:type="dxa"/>
            <w:tcBorders>
              <w:top w:val="nil"/>
              <w:left w:val="nil"/>
              <w:bottom w:val="single" w:sz="4" w:space="0" w:color="auto"/>
              <w:right w:val="single" w:sz="4" w:space="0" w:color="auto"/>
            </w:tcBorders>
            <w:shd w:val="clear" w:color="000000" w:fill="FFFFFF"/>
            <w:vAlign w:val="bottom"/>
          </w:tcPr>
          <w:p w:rsidR="00651BCC" w:rsidRPr="00A04532" w:rsidRDefault="00651BCC" w:rsidP="00A04532">
            <w:pPr>
              <w:spacing w:after="0" w:line="240" w:lineRule="auto"/>
              <w:rPr>
                <w:rFonts w:ascii="Times New Roman" w:hAnsi="Times New Roman" w:cs="Times New Roman"/>
                <w:sz w:val="24"/>
                <w:szCs w:val="24"/>
              </w:rPr>
            </w:pPr>
            <w:r w:rsidRPr="00A04532">
              <w:rPr>
                <w:rFonts w:ascii="Times New Roman" w:hAnsi="Times New Roman" w:cs="Times New Roman"/>
                <w:sz w:val="24"/>
                <w:szCs w:val="24"/>
              </w:rPr>
              <w:t xml:space="preserve">набор реагентов для выявления антител к вирусу ГЕПАТИТА </w:t>
            </w:r>
            <w:proofErr w:type="gramStart"/>
            <w:r w:rsidRPr="00A04532">
              <w:rPr>
                <w:rFonts w:ascii="Times New Roman" w:hAnsi="Times New Roman" w:cs="Times New Roman"/>
                <w:sz w:val="24"/>
                <w:szCs w:val="24"/>
              </w:rPr>
              <w:t>С</w:t>
            </w:r>
            <w:proofErr w:type="gramEnd"/>
            <w:r w:rsidRPr="00A04532">
              <w:rPr>
                <w:rFonts w:ascii="Times New Roman" w:hAnsi="Times New Roman" w:cs="Times New Roman"/>
                <w:sz w:val="24"/>
                <w:szCs w:val="24"/>
              </w:rPr>
              <w:t xml:space="preserve"> </w:t>
            </w:r>
            <w:proofErr w:type="gramStart"/>
            <w:r w:rsidRPr="00A04532">
              <w:rPr>
                <w:rFonts w:ascii="Times New Roman" w:hAnsi="Times New Roman" w:cs="Times New Roman"/>
                <w:sz w:val="24"/>
                <w:szCs w:val="24"/>
              </w:rPr>
              <w:t>в</w:t>
            </w:r>
            <w:proofErr w:type="gramEnd"/>
            <w:r w:rsidRPr="00A04532">
              <w:rPr>
                <w:rFonts w:ascii="Times New Roman" w:hAnsi="Times New Roman" w:cs="Times New Roman"/>
                <w:sz w:val="24"/>
                <w:szCs w:val="24"/>
              </w:rPr>
              <w:t xml:space="preserve"> сыворотке (плазме) или центральной крови «ИХА-анти-ВГС-ФАКТОР» (1 шт.)</w:t>
            </w:r>
          </w:p>
        </w:tc>
        <w:tc>
          <w:tcPr>
            <w:tcW w:w="7229" w:type="dxa"/>
            <w:tcBorders>
              <w:top w:val="nil"/>
              <w:left w:val="nil"/>
              <w:bottom w:val="single" w:sz="4" w:space="0" w:color="auto"/>
              <w:right w:val="single" w:sz="4" w:space="0" w:color="auto"/>
            </w:tcBorders>
            <w:shd w:val="clear" w:color="auto" w:fill="auto"/>
            <w:noWrap/>
          </w:tcPr>
          <w:p w:rsidR="00651BCC" w:rsidRPr="00A04532" w:rsidRDefault="00651BCC" w:rsidP="00A04532">
            <w:pPr>
              <w:spacing w:after="0" w:line="240" w:lineRule="auto"/>
              <w:rPr>
                <w:rFonts w:ascii="Times New Roman" w:hAnsi="Times New Roman" w:cs="Times New Roman"/>
                <w:color w:val="000000"/>
                <w:sz w:val="24"/>
                <w:szCs w:val="24"/>
              </w:rPr>
            </w:pPr>
            <w:r w:rsidRPr="00A04532">
              <w:rPr>
                <w:rFonts w:ascii="Times New Roman" w:hAnsi="Times New Roman" w:cs="Times New Roman"/>
                <w:color w:val="000000"/>
                <w:sz w:val="24"/>
                <w:szCs w:val="24"/>
              </w:rPr>
              <w:t xml:space="preserve">Набор реагентов для выявления антител к вирусу ГЕПАТИТА </w:t>
            </w:r>
            <w:proofErr w:type="gramStart"/>
            <w:r w:rsidRPr="00A04532">
              <w:rPr>
                <w:rFonts w:ascii="Times New Roman" w:hAnsi="Times New Roman" w:cs="Times New Roman"/>
                <w:color w:val="000000"/>
                <w:sz w:val="24"/>
                <w:szCs w:val="24"/>
              </w:rPr>
              <w:t>С</w:t>
            </w:r>
            <w:proofErr w:type="gramEnd"/>
            <w:r w:rsidRPr="00A04532">
              <w:rPr>
                <w:rFonts w:ascii="Times New Roman" w:hAnsi="Times New Roman" w:cs="Times New Roman"/>
                <w:color w:val="000000"/>
                <w:sz w:val="24"/>
                <w:szCs w:val="24"/>
              </w:rPr>
              <w:t xml:space="preserve"> </w:t>
            </w:r>
            <w:proofErr w:type="gramStart"/>
            <w:r w:rsidRPr="00A04532">
              <w:rPr>
                <w:rFonts w:ascii="Times New Roman" w:hAnsi="Times New Roman" w:cs="Times New Roman"/>
                <w:color w:val="000000"/>
                <w:sz w:val="24"/>
                <w:szCs w:val="24"/>
              </w:rPr>
              <w:t>в</w:t>
            </w:r>
            <w:proofErr w:type="gramEnd"/>
            <w:r w:rsidRPr="00A04532">
              <w:rPr>
                <w:rFonts w:ascii="Times New Roman" w:hAnsi="Times New Roman" w:cs="Times New Roman"/>
                <w:color w:val="000000"/>
                <w:sz w:val="24"/>
                <w:szCs w:val="24"/>
              </w:rPr>
              <w:t xml:space="preserve"> сыворотке (плазме) или цельной крови "ИХА-анти-ВГС-ФАКТОР" №1.  Пр-во: ООО «Фактор Мед Продакшн»</w:t>
            </w:r>
          </w:p>
        </w:tc>
        <w:tc>
          <w:tcPr>
            <w:tcW w:w="850" w:type="dxa"/>
            <w:tcBorders>
              <w:top w:val="nil"/>
              <w:left w:val="nil"/>
              <w:bottom w:val="single" w:sz="4" w:space="0" w:color="auto"/>
              <w:right w:val="single" w:sz="4" w:space="0" w:color="auto"/>
            </w:tcBorders>
            <w:shd w:val="clear" w:color="000000" w:fill="FFFFFF"/>
            <w:vAlign w:val="center"/>
          </w:tcPr>
          <w:p w:rsidR="00651BCC" w:rsidRPr="00A04532" w:rsidRDefault="00651BCC" w:rsidP="00A04532">
            <w:pPr>
              <w:spacing w:after="0" w:line="240" w:lineRule="auto"/>
              <w:jc w:val="center"/>
              <w:rPr>
                <w:rFonts w:ascii="Times New Roman" w:hAnsi="Times New Roman" w:cs="Times New Roman"/>
                <w:color w:val="000000"/>
                <w:sz w:val="24"/>
                <w:szCs w:val="24"/>
              </w:rPr>
            </w:pPr>
            <w:proofErr w:type="gramStart"/>
            <w:r w:rsidRPr="00A04532">
              <w:rPr>
                <w:rFonts w:ascii="Times New Roman" w:hAnsi="Times New Roman" w:cs="Times New Roman"/>
                <w:color w:val="000000"/>
                <w:sz w:val="24"/>
                <w:szCs w:val="24"/>
              </w:rPr>
              <w:t>шт</w:t>
            </w:r>
            <w:proofErr w:type="gramEnd"/>
          </w:p>
        </w:tc>
        <w:tc>
          <w:tcPr>
            <w:tcW w:w="1276" w:type="dxa"/>
            <w:tcBorders>
              <w:top w:val="nil"/>
              <w:left w:val="nil"/>
              <w:bottom w:val="single" w:sz="4" w:space="0" w:color="auto"/>
              <w:right w:val="single" w:sz="4" w:space="0" w:color="auto"/>
            </w:tcBorders>
            <w:shd w:val="clear" w:color="000000" w:fill="FFFFFF"/>
            <w:vAlign w:val="center"/>
          </w:tcPr>
          <w:p w:rsidR="00651BCC" w:rsidRPr="00A04532" w:rsidRDefault="00166D2B"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25</w:t>
            </w:r>
          </w:p>
        </w:tc>
      </w:tr>
      <w:tr w:rsidR="00651BCC" w:rsidRPr="00A04532" w:rsidTr="006D456F">
        <w:trPr>
          <w:trHeight w:val="397"/>
        </w:trPr>
        <w:tc>
          <w:tcPr>
            <w:tcW w:w="960" w:type="dxa"/>
            <w:tcBorders>
              <w:top w:val="nil"/>
              <w:left w:val="single" w:sz="4" w:space="0" w:color="auto"/>
              <w:bottom w:val="single" w:sz="4" w:space="0" w:color="auto"/>
              <w:right w:val="single" w:sz="4" w:space="0" w:color="auto"/>
            </w:tcBorders>
            <w:shd w:val="clear" w:color="auto" w:fill="auto"/>
            <w:noWrap/>
            <w:vAlign w:val="center"/>
          </w:tcPr>
          <w:p w:rsidR="00651BCC" w:rsidRPr="00A04532" w:rsidRDefault="00651BCC" w:rsidP="00A04532">
            <w:pPr>
              <w:spacing w:after="0" w:line="240" w:lineRule="auto"/>
              <w:jc w:val="center"/>
              <w:rPr>
                <w:rFonts w:ascii="Times New Roman" w:eastAsia="Times New Roman" w:hAnsi="Times New Roman" w:cs="Times New Roman"/>
                <w:color w:val="000000"/>
                <w:sz w:val="24"/>
                <w:szCs w:val="24"/>
                <w:lang w:eastAsia="ru-RU"/>
              </w:rPr>
            </w:pPr>
            <w:r w:rsidRPr="00A04532">
              <w:rPr>
                <w:rFonts w:ascii="Times New Roman" w:eastAsia="Times New Roman" w:hAnsi="Times New Roman" w:cs="Times New Roman"/>
                <w:color w:val="000000"/>
                <w:sz w:val="24"/>
                <w:szCs w:val="24"/>
                <w:lang w:eastAsia="ru-RU"/>
              </w:rPr>
              <w:t>3</w:t>
            </w:r>
          </w:p>
        </w:tc>
        <w:tc>
          <w:tcPr>
            <w:tcW w:w="5151" w:type="dxa"/>
            <w:tcBorders>
              <w:top w:val="nil"/>
              <w:left w:val="nil"/>
              <w:bottom w:val="single" w:sz="4" w:space="0" w:color="auto"/>
              <w:right w:val="single" w:sz="4" w:space="0" w:color="auto"/>
            </w:tcBorders>
            <w:shd w:val="clear" w:color="000000" w:fill="FFFFFF"/>
            <w:vAlign w:val="bottom"/>
          </w:tcPr>
          <w:p w:rsidR="00651BCC" w:rsidRPr="00A04532" w:rsidRDefault="00651BCC" w:rsidP="00A04532">
            <w:pPr>
              <w:spacing w:after="0" w:line="240" w:lineRule="auto"/>
              <w:rPr>
                <w:rFonts w:ascii="Times New Roman" w:hAnsi="Times New Roman" w:cs="Times New Roman"/>
                <w:sz w:val="24"/>
                <w:szCs w:val="24"/>
              </w:rPr>
            </w:pPr>
            <w:r w:rsidRPr="00A04532">
              <w:rPr>
                <w:rFonts w:ascii="Times New Roman" w:hAnsi="Times New Roman" w:cs="Times New Roman"/>
                <w:sz w:val="24"/>
                <w:szCs w:val="24"/>
              </w:rPr>
              <w:t>набор реагентов для выявления СИФИЛИСА в сыворотке (плазме) или цельной крови «ИХА-анти-ТП-ФАКТОР» (1 шт.)</w:t>
            </w:r>
          </w:p>
        </w:tc>
        <w:tc>
          <w:tcPr>
            <w:tcW w:w="7229" w:type="dxa"/>
            <w:tcBorders>
              <w:top w:val="nil"/>
              <w:left w:val="nil"/>
              <w:bottom w:val="single" w:sz="4" w:space="0" w:color="auto"/>
              <w:right w:val="single" w:sz="4" w:space="0" w:color="auto"/>
            </w:tcBorders>
            <w:shd w:val="clear" w:color="auto" w:fill="auto"/>
            <w:noWrap/>
          </w:tcPr>
          <w:p w:rsidR="00651BCC" w:rsidRPr="00A04532" w:rsidRDefault="00651BCC" w:rsidP="00A04532">
            <w:pPr>
              <w:spacing w:after="0" w:line="240" w:lineRule="auto"/>
              <w:rPr>
                <w:rFonts w:ascii="Times New Roman" w:hAnsi="Times New Roman" w:cs="Times New Roman"/>
                <w:color w:val="000000"/>
                <w:sz w:val="24"/>
                <w:szCs w:val="24"/>
              </w:rPr>
            </w:pPr>
            <w:r w:rsidRPr="00A04532">
              <w:rPr>
                <w:rFonts w:ascii="Times New Roman" w:hAnsi="Times New Roman" w:cs="Times New Roman"/>
                <w:color w:val="000000"/>
                <w:sz w:val="24"/>
                <w:szCs w:val="24"/>
              </w:rPr>
              <w:t>Набор реагентов для выявления СИФИЛИСА  в сыворотке (плазме) или цельной крови "ИХА-анти-ТП-ФАКТОР" №1.  Пр-во: ООО «Фактор Мед Продакшн»</w:t>
            </w:r>
          </w:p>
        </w:tc>
        <w:tc>
          <w:tcPr>
            <w:tcW w:w="850" w:type="dxa"/>
            <w:tcBorders>
              <w:top w:val="nil"/>
              <w:left w:val="nil"/>
              <w:bottom w:val="single" w:sz="4" w:space="0" w:color="auto"/>
              <w:right w:val="single" w:sz="4" w:space="0" w:color="auto"/>
            </w:tcBorders>
            <w:shd w:val="clear" w:color="000000" w:fill="FFFFFF"/>
            <w:vAlign w:val="center"/>
          </w:tcPr>
          <w:p w:rsidR="00651BCC" w:rsidRPr="00A04532" w:rsidRDefault="00651BCC" w:rsidP="00A04532">
            <w:pPr>
              <w:spacing w:after="0" w:line="240" w:lineRule="auto"/>
              <w:jc w:val="center"/>
              <w:rPr>
                <w:rFonts w:ascii="Times New Roman" w:hAnsi="Times New Roman" w:cs="Times New Roman"/>
                <w:color w:val="000000"/>
                <w:sz w:val="24"/>
                <w:szCs w:val="24"/>
              </w:rPr>
            </w:pPr>
            <w:proofErr w:type="gramStart"/>
            <w:r w:rsidRPr="00A04532">
              <w:rPr>
                <w:rFonts w:ascii="Times New Roman" w:hAnsi="Times New Roman" w:cs="Times New Roman"/>
                <w:color w:val="000000"/>
                <w:sz w:val="24"/>
                <w:szCs w:val="24"/>
              </w:rPr>
              <w:t>шт</w:t>
            </w:r>
            <w:proofErr w:type="gramEnd"/>
          </w:p>
        </w:tc>
        <w:tc>
          <w:tcPr>
            <w:tcW w:w="1276" w:type="dxa"/>
            <w:tcBorders>
              <w:top w:val="nil"/>
              <w:left w:val="nil"/>
              <w:bottom w:val="single" w:sz="4" w:space="0" w:color="auto"/>
              <w:right w:val="single" w:sz="4" w:space="0" w:color="auto"/>
            </w:tcBorders>
            <w:shd w:val="clear" w:color="000000" w:fill="FFFFFF"/>
            <w:vAlign w:val="center"/>
          </w:tcPr>
          <w:p w:rsidR="00651BCC" w:rsidRPr="00A04532" w:rsidRDefault="00166D2B"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25</w:t>
            </w:r>
          </w:p>
        </w:tc>
      </w:tr>
      <w:tr w:rsidR="00166D2B" w:rsidRPr="00A04532" w:rsidTr="00B530AF">
        <w:trPr>
          <w:trHeight w:val="397"/>
        </w:trPr>
        <w:tc>
          <w:tcPr>
            <w:tcW w:w="960" w:type="dxa"/>
            <w:tcBorders>
              <w:top w:val="nil"/>
              <w:left w:val="single" w:sz="4" w:space="0" w:color="auto"/>
              <w:bottom w:val="single" w:sz="4" w:space="0" w:color="auto"/>
              <w:right w:val="single" w:sz="4" w:space="0" w:color="auto"/>
            </w:tcBorders>
            <w:shd w:val="clear" w:color="auto" w:fill="auto"/>
            <w:noWrap/>
            <w:vAlign w:val="center"/>
          </w:tcPr>
          <w:p w:rsidR="00166D2B" w:rsidRPr="00A04532" w:rsidRDefault="00166D2B" w:rsidP="00A04532">
            <w:pPr>
              <w:spacing w:after="0" w:line="240" w:lineRule="auto"/>
              <w:jc w:val="center"/>
              <w:rPr>
                <w:rFonts w:ascii="Times New Roman" w:eastAsia="Times New Roman" w:hAnsi="Times New Roman" w:cs="Times New Roman"/>
                <w:color w:val="000000"/>
                <w:sz w:val="24"/>
                <w:szCs w:val="24"/>
                <w:lang w:eastAsia="ru-RU"/>
              </w:rPr>
            </w:pPr>
            <w:r w:rsidRPr="00A04532">
              <w:rPr>
                <w:rFonts w:ascii="Times New Roman" w:eastAsia="Times New Roman" w:hAnsi="Times New Roman" w:cs="Times New Roman"/>
                <w:color w:val="000000"/>
                <w:sz w:val="24"/>
                <w:szCs w:val="24"/>
                <w:lang w:eastAsia="ru-RU"/>
              </w:rPr>
              <w:t>4</w:t>
            </w:r>
          </w:p>
        </w:tc>
        <w:tc>
          <w:tcPr>
            <w:tcW w:w="5151" w:type="dxa"/>
            <w:tcBorders>
              <w:top w:val="nil"/>
              <w:left w:val="nil"/>
              <w:bottom w:val="single" w:sz="4" w:space="0" w:color="auto"/>
              <w:right w:val="single" w:sz="4" w:space="0" w:color="auto"/>
            </w:tcBorders>
            <w:shd w:val="clear" w:color="000000" w:fill="FFFFFF"/>
            <w:vAlign w:val="center"/>
          </w:tcPr>
          <w:p w:rsidR="00166D2B" w:rsidRPr="00A04532" w:rsidRDefault="00166D2B" w:rsidP="00A04532">
            <w:pPr>
              <w:spacing w:after="0" w:line="240" w:lineRule="auto"/>
              <w:rPr>
                <w:rFonts w:ascii="Times New Roman" w:hAnsi="Times New Roman" w:cs="Times New Roman"/>
                <w:color w:val="000000"/>
                <w:sz w:val="24"/>
                <w:szCs w:val="24"/>
              </w:rPr>
            </w:pPr>
            <w:r w:rsidRPr="00A04532">
              <w:rPr>
                <w:rFonts w:ascii="Times New Roman" w:hAnsi="Times New Roman" w:cs="Times New Roman"/>
                <w:color w:val="000000"/>
                <w:sz w:val="24"/>
                <w:szCs w:val="24"/>
              </w:rPr>
              <w:t xml:space="preserve">Тест - полоски на холестерин </w:t>
            </w:r>
          </w:p>
          <w:p w:rsidR="00166D2B" w:rsidRPr="00A04532" w:rsidRDefault="00166D2B" w:rsidP="00A04532">
            <w:pPr>
              <w:spacing w:after="0" w:line="240" w:lineRule="auto"/>
              <w:jc w:val="center"/>
              <w:rPr>
                <w:rFonts w:ascii="Times New Roman" w:hAnsi="Times New Roman" w:cs="Times New Roman"/>
                <w:sz w:val="24"/>
                <w:szCs w:val="24"/>
              </w:rPr>
            </w:pPr>
          </w:p>
        </w:tc>
        <w:tc>
          <w:tcPr>
            <w:tcW w:w="7229" w:type="dxa"/>
            <w:tcBorders>
              <w:top w:val="nil"/>
              <w:left w:val="nil"/>
              <w:bottom w:val="single" w:sz="4" w:space="0" w:color="auto"/>
              <w:right w:val="single" w:sz="4" w:space="0" w:color="auto"/>
            </w:tcBorders>
            <w:shd w:val="clear" w:color="auto" w:fill="auto"/>
            <w:noWrap/>
            <w:vAlign w:val="center"/>
          </w:tcPr>
          <w:p w:rsidR="00166D2B" w:rsidRPr="00A04532" w:rsidRDefault="00166D2B" w:rsidP="00A04532">
            <w:pPr>
              <w:spacing w:after="0" w:line="240" w:lineRule="auto"/>
              <w:jc w:val="both"/>
              <w:rPr>
                <w:rFonts w:ascii="Times New Roman" w:eastAsia="Times New Roman" w:hAnsi="Times New Roman" w:cs="Times New Roman"/>
                <w:sz w:val="24"/>
                <w:szCs w:val="24"/>
                <w:lang w:eastAsia="ru-RU"/>
              </w:rPr>
            </w:pPr>
            <w:r w:rsidRPr="00A04532">
              <w:rPr>
                <w:rFonts w:ascii="Times New Roman" w:eastAsia="Times New Roman" w:hAnsi="Times New Roman" w:cs="Times New Roman"/>
                <w:sz w:val="24"/>
                <w:szCs w:val="24"/>
                <w:lang w:eastAsia="ru-RU"/>
              </w:rPr>
              <w:t xml:space="preserve">   </w:t>
            </w:r>
          </w:p>
          <w:p w:rsidR="00166D2B" w:rsidRPr="00A04532" w:rsidRDefault="00166D2B" w:rsidP="00A04532">
            <w:pPr>
              <w:spacing w:after="0" w:line="240" w:lineRule="auto"/>
              <w:jc w:val="both"/>
              <w:rPr>
                <w:rFonts w:ascii="Times New Roman" w:hAnsi="Times New Roman" w:cs="Times New Roman"/>
                <w:color w:val="000000"/>
                <w:sz w:val="24"/>
                <w:szCs w:val="24"/>
              </w:rPr>
            </w:pPr>
            <w:r w:rsidRPr="00A04532">
              <w:rPr>
                <w:rFonts w:ascii="Times New Roman" w:hAnsi="Times New Roman" w:cs="Times New Roman"/>
                <w:color w:val="000000"/>
                <w:sz w:val="24"/>
                <w:szCs w:val="24"/>
              </w:rPr>
              <w:t>Easy Touch</w:t>
            </w:r>
          </w:p>
          <w:p w:rsidR="00166D2B" w:rsidRPr="00A04532" w:rsidRDefault="00166D2B" w:rsidP="00A04532">
            <w:pPr>
              <w:spacing w:after="0" w:line="240" w:lineRule="auto"/>
              <w:jc w:val="both"/>
              <w:rPr>
                <w:rFonts w:ascii="Times New Roman" w:eastAsia="Times New Roman" w:hAnsi="Times New Roman" w:cs="Times New Roman"/>
                <w:sz w:val="24"/>
                <w:szCs w:val="24"/>
                <w:lang w:eastAsia="ru-RU"/>
              </w:rPr>
            </w:pPr>
          </w:p>
        </w:tc>
        <w:tc>
          <w:tcPr>
            <w:tcW w:w="850" w:type="dxa"/>
            <w:tcBorders>
              <w:top w:val="nil"/>
              <w:left w:val="nil"/>
              <w:bottom w:val="single" w:sz="4" w:space="0" w:color="auto"/>
              <w:right w:val="single" w:sz="4" w:space="0" w:color="auto"/>
            </w:tcBorders>
            <w:shd w:val="clear" w:color="000000" w:fill="FFFFFF"/>
            <w:vAlign w:val="center"/>
          </w:tcPr>
          <w:p w:rsidR="00166D2B" w:rsidRPr="00A04532" w:rsidRDefault="00166D2B" w:rsidP="00A04532">
            <w:pPr>
              <w:spacing w:after="0" w:line="240" w:lineRule="auto"/>
              <w:jc w:val="center"/>
              <w:rPr>
                <w:rFonts w:ascii="Times New Roman" w:hAnsi="Times New Roman" w:cs="Times New Roman"/>
                <w:color w:val="000000"/>
                <w:sz w:val="24"/>
                <w:szCs w:val="24"/>
              </w:rPr>
            </w:pPr>
            <w:proofErr w:type="gramStart"/>
            <w:r w:rsidRPr="00A04532">
              <w:rPr>
                <w:rFonts w:ascii="Times New Roman" w:hAnsi="Times New Roman" w:cs="Times New Roman"/>
                <w:color w:val="000000"/>
                <w:sz w:val="24"/>
                <w:szCs w:val="24"/>
              </w:rPr>
              <w:t>шт</w:t>
            </w:r>
            <w:proofErr w:type="gramEnd"/>
          </w:p>
        </w:tc>
        <w:tc>
          <w:tcPr>
            <w:tcW w:w="1276" w:type="dxa"/>
            <w:tcBorders>
              <w:top w:val="nil"/>
              <w:left w:val="nil"/>
              <w:bottom w:val="single" w:sz="4" w:space="0" w:color="auto"/>
              <w:right w:val="single" w:sz="4" w:space="0" w:color="auto"/>
            </w:tcBorders>
            <w:shd w:val="clear" w:color="000000" w:fill="FFFFFF"/>
            <w:vAlign w:val="center"/>
          </w:tcPr>
          <w:p w:rsidR="00166D2B" w:rsidRPr="00A04532" w:rsidRDefault="00166D2B"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100</w:t>
            </w:r>
          </w:p>
        </w:tc>
      </w:tr>
      <w:tr w:rsidR="00166D2B" w:rsidRPr="00A04532" w:rsidTr="00B530AF">
        <w:trPr>
          <w:trHeight w:val="397"/>
        </w:trPr>
        <w:tc>
          <w:tcPr>
            <w:tcW w:w="960" w:type="dxa"/>
            <w:tcBorders>
              <w:top w:val="nil"/>
              <w:left w:val="single" w:sz="4" w:space="0" w:color="auto"/>
              <w:bottom w:val="single" w:sz="4" w:space="0" w:color="auto"/>
              <w:right w:val="single" w:sz="4" w:space="0" w:color="auto"/>
            </w:tcBorders>
            <w:shd w:val="clear" w:color="auto" w:fill="auto"/>
            <w:noWrap/>
            <w:vAlign w:val="center"/>
          </w:tcPr>
          <w:p w:rsidR="00166D2B" w:rsidRPr="00A04532" w:rsidRDefault="00166D2B" w:rsidP="00A04532">
            <w:pPr>
              <w:spacing w:after="0" w:line="240" w:lineRule="auto"/>
              <w:jc w:val="center"/>
              <w:rPr>
                <w:rFonts w:ascii="Times New Roman" w:eastAsia="Times New Roman" w:hAnsi="Times New Roman" w:cs="Times New Roman"/>
                <w:color w:val="000000"/>
                <w:sz w:val="24"/>
                <w:szCs w:val="24"/>
                <w:lang w:eastAsia="ru-RU"/>
              </w:rPr>
            </w:pPr>
            <w:r w:rsidRPr="00A04532">
              <w:rPr>
                <w:rFonts w:ascii="Times New Roman" w:eastAsia="Times New Roman" w:hAnsi="Times New Roman" w:cs="Times New Roman"/>
                <w:color w:val="000000"/>
                <w:sz w:val="24"/>
                <w:szCs w:val="24"/>
                <w:lang w:eastAsia="ru-RU"/>
              </w:rPr>
              <w:t>5</w:t>
            </w:r>
          </w:p>
        </w:tc>
        <w:tc>
          <w:tcPr>
            <w:tcW w:w="5151" w:type="dxa"/>
            <w:tcBorders>
              <w:top w:val="nil"/>
              <w:left w:val="nil"/>
              <w:bottom w:val="single" w:sz="4" w:space="0" w:color="auto"/>
              <w:right w:val="single" w:sz="4" w:space="0" w:color="auto"/>
            </w:tcBorders>
            <w:shd w:val="clear" w:color="000000" w:fill="FFFFFF"/>
            <w:vAlign w:val="bottom"/>
          </w:tcPr>
          <w:p w:rsidR="00166D2B" w:rsidRPr="00A04532" w:rsidRDefault="00166D2B" w:rsidP="00A04532">
            <w:pPr>
              <w:spacing w:after="0" w:line="240" w:lineRule="auto"/>
              <w:rPr>
                <w:rFonts w:ascii="Times New Roman" w:hAnsi="Times New Roman" w:cs="Times New Roman"/>
                <w:color w:val="000000"/>
                <w:sz w:val="24"/>
                <w:szCs w:val="24"/>
              </w:rPr>
            </w:pPr>
            <w:r w:rsidRPr="00A04532">
              <w:rPr>
                <w:rFonts w:ascii="Times New Roman" w:hAnsi="Times New Roman" w:cs="Times New Roman"/>
                <w:color w:val="000000"/>
                <w:sz w:val="24"/>
                <w:szCs w:val="24"/>
              </w:rPr>
              <w:t xml:space="preserve">Тест полоски </w:t>
            </w:r>
          </w:p>
          <w:p w:rsidR="00166D2B" w:rsidRPr="00A04532" w:rsidRDefault="00166D2B" w:rsidP="00A04532">
            <w:pPr>
              <w:spacing w:after="0" w:line="240" w:lineRule="auto"/>
              <w:rPr>
                <w:rFonts w:ascii="Times New Roman" w:hAnsi="Times New Roman" w:cs="Times New Roman"/>
                <w:sz w:val="24"/>
                <w:szCs w:val="24"/>
              </w:rPr>
            </w:pPr>
          </w:p>
        </w:tc>
        <w:tc>
          <w:tcPr>
            <w:tcW w:w="7229" w:type="dxa"/>
            <w:tcBorders>
              <w:top w:val="nil"/>
              <w:left w:val="nil"/>
              <w:bottom w:val="single" w:sz="4" w:space="0" w:color="auto"/>
              <w:right w:val="single" w:sz="4" w:space="0" w:color="auto"/>
            </w:tcBorders>
            <w:shd w:val="clear" w:color="auto" w:fill="auto"/>
            <w:noWrap/>
          </w:tcPr>
          <w:p w:rsidR="00166D2B" w:rsidRPr="00A04532" w:rsidRDefault="00166D2B" w:rsidP="00A04532">
            <w:pPr>
              <w:spacing w:after="0" w:line="240" w:lineRule="auto"/>
              <w:rPr>
                <w:rFonts w:ascii="Times New Roman" w:hAnsi="Times New Roman" w:cs="Times New Roman"/>
                <w:color w:val="000000"/>
                <w:sz w:val="24"/>
                <w:szCs w:val="24"/>
              </w:rPr>
            </w:pPr>
            <w:r w:rsidRPr="00A04532">
              <w:rPr>
                <w:rFonts w:ascii="Times New Roman" w:hAnsi="Times New Roman" w:cs="Times New Roman"/>
                <w:color w:val="000000"/>
                <w:sz w:val="24"/>
                <w:szCs w:val="24"/>
              </w:rPr>
              <w:t>Для определения показателей Р</w:t>
            </w:r>
            <w:proofErr w:type="gramStart"/>
            <w:r w:rsidRPr="00A04532">
              <w:rPr>
                <w:rFonts w:ascii="Times New Roman" w:hAnsi="Times New Roman" w:cs="Times New Roman"/>
                <w:color w:val="000000"/>
                <w:sz w:val="24"/>
                <w:szCs w:val="24"/>
              </w:rPr>
              <w:t>Т(</w:t>
            </w:r>
            <w:proofErr w:type="gramEnd"/>
            <w:r w:rsidRPr="00A04532">
              <w:rPr>
                <w:rFonts w:ascii="Times New Roman" w:hAnsi="Times New Roman" w:cs="Times New Roman"/>
                <w:color w:val="000000"/>
                <w:sz w:val="24"/>
                <w:szCs w:val="24"/>
              </w:rPr>
              <w:t>протромбиновое время).В 1 комплекте 24 шт.</w:t>
            </w:r>
          </w:p>
          <w:p w:rsidR="00166D2B" w:rsidRPr="00A04532" w:rsidRDefault="00166D2B" w:rsidP="00A04532">
            <w:pPr>
              <w:spacing w:after="0" w:line="240" w:lineRule="auto"/>
              <w:rPr>
                <w:rFonts w:ascii="Times New Roman" w:hAnsi="Times New Roman" w:cs="Times New Roman"/>
                <w:color w:val="000000"/>
                <w:sz w:val="24"/>
                <w:szCs w:val="24"/>
              </w:rPr>
            </w:pPr>
          </w:p>
          <w:p w:rsidR="00166D2B" w:rsidRPr="00A04532" w:rsidRDefault="00166D2B" w:rsidP="00A04532">
            <w:pPr>
              <w:spacing w:after="0" w:line="240" w:lineRule="auto"/>
              <w:rPr>
                <w:rFonts w:ascii="Times New Roman" w:hAnsi="Times New Roman" w:cs="Times New Roman"/>
                <w:sz w:val="24"/>
                <w:szCs w:val="24"/>
              </w:rPr>
            </w:pPr>
          </w:p>
        </w:tc>
        <w:tc>
          <w:tcPr>
            <w:tcW w:w="850" w:type="dxa"/>
            <w:tcBorders>
              <w:top w:val="nil"/>
              <w:left w:val="nil"/>
              <w:bottom w:val="single" w:sz="4" w:space="0" w:color="auto"/>
              <w:right w:val="single" w:sz="4" w:space="0" w:color="auto"/>
            </w:tcBorders>
            <w:shd w:val="clear" w:color="000000" w:fill="FFFFFF"/>
            <w:vAlign w:val="center"/>
          </w:tcPr>
          <w:p w:rsidR="00166D2B" w:rsidRPr="00A04532" w:rsidRDefault="00166D2B"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упак</w:t>
            </w:r>
          </w:p>
        </w:tc>
        <w:tc>
          <w:tcPr>
            <w:tcW w:w="1276" w:type="dxa"/>
            <w:tcBorders>
              <w:top w:val="nil"/>
              <w:left w:val="nil"/>
              <w:bottom w:val="single" w:sz="4" w:space="0" w:color="auto"/>
              <w:right w:val="single" w:sz="4" w:space="0" w:color="auto"/>
            </w:tcBorders>
            <w:shd w:val="clear" w:color="000000" w:fill="FFFFFF"/>
            <w:vAlign w:val="center"/>
          </w:tcPr>
          <w:p w:rsidR="00166D2B" w:rsidRPr="00A04532" w:rsidRDefault="00166D2B"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2</w:t>
            </w:r>
          </w:p>
        </w:tc>
      </w:tr>
      <w:tr w:rsidR="00166D2B" w:rsidRPr="00A04532" w:rsidTr="00B530AF">
        <w:trPr>
          <w:trHeight w:val="397"/>
        </w:trPr>
        <w:tc>
          <w:tcPr>
            <w:tcW w:w="960" w:type="dxa"/>
            <w:tcBorders>
              <w:top w:val="nil"/>
              <w:left w:val="single" w:sz="4" w:space="0" w:color="auto"/>
              <w:bottom w:val="single" w:sz="4" w:space="0" w:color="auto"/>
              <w:right w:val="single" w:sz="4" w:space="0" w:color="auto"/>
            </w:tcBorders>
            <w:shd w:val="clear" w:color="auto" w:fill="auto"/>
            <w:noWrap/>
            <w:vAlign w:val="center"/>
          </w:tcPr>
          <w:p w:rsidR="00166D2B" w:rsidRPr="00A04532" w:rsidRDefault="00166D2B" w:rsidP="00A04532">
            <w:pPr>
              <w:spacing w:after="0" w:line="240" w:lineRule="auto"/>
              <w:jc w:val="center"/>
              <w:rPr>
                <w:rFonts w:ascii="Times New Roman" w:eastAsia="Times New Roman" w:hAnsi="Times New Roman" w:cs="Times New Roman"/>
                <w:color w:val="000000"/>
                <w:sz w:val="24"/>
                <w:szCs w:val="24"/>
                <w:lang w:eastAsia="ru-RU"/>
              </w:rPr>
            </w:pPr>
            <w:r w:rsidRPr="00A04532">
              <w:rPr>
                <w:rFonts w:ascii="Times New Roman" w:eastAsia="Times New Roman" w:hAnsi="Times New Roman" w:cs="Times New Roman"/>
                <w:color w:val="000000"/>
                <w:sz w:val="24"/>
                <w:szCs w:val="24"/>
                <w:lang w:eastAsia="ru-RU"/>
              </w:rPr>
              <w:t>6</w:t>
            </w:r>
          </w:p>
        </w:tc>
        <w:tc>
          <w:tcPr>
            <w:tcW w:w="5151" w:type="dxa"/>
            <w:tcBorders>
              <w:top w:val="nil"/>
              <w:left w:val="nil"/>
              <w:bottom w:val="single" w:sz="4" w:space="0" w:color="auto"/>
              <w:right w:val="single" w:sz="4" w:space="0" w:color="auto"/>
            </w:tcBorders>
            <w:shd w:val="clear" w:color="000000" w:fill="FFFFFF"/>
            <w:vAlign w:val="bottom"/>
          </w:tcPr>
          <w:p w:rsidR="00166D2B" w:rsidRPr="00A04532" w:rsidRDefault="00166D2B" w:rsidP="00A04532">
            <w:pPr>
              <w:spacing w:after="0" w:line="240" w:lineRule="auto"/>
              <w:rPr>
                <w:rFonts w:ascii="Times New Roman" w:hAnsi="Times New Roman" w:cs="Times New Roman"/>
                <w:color w:val="000000"/>
                <w:sz w:val="24"/>
                <w:szCs w:val="24"/>
              </w:rPr>
            </w:pPr>
            <w:r w:rsidRPr="00A04532">
              <w:rPr>
                <w:rFonts w:ascii="Times New Roman" w:hAnsi="Times New Roman" w:cs="Times New Roman"/>
                <w:color w:val="000000"/>
                <w:sz w:val="24"/>
                <w:szCs w:val="24"/>
              </w:rPr>
              <w:t>Экспресс-тест иммунохроматографический BRAHMS PCT-Q для полуколичественного определения прокальцитонина (ПКТ) в сыворотке и плазме крови человека (25 тестов) (кат.№106.025) Германия</w:t>
            </w:r>
          </w:p>
          <w:p w:rsidR="00166D2B" w:rsidRPr="00A04532" w:rsidRDefault="00166D2B" w:rsidP="00A04532">
            <w:pPr>
              <w:spacing w:after="0" w:line="240" w:lineRule="auto"/>
              <w:rPr>
                <w:rFonts w:ascii="Times New Roman" w:hAnsi="Times New Roman" w:cs="Times New Roman"/>
                <w:sz w:val="24"/>
                <w:szCs w:val="24"/>
              </w:rPr>
            </w:pPr>
          </w:p>
        </w:tc>
        <w:tc>
          <w:tcPr>
            <w:tcW w:w="7229" w:type="dxa"/>
            <w:tcBorders>
              <w:top w:val="nil"/>
              <w:left w:val="nil"/>
              <w:bottom w:val="single" w:sz="4" w:space="0" w:color="auto"/>
              <w:right w:val="single" w:sz="4" w:space="0" w:color="auto"/>
            </w:tcBorders>
            <w:shd w:val="clear" w:color="auto" w:fill="auto"/>
            <w:noWrap/>
          </w:tcPr>
          <w:p w:rsidR="00166D2B" w:rsidRPr="00A04532" w:rsidRDefault="00166D2B" w:rsidP="00A04532">
            <w:pPr>
              <w:spacing w:after="0" w:line="240" w:lineRule="auto"/>
              <w:rPr>
                <w:rFonts w:ascii="Times New Roman" w:hAnsi="Times New Roman" w:cs="Times New Roman"/>
                <w:color w:val="000000"/>
                <w:sz w:val="24"/>
                <w:szCs w:val="24"/>
              </w:rPr>
            </w:pPr>
            <w:r w:rsidRPr="00A04532">
              <w:rPr>
                <w:rFonts w:ascii="Times New Roman" w:hAnsi="Times New Roman" w:cs="Times New Roman"/>
                <w:color w:val="000000"/>
                <w:sz w:val="24"/>
                <w:szCs w:val="24"/>
              </w:rPr>
              <w:t>Экспресс-тест иммунохроматографический BRAHMS PCT-Q для полуколичественного определения прокальцитонина (ПКТ) в сыворотке и плазме крови человека (25 тестов) (кат.№106.025) Германия</w:t>
            </w:r>
          </w:p>
          <w:p w:rsidR="00166D2B" w:rsidRPr="00A04532" w:rsidRDefault="00166D2B" w:rsidP="00A04532">
            <w:pPr>
              <w:spacing w:after="0" w:line="240" w:lineRule="auto"/>
              <w:rPr>
                <w:rFonts w:ascii="Times New Roman" w:hAnsi="Times New Roman" w:cs="Times New Roman"/>
                <w:color w:val="000000"/>
                <w:sz w:val="24"/>
                <w:szCs w:val="24"/>
              </w:rPr>
            </w:pPr>
          </w:p>
          <w:p w:rsidR="00166D2B" w:rsidRPr="00A04532" w:rsidRDefault="00166D2B" w:rsidP="00A04532">
            <w:pPr>
              <w:spacing w:after="0" w:line="240" w:lineRule="auto"/>
              <w:ind w:firstLine="708"/>
              <w:rPr>
                <w:rFonts w:ascii="Times New Roman" w:hAnsi="Times New Roman" w:cs="Times New Roman"/>
                <w:sz w:val="24"/>
                <w:szCs w:val="24"/>
              </w:rPr>
            </w:pPr>
          </w:p>
        </w:tc>
        <w:tc>
          <w:tcPr>
            <w:tcW w:w="850" w:type="dxa"/>
            <w:tcBorders>
              <w:top w:val="nil"/>
              <w:left w:val="nil"/>
              <w:bottom w:val="single" w:sz="4" w:space="0" w:color="auto"/>
              <w:right w:val="single" w:sz="4" w:space="0" w:color="auto"/>
            </w:tcBorders>
            <w:shd w:val="clear" w:color="000000" w:fill="FFFFFF"/>
            <w:vAlign w:val="center"/>
          </w:tcPr>
          <w:p w:rsidR="00166D2B" w:rsidRPr="00A04532" w:rsidRDefault="00166D2B"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упак</w:t>
            </w:r>
          </w:p>
        </w:tc>
        <w:tc>
          <w:tcPr>
            <w:tcW w:w="1276" w:type="dxa"/>
            <w:tcBorders>
              <w:top w:val="nil"/>
              <w:left w:val="nil"/>
              <w:bottom w:val="single" w:sz="4" w:space="0" w:color="auto"/>
              <w:right w:val="single" w:sz="4" w:space="0" w:color="auto"/>
            </w:tcBorders>
            <w:shd w:val="clear" w:color="000000" w:fill="FFFFFF"/>
            <w:vAlign w:val="center"/>
          </w:tcPr>
          <w:p w:rsidR="00166D2B" w:rsidRPr="00A04532" w:rsidRDefault="00166D2B"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3</w:t>
            </w:r>
          </w:p>
        </w:tc>
      </w:tr>
    </w:tbl>
    <w:p w:rsidR="00166D2B" w:rsidRPr="00A04532" w:rsidRDefault="00166D2B" w:rsidP="00A04532">
      <w:pPr>
        <w:spacing w:after="0" w:line="240" w:lineRule="auto"/>
        <w:jc w:val="both"/>
        <w:rPr>
          <w:rFonts w:ascii="Times New Roman" w:hAnsi="Times New Roman" w:cs="Times New Roman"/>
          <w:b/>
          <w:sz w:val="24"/>
          <w:szCs w:val="24"/>
        </w:rPr>
      </w:pPr>
    </w:p>
    <w:p w:rsidR="00166D2B" w:rsidRPr="00A04532" w:rsidRDefault="00166D2B" w:rsidP="00A04532">
      <w:pPr>
        <w:keepNext/>
        <w:keepLines/>
        <w:spacing w:after="0" w:line="240" w:lineRule="auto"/>
        <w:outlineLvl w:val="6"/>
        <w:rPr>
          <w:rFonts w:ascii="Times New Roman" w:eastAsiaTheme="majorEastAsia" w:hAnsi="Times New Roman" w:cs="Times New Roman"/>
          <w:b/>
          <w:i/>
          <w:iCs/>
          <w:sz w:val="24"/>
          <w:szCs w:val="24"/>
        </w:rPr>
      </w:pPr>
    </w:p>
    <w:p w:rsidR="00D13782" w:rsidRPr="00A04532" w:rsidRDefault="00D13782" w:rsidP="00A04532">
      <w:pPr>
        <w:spacing w:after="0" w:line="240" w:lineRule="auto"/>
        <w:rPr>
          <w:rFonts w:ascii="Times New Roman" w:hAnsi="Times New Roman" w:cs="Times New Roman"/>
          <w:b/>
          <w:sz w:val="24"/>
          <w:szCs w:val="24"/>
          <w:lang w:eastAsia="ar-SA"/>
        </w:rPr>
      </w:pPr>
      <w:r w:rsidRPr="00A04532">
        <w:rPr>
          <w:rFonts w:ascii="Times New Roman" w:hAnsi="Times New Roman" w:cs="Times New Roman"/>
          <w:b/>
          <w:sz w:val="24"/>
          <w:szCs w:val="24"/>
          <w:lang w:eastAsia="ar-SA"/>
        </w:rPr>
        <w:t>Лот №</w:t>
      </w:r>
      <w:r w:rsidR="00BE5405" w:rsidRPr="00A04532">
        <w:rPr>
          <w:rFonts w:ascii="Times New Roman" w:hAnsi="Times New Roman" w:cs="Times New Roman"/>
          <w:b/>
          <w:sz w:val="24"/>
          <w:szCs w:val="24"/>
          <w:lang w:eastAsia="ar-SA"/>
        </w:rPr>
        <w:t xml:space="preserve">14 </w:t>
      </w:r>
      <w:r w:rsidRPr="00A04532">
        <w:rPr>
          <w:rFonts w:ascii="Times New Roman" w:hAnsi="Times New Roman" w:cs="Times New Roman"/>
          <w:b/>
          <w:sz w:val="24"/>
          <w:szCs w:val="24"/>
          <w:lang w:eastAsia="ar-SA"/>
        </w:rPr>
        <w:t>Предмет договора: Поставка комплектов реагентов для количественного и качественного ПЦР-анализа с детекцией в режиме реального времени производства З</w:t>
      </w:r>
      <w:r w:rsidR="00CD6EBE" w:rsidRPr="00A04532">
        <w:rPr>
          <w:rFonts w:ascii="Times New Roman" w:hAnsi="Times New Roman" w:cs="Times New Roman"/>
          <w:b/>
          <w:sz w:val="24"/>
          <w:szCs w:val="24"/>
          <w:lang w:eastAsia="ar-SA"/>
        </w:rPr>
        <w:t>АО «НПФ ДНК-Технология» (ГПП п.361</w:t>
      </w:r>
      <w:r w:rsidRPr="00A04532">
        <w:rPr>
          <w:rFonts w:ascii="Times New Roman" w:hAnsi="Times New Roman" w:cs="Times New Roman"/>
          <w:b/>
          <w:sz w:val="24"/>
          <w:szCs w:val="24"/>
          <w:lang w:eastAsia="ar-SA"/>
        </w:rPr>
        <w:t>)</w:t>
      </w:r>
    </w:p>
    <w:p w:rsidR="00D13782" w:rsidRPr="00A04532" w:rsidRDefault="00D13782" w:rsidP="00A04532">
      <w:pPr>
        <w:spacing w:after="0" w:line="240" w:lineRule="auto"/>
        <w:rPr>
          <w:rFonts w:ascii="Times New Roman" w:hAnsi="Times New Roman" w:cs="Times New Roman"/>
          <w:b/>
          <w:sz w:val="24"/>
          <w:szCs w:val="24"/>
        </w:rPr>
      </w:pPr>
      <w:r w:rsidRPr="00A04532">
        <w:rPr>
          <w:rFonts w:ascii="Times New Roman" w:hAnsi="Times New Roman" w:cs="Times New Roman"/>
          <w:b/>
          <w:sz w:val="24"/>
          <w:szCs w:val="24"/>
        </w:rPr>
        <w:t>ОБРАЩАЕМ ВАШЕ ВНИМАНИЕ: В связи с необходимостью полного взаимодействия приобретаемых комплектов  реагентов  с находящимся на балансе клиники аппарата –</w:t>
      </w:r>
      <w:r w:rsidRPr="00A04532">
        <w:rPr>
          <w:rFonts w:ascii="Times New Roman" w:hAnsi="Times New Roman" w:cs="Times New Roman"/>
          <w:b/>
          <w:sz w:val="24"/>
          <w:szCs w:val="24"/>
          <w:lang w:val="en-US"/>
        </w:rPr>
        <w:t>iCycler</w:t>
      </w:r>
      <w:r w:rsidRPr="00A04532">
        <w:rPr>
          <w:rFonts w:ascii="Times New Roman" w:hAnsi="Times New Roman" w:cs="Times New Roman"/>
          <w:b/>
          <w:sz w:val="24"/>
          <w:szCs w:val="24"/>
        </w:rPr>
        <w:t xml:space="preserve"> </w:t>
      </w:r>
      <w:r w:rsidRPr="00A04532">
        <w:rPr>
          <w:rFonts w:ascii="Times New Roman" w:hAnsi="Times New Roman" w:cs="Times New Roman"/>
          <w:b/>
          <w:sz w:val="24"/>
          <w:szCs w:val="24"/>
          <w:lang w:val="en-US"/>
        </w:rPr>
        <w:t>I</w:t>
      </w:r>
      <w:r w:rsidRPr="00A04532">
        <w:rPr>
          <w:rFonts w:ascii="Times New Roman" w:hAnsi="Times New Roman" w:cs="Times New Roman"/>
          <w:b/>
          <w:sz w:val="24"/>
          <w:szCs w:val="24"/>
        </w:rPr>
        <w:t xml:space="preserve"> </w:t>
      </w:r>
      <w:r w:rsidRPr="00A04532">
        <w:rPr>
          <w:rFonts w:ascii="Times New Roman" w:hAnsi="Times New Roman" w:cs="Times New Roman"/>
          <w:b/>
          <w:sz w:val="24"/>
          <w:szCs w:val="24"/>
          <w:lang w:val="en-US"/>
        </w:rPr>
        <w:t>Q</w:t>
      </w:r>
      <w:r w:rsidRPr="00A04532">
        <w:rPr>
          <w:rFonts w:ascii="Times New Roman" w:hAnsi="Times New Roman" w:cs="Times New Roman"/>
          <w:b/>
          <w:sz w:val="24"/>
          <w:szCs w:val="24"/>
        </w:rPr>
        <w:t xml:space="preserve"> 5тм </w:t>
      </w:r>
      <w:r w:rsidRPr="00A04532">
        <w:rPr>
          <w:rFonts w:ascii="Times New Roman" w:hAnsi="Times New Roman" w:cs="Times New Roman"/>
          <w:b/>
          <w:sz w:val="24"/>
          <w:szCs w:val="24"/>
          <w:lang w:val="en-US"/>
        </w:rPr>
        <w:t>BIO</w:t>
      </w:r>
      <w:r w:rsidRPr="00A04532">
        <w:rPr>
          <w:rFonts w:ascii="Times New Roman" w:hAnsi="Times New Roman" w:cs="Times New Roman"/>
          <w:b/>
          <w:sz w:val="24"/>
          <w:szCs w:val="24"/>
        </w:rPr>
        <w:t>-</w:t>
      </w:r>
      <w:r w:rsidRPr="00A04532">
        <w:rPr>
          <w:rFonts w:ascii="Times New Roman" w:hAnsi="Times New Roman" w:cs="Times New Roman"/>
          <w:b/>
          <w:sz w:val="24"/>
          <w:szCs w:val="24"/>
          <w:lang w:val="en-US"/>
        </w:rPr>
        <w:t>RAD</w:t>
      </w:r>
      <w:r w:rsidRPr="00A04532">
        <w:rPr>
          <w:rFonts w:ascii="Times New Roman" w:hAnsi="Times New Roman" w:cs="Times New Roman"/>
          <w:b/>
          <w:sz w:val="24"/>
          <w:szCs w:val="24"/>
        </w:rPr>
        <w:t>, должно быть обеспечено полное взаимодействие поставляемого Товара с этим аппаратом</w:t>
      </w:r>
    </w:p>
    <w:p w:rsidR="00D13782" w:rsidRPr="00A04532" w:rsidRDefault="00D13782" w:rsidP="00A04532">
      <w:pPr>
        <w:spacing w:after="0" w:line="240" w:lineRule="auto"/>
        <w:rPr>
          <w:rFonts w:ascii="Times New Roman" w:hAnsi="Times New Roman" w:cs="Times New Roman"/>
          <w:sz w:val="24"/>
          <w:szCs w:val="24"/>
          <w:lang w:eastAsia="ar-SA"/>
        </w:rPr>
      </w:pPr>
    </w:p>
    <w:p w:rsidR="00D13782" w:rsidRPr="00A04532" w:rsidRDefault="00D13782" w:rsidP="00A04532">
      <w:pPr>
        <w:spacing w:after="0" w:line="240" w:lineRule="auto"/>
        <w:rPr>
          <w:rFonts w:ascii="Times New Roman" w:eastAsia="Times New Roman" w:hAnsi="Times New Roman" w:cs="Times New Roman"/>
          <w:sz w:val="24"/>
          <w:szCs w:val="24"/>
          <w:lang w:eastAsia="ar-SA"/>
        </w:rPr>
      </w:pPr>
      <w:r w:rsidRPr="00A04532">
        <w:rPr>
          <w:rFonts w:ascii="Times New Roman" w:eastAsia="Times New Roman" w:hAnsi="Times New Roman" w:cs="Times New Roman"/>
          <w:b/>
          <w:bCs/>
          <w:sz w:val="24"/>
          <w:szCs w:val="24"/>
          <w:lang w:eastAsia="ru-RU"/>
        </w:rPr>
        <w:t>Объем и характеристики поставляемого товара:</w:t>
      </w:r>
      <w:r w:rsidRPr="00A04532">
        <w:rPr>
          <w:rFonts w:ascii="Times New Roman" w:eastAsia="Times New Roman" w:hAnsi="Times New Roman" w:cs="Times New Roman"/>
          <w:sz w:val="24"/>
          <w:szCs w:val="24"/>
          <w:lang w:eastAsia="ar-SA"/>
        </w:rPr>
        <w:t xml:space="preserve"> </w:t>
      </w:r>
    </w:p>
    <w:tbl>
      <w:tblPr>
        <w:tblW w:w="1504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4253"/>
        <w:gridCol w:w="709"/>
        <w:gridCol w:w="850"/>
        <w:gridCol w:w="8647"/>
      </w:tblGrid>
      <w:tr w:rsidR="00D13782" w:rsidRPr="00A04532" w:rsidTr="006B4D35">
        <w:trPr>
          <w:trHeight w:val="638"/>
        </w:trPr>
        <w:tc>
          <w:tcPr>
            <w:tcW w:w="582" w:type="dxa"/>
            <w:shd w:val="clear" w:color="auto" w:fill="66FFFF"/>
            <w:vAlign w:val="center"/>
            <w:hideMark/>
          </w:tcPr>
          <w:p w:rsidR="00D13782" w:rsidRPr="00A04532" w:rsidRDefault="00D13782" w:rsidP="00A04532">
            <w:pPr>
              <w:spacing w:after="0" w:line="240" w:lineRule="auto"/>
              <w:jc w:val="center"/>
              <w:rPr>
                <w:rFonts w:ascii="Times New Roman" w:eastAsia="Times New Roman" w:hAnsi="Times New Roman" w:cs="Times New Roman"/>
                <w:b/>
                <w:bCs/>
                <w:color w:val="000000"/>
                <w:sz w:val="24"/>
                <w:szCs w:val="24"/>
                <w:lang w:eastAsia="ru-RU"/>
              </w:rPr>
            </w:pPr>
            <w:r w:rsidRPr="00A04532">
              <w:rPr>
                <w:rFonts w:ascii="Times New Roman" w:eastAsia="Times New Roman" w:hAnsi="Times New Roman" w:cs="Times New Roman"/>
                <w:b/>
                <w:bCs/>
                <w:color w:val="000000"/>
                <w:sz w:val="24"/>
                <w:szCs w:val="24"/>
                <w:lang w:eastAsia="ru-RU"/>
              </w:rPr>
              <w:t>№</w:t>
            </w:r>
          </w:p>
        </w:tc>
        <w:tc>
          <w:tcPr>
            <w:tcW w:w="4253" w:type="dxa"/>
            <w:shd w:val="clear" w:color="auto" w:fill="66FFFF"/>
            <w:vAlign w:val="center"/>
            <w:hideMark/>
          </w:tcPr>
          <w:p w:rsidR="00D13782" w:rsidRPr="00A04532" w:rsidRDefault="00D13782" w:rsidP="00A04532">
            <w:pPr>
              <w:spacing w:after="0" w:line="240" w:lineRule="auto"/>
              <w:jc w:val="center"/>
              <w:rPr>
                <w:rFonts w:ascii="Times New Roman" w:eastAsia="Times New Roman" w:hAnsi="Times New Roman" w:cs="Times New Roman"/>
                <w:b/>
                <w:bCs/>
                <w:i/>
                <w:iCs/>
                <w:color w:val="000000"/>
                <w:sz w:val="24"/>
                <w:szCs w:val="24"/>
                <w:lang w:eastAsia="ru-RU"/>
              </w:rPr>
            </w:pPr>
            <w:r w:rsidRPr="00A04532">
              <w:rPr>
                <w:rFonts w:ascii="Times New Roman" w:eastAsia="Times New Roman" w:hAnsi="Times New Roman" w:cs="Times New Roman"/>
                <w:b/>
                <w:bCs/>
                <w:i/>
                <w:iCs/>
                <w:color w:val="000000"/>
                <w:sz w:val="24"/>
                <w:szCs w:val="24"/>
                <w:lang w:eastAsia="ru-RU"/>
              </w:rPr>
              <w:t>Наименование товара</w:t>
            </w:r>
          </w:p>
        </w:tc>
        <w:tc>
          <w:tcPr>
            <w:tcW w:w="709" w:type="dxa"/>
            <w:shd w:val="clear" w:color="auto" w:fill="66FFFF"/>
            <w:vAlign w:val="center"/>
            <w:hideMark/>
          </w:tcPr>
          <w:p w:rsidR="00D13782" w:rsidRPr="00A04532" w:rsidRDefault="00D13782" w:rsidP="00A04532">
            <w:pPr>
              <w:spacing w:after="0" w:line="240" w:lineRule="auto"/>
              <w:jc w:val="center"/>
              <w:rPr>
                <w:rFonts w:ascii="Times New Roman" w:eastAsia="Times New Roman" w:hAnsi="Times New Roman" w:cs="Times New Roman"/>
                <w:b/>
                <w:bCs/>
                <w:i/>
                <w:iCs/>
                <w:color w:val="000000"/>
                <w:sz w:val="24"/>
                <w:szCs w:val="24"/>
                <w:lang w:eastAsia="ru-RU"/>
              </w:rPr>
            </w:pPr>
            <w:r w:rsidRPr="00A04532">
              <w:rPr>
                <w:rFonts w:ascii="Times New Roman" w:eastAsia="Times New Roman" w:hAnsi="Times New Roman" w:cs="Times New Roman"/>
                <w:b/>
                <w:bCs/>
                <w:i/>
                <w:iCs/>
                <w:color w:val="000000"/>
                <w:sz w:val="24"/>
                <w:szCs w:val="24"/>
                <w:lang w:eastAsia="ru-RU"/>
              </w:rPr>
              <w:t>Ед. изм.</w:t>
            </w:r>
          </w:p>
        </w:tc>
        <w:tc>
          <w:tcPr>
            <w:tcW w:w="850" w:type="dxa"/>
            <w:shd w:val="clear" w:color="auto" w:fill="66FFFF"/>
            <w:vAlign w:val="center"/>
            <w:hideMark/>
          </w:tcPr>
          <w:p w:rsidR="00D13782" w:rsidRPr="00A04532" w:rsidRDefault="00D13782" w:rsidP="00A04532">
            <w:pPr>
              <w:spacing w:after="0" w:line="240" w:lineRule="auto"/>
              <w:jc w:val="center"/>
              <w:rPr>
                <w:rFonts w:ascii="Times New Roman" w:eastAsia="Times New Roman" w:hAnsi="Times New Roman" w:cs="Times New Roman"/>
                <w:b/>
                <w:bCs/>
                <w:i/>
                <w:iCs/>
                <w:color w:val="000000"/>
                <w:sz w:val="24"/>
                <w:szCs w:val="24"/>
                <w:lang w:eastAsia="ru-RU"/>
              </w:rPr>
            </w:pPr>
            <w:r w:rsidRPr="00A04532">
              <w:rPr>
                <w:rFonts w:ascii="Times New Roman" w:eastAsia="Times New Roman" w:hAnsi="Times New Roman" w:cs="Times New Roman"/>
                <w:b/>
                <w:bCs/>
                <w:i/>
                <w:iCs/>
                <w:color w:val="000000"/>
                <w:sz w:val="24"/>
                <w:szCs w:val="24"/>
                <w:lang w:eastAsia="ru-RU"/>
              </w:rPr>
              <w:t>Кол-во</w:t>
            </w:r>
          </w:p>
        </w:tc>
        <w:tc>
          <w:tcPr>
            <w:tcW w:w="8647" w:type="dxa"/>
            <w:shd w:val="clear" w:color="auto" w:fill="66FFFF"/>
            <w:vAlign w:val="center"/>
            <w:hideMark/>
          </w:tcPr>
          <w:p w:rsidR="00D13782" w:rsidRPr="00A04532" w:rsidRDefault="00D13782" w:rsidP="00A04532">
            <w:pPr>
              <w:spacing w:after="0" w:line="240" w:lineRule="auto"/>
              <w:jc w:val="center"/>
              <w:rPr>
                <w:rFonts w:ascii="Times New Roman" w:eastAsia="Times New Roman" w:hAnsi="Times New Roman" w:cs="Times New Roman"/>
                <w:b/>
                <w:bCs/>
                <w:i/>
                <w:iCs/>
                <w:color w:val="000000"/>
                <w:sz w:val="24"/>
                <w:szCs w:val="24"/>
                <w:lang w:eastAsia="ru-RU"/>
              </w:rPr>
            </w:pPr>
            <w:r w:rsidRPr="00A04532">
              <w:rPr>
                <w:rFonts w:ascii="Times New Roman" w:eastAsia="Times New Roman" w:hAnsi="Times New Roman" w:cs="Times New Roman"/>
                <w:b/>
                <w:bCs/>
                <w:i/>
                <w:iCs/>
                <w:color w:val="000000"/>
                <w:sz w:val="24"/>
                <w:szCs w:val="24"/>
                <w:lang w:eastAsia="ru-RU"/>
              </w:rPr>
              <w:t>Качественные характеристики</w:t>
            </w:r>
          </w:p>
        </w:tc>
      </w:tr>
      <w:tr w:rsidR="007060DB" w:rsidRPr="00A04532" w:rsidTr="00413241">
        <w:trPr>
          <w:trHeight w:val="638"/>
        </w:trPr>
        <w:tc>
          <w:tcPr>
            <w:tcW w:w="582" w:type="dxa"/>
            <w:shd w:val="clear" w:color="auto" w:fill="auto"/>
          </w:tcPr>
          <w:p w:rsidR="007060DB" w:rsidRPr="00A04532" w:rsidRDefault="007060DB" w:rsidP="00A04532">
            <w:pPr>
              <w:spacing w:after="0" w:line="240" w:lineRule="auto"/>
              <w:rPr>
                <w:rFonts w:ascii="Times New Roman" w:hAnsi="Times New Roman" w:cs="Times New Roman"/>
                <w:sz w:val="24"/>
                <w:szCs w:val="24"/>
              </w:rPr>
            </w:pPr>
            <w:r w:rsidRPr="00A04532">
              <w:rPr>
                <w:rFonts w:ascii="Times New Roman" w:hAnsi="Times New Roman" w:cs="Times New Roman"/>
                <w:sz w:val="24"/>
                <w:szCs w:val="24"/>
              </w:rPr>
              <w:t>1</w:t>
            </w:r>
          </w:p>
        </w:tc>
        <w:tc>
          <w:tcPr>
            <w:tcW w:w="4253" w:type="dxa"/>
            <w:shd w:val="clear" w:color="auto" w:fill="auto"/>
          </w:tcPr>
          <w:p w:rsidR="007060DB" w:rsidRPr="00A04532" w:rsidRDefault="007060DB" w:rsidP="00A04532">
            <w:pPr>
              <w:spacing w:after="0" w:line="240" w:lineRule="auto"/>
              <w:rPr>
                <w:rFonts w:ascii="Times New Roman" w:hAnsi="Times New Roman" w:cs="Times New Roman"/>
                <w:sz w:val="24"/>
                <w:szCs w:val="24"/>
              </w:rPr>
            </w:pPr>
            <w:r w:rsidRPr="00A04532">
              <w:rPr>
                <w:rFonts w:ascii="Times New Roman" w:hAnsi="Times New Roman" w:cs="Times New Roman"/>
                <w:sz w:val="24"/>
                <w:szCs w:val="24"/>
              </w:rPr>
              <w:t>Набор реагентов для выявления ДНК вируса гепатита B (HBV) методом ПЦР (ВГБ-ГЕН) по ТУ 9398-419-46482062-2016 (с детекцией в режиме реального времени; раск. 0,2 мл; 96 тестов)</w:t>
            </w:r>
          </w:p>
        </w:tc>
        <w:tc>
          <w:tcPr>
            <w:tcW w:w="709" w:type="dxa"/>
            <w:shd w:val="clear" w:color="auto" w:fill="auto"/>
            <w:vAlign w:val="center"/>
          </w:tcPr>
          <w:p w:rsidR="007060DB" w:rsidRPr="00A04532" w:rsidRDefault="007060DB"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наб</w:t>
            </w:r>
          </w:p>
        </w:tc>
        <w:tc>
          <w:tcPr>
            <w:tcW w:w="850" w:type="dxa"/>
            <w:shd w:val="clear" w:color="auto" w:fill="auto"/>
            <w:vAlign w:val="center"/>
          </w:tcPr>
          <w:p w:rsidR="007060DB" w:rsidRPr="00A04532" w:rsidRDefault="00CD6EBE"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2</w:t>
            </w:r>
          </w:p>
        </w:tc>
        <w:tc>
          <w:tcPr>
            <w:tcW w:w="8647" w:type="dxa"/>
            <w:shd w:val="clear" w:color="auto" w:fill="auto"/>
          </w:tcPr>
          <w:p w:rsidR="007060DB" w:rsidRPr="00A04532" w:rsidRDefault="007060DB" w:rsidP="00A04532">
            <w:pPr>
              <w:spacing w:after="0" w:line="240" w:lineRule="auto"/>
              <w:rPr>
                <w:rFonts w:ascii="Times New Roman" w:hAnsi="Times New Roman" w:cs="Times New Roman"/>
                <w:sz w:val="24"/>
                <w:szCs w:val="24"/>
              </w:rPr>
            </w:pPr>
            <w:r w:rsidRPr="00A04532">
              <w:rPr>
                <w:rFonts w:ascii="Times New Roman" w:hAnsi="Times New Roman" w:cs="Times New Roman"/>
                <w:sz w:val="24"/>
                <w:szCs w:val="24"/>
              </w:rPr>
              <w:t>Набор реагентов для выделения ДНК вируса гепатита</w:t>
            </w:r>
            <w:proofErr w:type="gramStart"/>
            <w:r w:rsidRPr="00A04532">
              <w:rPr>
                <w:rFonts w:ascii="Times New Roman" w:hAnsi="Times New Roman" w:cs="Times New Roman"/>
                <w:sz w:val="24"/>
                <w:szCs w:val="24"/>
              </w:rPr>
              <w:t xml:space="preserve"> В</w:t>
            </w:r>
            <w:proofErr w:type="gramEnd"/>
            <w:r w:rsidRPr="00A04532">
              <w:rPr>
                <w:rFonts w:ascii="Times New Roman" w:hAnsi="Times New Roman" w:cs="Times New Roman"/>
                <w:sz w:val="24"/>
                <w:szCs w:val="24"/>
              </w:rPr>
              <w:t xml:space="preserve"> (</w:t>
            </w:r>
            <w:r w:rsidRPr="00A04532">
              <w:rPr>
                <w:rFonts w:ascii="Times New Roman" w:hAnsi="Times New Roman" w:cs="Times New Roman"/>
                <w:sz w:val="24"/>
                <w:szCs w:val="24"/>
                <w:lang w:val="en-US"/>
              </w:rPr>
              <w:t>HBV</w:t>
            </w:r>
            <w:r w:rsidRPr="00A04532">
              <w:rPr>
                <w:rFonts w:ascii="Times New Roman" w:hAnsi="Times New Roman" w:cs="Times New Roman"/>
                <w:sz w:val="24"/>
                <w:szCs w:val="24"/>
              </w:rPr>
              <w:t>) методом ПЦР (ВГБ-ГЕН) (с детекцией в режиме реального времени; раск. 0,2 мл; 96 тестов)</w:t>
            </w:r>
          </w:p>
          <w:p w:rsidR="007060DB" w:rsidRPr="00A04532" w:rsidRDefault="007060DB" w:rsidP="00A04532">
            <w:pPr>
              <w:spacing w:after="0" w:line="240" w:lineRule="auto"/>
              <w:rPr>
                <w:rFonts w:ascii="Times New Roman" w:hAnsi="Times New Roman" w:cs="Times New Roman"/>
                <w:sz w:val="24"/>
                <w:szCs w:val="24"/>
              </w:rPr>
            </w:pPr>
          </w:p>
        </w:tc>
      </w:tr>
      <w:tr w:rsidR="007060DB" w:rsidRPr="00A04532" w:rsidTr="00413241">
        <w:trPr>
          <w:trHeight w:val="638"/>
        </w:trPr>
        <w:tc>
          <w:tcPr>
            <w:tcW w:w="582" w:type="dxa"/>
            <w:shd w:val="clear" w:color="auto" w:fill="auto"/>
          </w:tcPr>
          <w:p w:rsidR="007060DB" w:rsidRPr="00A04532" w:rsidRDefault="007060DB" w:rsidP="00A04532">
            <w:pPr>
              <w:spacing w:after="0" w:line="240" w:lineRule="auto"/>
              <w:rPr>
                <w:rFonts w:ascii="Times New Roman" w:hAnsi="Times New Roman" w:cs="Times New Roman"/>
                <w:sz w:val="24"/>
                <w:szCs w:val="24"/>
              </w:rPr>
            </w:pPr>
            <w:r w:rsidRPr="00A04532">
              <w:rPr>
                <w:rFonts w:ascii="Times New Roman" w:hAnsi="Times New Roman" w:cs="Times New Roman"/>
                <w:sz w:val="24"/>
                <w:szCs w:val="24"/>
              </w:rPr>
              <w:t>2</w:t>
            </w:r>
          </w:p>
        </w:tc>
        <w:tc>
          <w:tcPr>
            <w:tcW w:w="4253" w:type="dxa"/>
            <w:shd w:val="clear" w:color="auto" w:fill="auto"/>
          </w:tcPr>
          <w:p w:rsidR="007060DB" w:rsidRPr="00A04532" w:rsidRDefault="007060DB" w:rsidP="00A04532">
            <w:pPr>
              <w:spacing w:after="0" w:line="240" w:lineRule="auto"/>
              <w:rPr>
                <w:rFonts w:ascii="Times New Roman" w:hAnsi="Times New Roman" w:cs="Times New Roman"/>
                <w:sz w:val="24"/>
                <w:szCs w:val="24"/>
              </w:rPr>
            </w:pPr>
            <w:r w:rsidRPr="00A04532">
              <w:rPr>
                <w:rFonts w:ascii="Times New Roman" w:hAnsi="Times New Roman" w:cs="Times New Roman"/>
                <w:sz w:val="24"/>
                <w:szCs w:val="24"/>
              </w:rPr>
              <w:t>Набор реагентов для выявления РНК вируса гепатита</w:t>
            </w:r>
            <w:proofErr w:type="gramStart"/>
            <w:r w:rsidRPr="00A04532">
              <w:rPr>
                <w:rFonts w:ascii="Times New Roman" w:hAnsi="Times New Roman" w:cs="Times New Roman"/>
                <w:sz w:val="24"/>
                <w:szCs w:val="24"/>
              </w:rPr>
              <w:t xml:space="preserve"> С</w:t>
            </w:r>
            <w:proofErr w:type="gramEnd"/>
            <w:r w:rsidRPr="00A04532">
              <w:rPr>
                <w:rFonts w:ascii="Times New Roman" w:hAnsi="Times New Roman" w:cs="Times New Roman"/>
                <w:sz w:val="24"/>
                <w:szCs w:val="24"/>
              </w:rPr>
              <w:t xml:space="preserve"> (HCV) методом ОТ-ПЦР (ОТ-ГЕПАТОГЕН-С) по ТУ 9398-014-46482062-2007 (с детекцией в режиме реального времени; раск. 0,2 мл; 96 тестов)</w:t>
            </w:r>
          </w:p>
        </w:tc>
        <w:tc>
          <w:tcPr>
            <w:tcW w:w="709" w:type="dxa"/>
            <w:shd w:val="clear" w:color="auto" w:fill="auto"/>
            <w:vAlign w:val="center"/>
          </w:tcPr>
          <w:p w:rsidR="007060DB" w:rsidRPr="00A04532" w:rsidRDefault="007060DB"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наб</w:t>
            </w:r>
          </w:p>
        </w:tc>
        <w:tc>
          <w:tcPr>
            <w:tcW w:w="850" w:type="dxa"/>
            <w:shd w:val="clear" w:color="auto" w:fill="auto"/>
            <w:vAlign w:val="center"/>
          </w:tcPr>
          <w:p w:rsidR="007060DB" w:rsidRPr="00A04532" w:rsidRDefault="007060DB"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3</w:t>
            </w:r>
          </w:p>
        </w:tc>
        <w:tc>
          <w:tcPr>
            <w:tcW w:w="8647" w:type="dxa"/>
            <w:shd w:val="clear" w:color="auto" w:fill="auto"/>
          </w:tcPr>
          <w:p w:rsidR="007060DB" w:rsidRPr="00A04532" w:rsidRDefault="007060DB" w:rsidP="00A04532">
            <w:pPr>
              <w:spacing w:after="0" w:line="240" w:lineRule="auto"/>
              <w:rPr>
                <w:rFonts w:ascii="Times New Roman" w:hAnsi="Times New Roman" w:cs="Times New Roman"/>
                <w:sz w:val="24"/>
                <w:szCs w:val="24"/>
              </w:rPr>
            </w:pPr>
            <w:r w:rsidRPr="00A04532">
              <w:rPr>
                <w:rFonts w:ascii="Times New Roman" w:hAnsi="Times New Roman" w:cs="Times New Roman"/>
                <w:sz w:val="24"/>
                <w:szCs w:val="24"/>
              </w:rPr>
              <w:t>Набор реагентов для выявления РНК вируса гепатита</w:t>
            </w:r>
            <w:proofErr w:type="gramStart"/>
            <w:r w:rsidRPr="00A04532">
              <w:rPr>
                <w:rFonts w:ascii="Times New Roman" w:hAnsi="Times New Roman" w:cs="Times New Roman"/>
                <w:sz w:val="24"/>
                <w:szCs w:val="24"/>
              </w:rPr>
              <w:t xml:space="preserve"> С</w:t>
            </w:r>
            <w:proofErr w:type="gramEnd"/>
            <w:r w:rsidRPr="00A04532">
              <w:rPr>
                <w:rFonts w:ascii="Times New Roman" w:hAnsi="Times New Roman" w:cs="Times New Roman"/>
                <w:sz w:val="24"/>
                <w:szCs w:val="24"/>
              </w:rPr>
              <w:t xml:space="preserve"> (</w:t>
            </w:r>
            <w:r w:rsidRPr="00A04532">
              <w:rPr>
                <w:rFonts w:ascii="Times New Roman" w:hAnsi="Times New Roman" w:cs="Times New Roman"/>
                <w:sz w:val="24"/>
                <w:szCs w:val="24"/>
                <w:lang w:val="en-US"/>
              </w:rPr>
              <w:t>H</w:t>
            </w:r>
            <w:r w:rsidRPr="00A04532">
              <w:rPr>
                <w:rFonts w:ascii="Times New Roman" w:hAnsi="Times New Roman" w:cs="Times New Roman"/>
                <w:sz w:val="24"/>
                <w:szCs w:val="24"/>
              </w:rPr>
              <w:t>С</w:t>
            </w:r>
            <w:r w:rsidRPr="00A04532">
              <w:rPr>
                <w:rFonts w:ascii="Times New Roman" w:hAnsi="Times New Roman" w:cs="Times New Roman"/>
                <w:sz w:val="24"/>
                <w:szCs w:val="24"/>
                <w:lang w:val="en-US"/>
              </w:rPr>
              <w:t>V</w:t>
            </w:r>
            <w:r w:rsidRPr="00A04532">
              <w:rPr>
                <w:rFonts w:ascii="Times New Roman" w:hAnsi="Times New Roman" w:cs="Times New Roman"/>
                <w:sz w:val="24"/>
                <w:szCs w:val="24"/>
              </w:rPr>
              <w:t>) методом ОТ-ПЦР (ОТ-ГЕПАТОГЕН-С) (с детекцией в режиме реального времени; раск. 0,2 мл; 96 тестов)</w:t>
            </w:r>
          </w:p>
          <w:p w:rsidR="007060DB" w:rsidRPr="00A04532" w:rsidRDefault="007060DB" w:rsidP="00A04532">
            <w:pPr>
              <w:spacing w:after="0" w:line="240" w:lineRule="auto"/>
              <w:rPr>
                <w:rFonts w:ascii="Times New Roman" w:hAnsi="Times New Roman" w:cs="Times New Roman"/>
                <w:sz w:val="24"/>
                <w:szCs w:val="24"/>
              </w:rPr>
            </w:pPr>
          </w:p>
        </w:tc>
      </w:tr>
      <w:tr w:rsidR="007060DB" w:rsidRPr="00A04532" w:rsidTr="00413241">
        <w:trPr>
          <w:trHeight w:val="264"/>
        </w:trPr>
        <w:tc>
          <w:tcPr>
            <w:tcW w:w="582" w:type="dxa"/>
            <w:shd w:val="clear" w:color="auto" w:fill="auto"/>
          </w:tcPr>
          <w:p w:rsidR="007060DB" w:rsidRPr="00A04532" w:rsidRDefault="007060DB" w:rsidP="00A04532">
            <w:pPr>
              <w:spacing w:after="0" w:line="240" w:lineRule="auto"/>
              <w:rPr>
                <w:rFonts w:ascii="Times New Roman" w:hAnsi="Times New Roman" w:cs="Times New Roman"/>
                <w:sz w:val="24"/>
                <w:szCs w:val="24"/>
              </w:rPr>
            </w:pPr>
            <w:r w:rsidRPr="00A04532">
              <w:rPr>
                <w:rFonts w:ascii="Times New Roman" w:hAnsi="Times New Roman" w:cs="Times New Roman"/>
                <w:sz w:val="24"/>
                <w:szCs w:val="24"/>
              </w:rPr>
              <w:t>3</w:t>
            </w:r>
          </w:p>
        </w:tc>
        <w:tc>
          <w:tcPr>
            <w:tcW w:w="4253" w:type="dxa"/>
            <w:shd w:val="clear" w:color="auto" w:fill="auto"/>
          </w:tcPr>
          <w:p w:rsidR="007060DB" w:rsidRPr="00A04532" w:rsidRDefault="007060DB" w:rsidP="00A04532">
            <w:pPr>
              <w:spacing w:after="0" w:line="240" w:lineRule="auto"/>
              <w:rPr>
                <w:rFonts w:ascii="Times New Roman" w:hAnsi="Times New Roman" w:cs="Times New Roman"/>
                <w:sz w:val="24"/>
                <w:szCs w:val="24"/>
              </w:rPr>
            </w:pPr>
            <w:r w:rsidRPr="00A04532">
              <w:rPr>
                <w:rFonts w:ascii="Times New Roman" w:hAnsi="Times New Roman" w:cs="Times New Roman"/>
                <w:sz w:val="24"/>
                <w:szCs w:val="24"/>
              </w:rPr>
              <w:t>Набор реагентов для выявления ДНК вирусов папилломы человека высокого онкогенного риска методом полимеразной цепной реакции (ВПЧ-ГЕН-16/18) по ТУ 9398-008-46482062-2008 (с детекцией в режиме реального времени; раск. 0,2 мл; ДТ; 96 тестов)</w:t>
            </w:r>
          </w:p>
        </w:tc>
        <w:tc>
          <w:tcPr>
            <w:tcW w:w="709" w:type="dxa"/>
            <w:shd w:val="clear" w:color="auto" w:fill="auto"/>
            <w:vAlign w:val="center"/>
          </w:tcPr>
          <w:p w:rsidR="007060DB" w:rsidRPr="00A04532" w:rsidRDefault="007060DB"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наб</w:t>
            </w:r>
          </w:p>
        </w:tc>
        <w:tc>
          <w:tcPr>
            <w:tcW w:w="850" w:type="dxa"/>
            <w:shd w:val="clear" w:color="auto" w:fill="auto"/>
            <w:vAlign w:val="center"/>
          </w:tcPr>
          <w:p w:rsidR="007060DB" w:rsidRPr="00A04532" w:rsidRDefault="007060DB"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5</w:t>
            </w:r>
          </w:p>
        </w:tc>
        <w:tc>
          <w:tcPr>
            <w:tcW w:w="8647" w:type="dxa"/>
            <w:shd w:val="clear" w:color="auto" w:fill="auto"/>
          </w:tcPr>
          <w:p w:rsidR="007060DB" w:rsidRPr="00A04532" w:rsidRDefault="007060DB" w:rsidP="009461A5">
            <w:pPr>
              <w:spacing w:after="0" w:line="240" w:lineRule="auto"/>
              <w:rPr>
                <w:rFonts w:ascii="Times New Roman" w:hAnsi="Times New Roman" w:cs="Times New Roman"/>
                <w:color w:val="000000"/>
                <w:sz w:val="24"/>
                <w:szCs w:val="24"/>
              </w:rPr>
            </w:pPr>
            <w:r w:rsidRPr="00A04532">
              <w:rPr>
                <w:rFonts w:ascii="Times New Roman" w:hAnsi="Times New Roman" w:cs="Times New Roman"/>
                <w:color w:val="000000"/>
                <w:sz w:val="24"/>
                <w:szCs w:val="24"/>
              </w:rPr>
              <w:t xml:space="preserve">Набор реагентов для определения Вируса папилломы человека типа 16/18. </w:t>
            </w:r>
            <w:proofErr w:type="gramStart"/>
            <w:r w:rsidRPr="00A04532">
              <w:rPr>
                <w:rFonts w:ascii="Times New Roman" w:hAnsi="Times New Roman" w:cs="Times New Roman"/>
                <w:color w:val="000000"/>
                <w:sz w:val="24"/>
                <w:szCs w:val="24"/>
              </w:rPr>
              <w:t>Методика исследования: методом полимеразной цепной реакции (ПЦР-амплификации ДНК) с последующей детекцией результатов в режиме реального времени (формате «Real-time»).</w:t>
            </w:r>
            <w:proofErr w:type="gramEnd"/>
            <w:r w:rsidRPr="00A04532">
              <w:rPr>
                <w:rFonts w:ascii="Times New Roman" w:hAnsi="Times New Roman" w:cs="Times New Roman"/>
                <w:color w:val="000000"/>
                <w:sz w:val="24"/>
                <w:szCs w:val="24"/>
              </w:rPr>
              <w:t xml:space="preserve"> Количество определений: 96. Состав набора: смесь для амплификации, запечатанная парафином 96 пробирок (по 20 мкл), раствор Taq-полимеразы 2 пробирки (по 500 мкл), минеральное масло 2 пробирки (по 1,0 мл), положительный контрольный образец («К+») 1 пробирка (150 мкл). Исследуемый материал: соскобы эпителиальных клеток. Аналитическая чувствительность 1000 копий/мл</w:t>
            </w:r>
          </w:p>
        </w:tc>
      </w:tr>
      <w:tr w:rsidR="007060DB" w:rsidRPr="00A04532" w:rsidTr="00413241">
        <w:trPr>
          <w:trHeight w:val="264"/>
        </w:trPr>
        <w:tc>
          <w:tcPr>
            <w:tcW w:w="582" w:type="dxa"/>
            <w:shd w:val="clear" w:color="auto" w:fill="auto"/>
          </w:tcPr>
          <w:p w:rsidR="007060DB" w:rsidRPr="00A04532" w:rsidRDefault="007060DB" w:rsidP="00A04532">
            <w:pPr>
              <w:spacing w:after="0" w:line="240" w:lineRule="auto"/>
              <w:rPr>
                <w:rFonts w:ascii="Times New Roman" w:hAnsi="Times New Roman" w:cs="Times New Roman"/>
                <w:sz w:val="24"/>
                <w:szCs w:val="24"/>
              </w:rPr>
            </w:pPr>
            <w:r w:rsidRPr="00A04532">
              <w:rPr>
                <w:rFonts w:ascii="Times New Roman" w:hAnsi="Times New Roman" w:cs="Times New Roman"/>
                <w:sz w:val="24"/>
                <w:szCs w:val="24"/>
              </w:rPr>
              <w:t>4</w:t>
            </w:r>
          </w:p>
        </w:tc>
        <w:tc>
          <w:tcPr>
            <w:tcW w:w="4253" w:type="dxa"/>
            <w:shd w:val="clear" w:color="auto" w:fill="auto"/>
          </w:tcPr>
          <w:p w:rsidR="007060DB" w:rsidRPr="00A04532" w:rsidRDefault="007060DB" w:rsidP="00A04532">
            <w:pPr>
              <w:spacing w:after="0" w:line="240" w:lineRule="auto"/>
              <w:rPr>
                <w:rFonts w:ascii="Times New Roman" w:hAnsi="Times New Roman" w:cs="Times New Roman"/>
                <w:sz w:val="24"/>
                <w:szCs w:val="24"/>
              </w:rPr>
            </w:pPr>
            <w:r w:rsidRPr="00A04532">
              <w:rPr>
                <w:rFonts w:ascii="Times New Roman" w:hAnsi="Times New Roman" w:cs="Times New Roman"/>
                <w:sz w:val="24"/>
                <w:szCs w:val="24"/>
              </w:rPr>
              <w:t>Набор реагентов для выявления ДНК вируса простого герпеса человека 1,2 типов (HSV 1,2) методом полимеразной цепной реакции (ВПГ-ГЕН) по ТУ 9398-006-46482062-2008 (с детекцией в режиме реального времени; раск. 0,2 мл; ДТ; 96 тестов)</w:t>
            </w:r>
          </w:p>
        </w:tc>
        <w:tc>
          <w:tcPr>
            <w:tcW w:w="709" w:type="dxa"/>
            <w:shd w:val="clear" w:color="auto" w:fill="auto"/>
            <w:vAlign w:val="center"/>
          </w:tcPr>
          <w:p w:rsidR="007060DB" w:rsidRPr="00A04532" w:rsidRDefault="007060DB"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наб</w:t>
            </w:r>
          </w:p>
        </w:tc>
        <w:tc>
          <w:tcPr>
            <w:tcW w:w="850" w:type="dxa"/>
            <w:shd w:val="clear" w:color="auto" w:fill="auto"/>
            <w:vAlign w:val="center"/>
          </w:tcPr>
          <w:p w:rsidR="007060DB" w:rsidRPr="00A04532" w:rsidRDefault="006310C4"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5</w:t>
            </w:r>
          </w:p>
        </w:tc>
        <w:tc>
          <w:tcPr>
            <w:tcW w:w="8647" w:type="dxa"/>
            <w:shd w:val="clear" w:color="auto" w:fill="auto"/>
          </w:tcPr>
          <w:p w:rsidR="007060DB" w:rsidRPr="00A04532" w:rsidRDefault="007060DB" w:rsidP="00A04532">
            <w:pPr>
              <w:spacing w:after="0" w:line="240" w:lineRule="auto"/>
              <w:rPr>
                <w:rFonts w:ascii="Times New Roman" w:hAnsi="Times New Roman" w:cs="Times New Roman"/>
                <w:sz w:val="24"/>
                <w:szCs w:val="24"/>
              </w:rPr>
            </w:pPr>
            <w:r w:rsidRPr="00A04532">
              <w:rPr>
                <w:rFonts w:ascii="Times New Roman" w:hAnsi="Times New Roman" w:cs="Times New Roman"/>
                <w:sz w:val="24"/>
                <w:szCs w:val="24"/>
              </w:rPr>
              <w:t xml:space="preserve">Набор реагентов для определения Вируса простого герпеса типов 1, 2. </w:t>
            </w:r>
            <w:proofErr w:type="gramStart"/>
            <w:r w:rsidRPr="00A04532">
              <w:rPr>
                <w:rFonts w:ascii="Times New Roman" w:hAnsi="Times New Roman" w:cs="Times New Roman"/>
                <w:sz w:val="24"/>
                <w:szCs w:val="24"/>
              </w:rPr>
              <w:t>Методика исследования: методом полимеразной цепной реакции (ПЦР-амплификации ДНК) с последующей детекцией результатов в режиме реального времени (формате «Real-time»).</w:t>
            </w:r>
            <w:proofErr w:type="gramEnd"/>
            <w:r w:rsidRPr="00A04532">
              <w:rPr>
                <w:rFonts w:ascii="Times New Roman" w:hAnsi="Times New Roman" w:cs="Times New Roman"/>
                <w:sz w:val="24"/>
                <w:szCs w:val="24"/>
              </w:rPr>
              <w:t xml:space="preserve"> Количество определений: 96. Состав набора: смесь для амплификации, запечатанная парафином 96 пробирок (по 20 мкл), раствор Taq-полимеразы 2 пробирки (по 500 мкл), минеральное масло 2 пробирки (по 1,0 мл), положительный контрольный образец («К+») 1 пробирка (150 мкл). Исследуемый материал: соскобы эпителиальных клеток, венозная кровь с ЭДТА, содержимое пустул, везикул, язв, слюна. Аналитическая</w:t>
            </w:r>
            <w:r w:rsidR="009461A5">
              <w:rPr>
                <w:rFonts w:ascii="Times New Roman" w:hAnsi="Times New Roman" w:cs="Times New Roman"/>
                <w:sz w:val="24"/>
                <w:szCs w:val="24"/>
              </w:rPr>
              <w:t xml:space="preserve"> чувствительность 1000 копий/мл</w:t>
            </w:r>
          </w:p>
        </w:tc>
      </w:tr>
      <w:tr w:rsidR="007060DB" w:rsidRPr="00A04532" w:rsidTr="00413241">
        <w:trPr>
          <w:trHeight w:val="264"/>
        </w:trPr>
        <w:tc>
          <w:tcPr>
            <w:tcW w:w="582" w:type="dxa"/>
            <w:shd w:val="clear" w:color="auto" w:fill="auto"/>
          </w:tcPr>
          <w:p w:rsidR="007060DB" w:rsidRPr="00A04532" w:rsidRDefault="007060DB" w:rsidP="00A04532">
            <w:pPr>
              <w:spacing w:after="0" w:line="240" w:lineRule="auto"/>
              <w:rPr>
                <w:rFonts w:ascii="Times New Roman" w:hAnsi="Times New Roman" w:cs="Times New Roman"/>
                <w:sz w:val="24"/>
                <w:szCs w:val="24"/>
              </w:rPr>
            </w:pPr>
            <w:r w:rsidRPr="00A04532">
              <w:rPr>
                <w:rFonts w:ascii="Times New Roman" w:hAnsi="Times New Roman" w:cs="Times New Roman"/>
                <w:sz w:val="24"/>
                <w:szCs w:val="24"/>
              </w:rPr>
              <w:t>5</w:t>
            </w:r>
          </w:p>
        </w:tc>
        <w:tc>
          <w:tcPr>
            <w:tcW w:w="4253" w:type="dxa"/>
            <w:shd w:val="clear" w:color="auto" w:fill="auto"/>
          </w:tcPr>
          <w:p w:rsidR="007060DB" w:rsidRPr="00A04532" w:rsidRDefault="007060DB" w:rsidP="00A04532">
            <w:pPr>
              <w:spacing w:after="0" w:line="240" w:lineRule="auto"/>
              <w:rPr>
                <w:rFonts w:ascii="Times New Roman" w:hAnsi="Times New Roman" w:cs="Times New Roman"/>
                <w:sz w:val="24"/>
                <w:szCs w:val="24"/>
              </w:rPr>
            </w:pPr>
            <w:r w:rsidRPr="00A04532">
              <w:rPr>
                <w:rFonts w:ascii="Times New Roman" w:hAnsi="Times New Roman" w:cs="Times New Roman"/>
                <w:sz w:val="24"/>
                <w:szCs w:val="24"/>
              </w:rPr>
              <w:t>Набор реагентов для выявления ДНК вируса Эпштейна-Барр методом полимеразной цепной реакции (EBV) по ТУ 9398-021-46482062-2009 (в режиме реального времени) (96 тестов)</w:t>
            </w:r>
          </w:p>
        </w:tc>
        <w:tc>
          <w:tcPr>
            <w:tcW w:w="709" w:type="dxa"/>
            <w:shd w:val="clear" w:color="auto" w:fill="auto"/>
            <w:vAlign w:val="center"/>
          </w:tcPr>
          <w:p w:rsidR="007060DB" w:rsidRPr="00A04532" w:rsidRDefault="007060DB"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наб</w:t>
            </w:r>
          </w:p>
        </w:tc>
        <w:tc>
          <w:tcPr>
            <w:tcW w:w="850" w:type="dxa"/>
            <w:shd w:val="clear" w:color="auto" w:fill="auto"/>
            <w:vAlign w:val="center"/>
          </w:tcPr>
          <w:p w:rsidR="007060DB" w:rsidRPr="00A04532" w:rsidRDefault="006310C4"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1</w:t>
            </w:r>
          </w:p>
        </w:tc>
        <w:tc>
          <w:tcPr>
            <w:tcW w:w="8647" w:type="dxa"/>
            <w:shd w:val="clear" w:color="auto" w:fill="auto"/>
          </w:tcPr>
          <w:p w:rsidR="007060DB" w:rsidRPr="00A04532" w:rsidRDefault="007060DB" w:rsidP="009461A5">
            <w:pPr>
              <w:spacing w:after="0" w:line="240" w:lineRule="auto"/>
              <w:rPr>
                <w:rFonts w:ascii="Times New Roman" w:hAnsi="Times New Roman" w:cs="Times New Roman"/>
                <w:sz w:val="24"/>
                <w:szCs w:val="24"/>
              </w:rPr>
            </w:pPr>
            <w:r w:rsidRPr="00A04532">
              <w:rPr>
                <w:rFonts w:ascii="Times New Roman" w:hAnsi="Times New Roman" w:cs="Times New Roman"/>
                <w:sz w:val="24"/>
                <w:szCs w:val="24"/>
              </w:rPr>
              <w:t xml:space="preserve">Набор реагентов для определения EBV. </w:t>
            </w:r>
            <w:proofErr w:type="gramStart"/>
            <w:r w:rsidRPr="00A04532">
              <w:rPr>
                <w:rFonts w:ascii="Times New Roman" w:hAnsi="Times New Roman" w:cs="Times New Roman"/>
                <w:sz w:val="24"/>
                <w:szCs w:val="24"/>
              </w:rPr>
              <w:t>Методика исследования: методом полимеразной цепной реакции (ПЦР-амплификации ДНК) с последующей детекцией результатов в режиме реального времени (формате «Real-time»).</w:t>
            </w:r>
            <w:proofErr w:type="gramEnd"/>
            <w:r w:rsidRPr="00A04532">
              <w:rPr>
                <w:rFonts w:ascii="Times New Roman" w:hAnsi="Times New Roman" w:cs="Times New Roman"/>
                <w:sz w:val="24"/>
                <w:szCs w:val="24"/>
              </w:rPr>
              <w:t xml:space="preserve"> Количество определений: 96. Состав набора: смесь для амплификации, запечатанная парафином 96 пробирок (по 20 мкл), раствор Taq-полимеразы 2 пробирки (по 500 мкл), минеральное масло 2 пробирки (по 1,0 мл), положительный контрольный образец («К+») 1 пробирка (150 мкл). Исследуемый материал: соскобы эпителиальных клеток, венозная кровь с ЭДТА, содержимое пустул, везикул, язв, слюна. Аналитическая чувствительность 600 копий/мл</w:t>
            </w:r>
          </w:p>
        </w:tc>
      </w:tr>
      <w:tr w:rsidR="007060DB" w:rsidRPr="00A04532" w:rsidTr="00413241">
        <w:trPr>
          <w:trHeight w:val="264"/>
        </w:trPr>
        <w:tc>
          <w:tcPr>
            <w:tcW w:w="582" w:type="dxa"/>
            <w:shd w:val="clear" w:color="auto" w:fill="auto"/>
          </w:tcPr>
          <w:p w:rsidR="007060DB" w:rsidRPr="00A04532" w:rsidRDefault="007060DB" w:rsidP="00A04532">
            <w:pPr>
              <w:spacing w:after="0" w:line="240" w:lineRule="auto"/>
              <w:rPr>
                <w:rFonts w:ascii="Times New Roman" w:hAnsi="Times New Roman" w:cs="Times New Roman"/>
                <w:sz w:val="24"/>
                <w:szCs w:val="24"/>
              </w:rPr>
            </w:pPr>
            <w:r w:rsidRPr="00A04532">
              <w:rPr>
                <w:rFonts w:ascii="Times New Roman" w:hAnsi="Times New Roman" w:cs="Times New Roman"/>
                <w:sz w:val="24"/>
                <w:szCs w:val="24"/>
              </w:rPr>
              <w:t>6</w:t>
            </w:r>
          </w:p>
        </w:tc>
        <w:tc>
          <w:tcPr>
            <w:tcW w:w="4253" w:type="dxa"/>
            <w:shd w:val="clear" w:color="auto" w:fill="auto"/>
          </w:tcPr>
          <w:p w:rsidR="007060DB" w:rsidRPr="00A04532" w:rsidRDefault="007060DB" w:rsidP="00A04532">
            <w:pPr>
              <w:spacing w:after="0" w:line="240" w:lineRule="auto"/>
              <w:rPr>
                <w:rFonts w:ascii="Times New Roman" w:hAnsi="Times New Roman" w:cs="Times New Roman"/>
                <w:sz w:val="24"/>
                <w:szCs w:val="24"/>
              </w:rPr>
            </w:pPr>
            <w:r w:rsidRPr="00A04532">
              <w:rPr>
                <w:rFonts w:ascii="Times New Roman" w:hAnsi="Times New Roman" w:cs="Times New Roman"/>
                <w:sz w:val="24"/>
                <w:szCs w:val="24"/>
              </w:rPr>
              <w:t>Набор реагентов для выявления ДНК гарднереллы вагиналис (Gardnerella vaginalis) методом полимеразной цепной реакции (ГАРД-ГЕН) по ТУ 9398-001-46482062-2008 (с детекцией в режиме реального времени; раск. 0,2 мл; ДТ; 96тестов)</w:t>
            </w:r>
          </w:p>
        </w:tc>
        <w:tc>
          <w:tcPr>
            <w:tcW w:w="709" w:type="dxa"/>
            <w:shd w:val="clear" w:color="auto" w:fill="auto"/>
            <w:vAlign w:val="center"/>
          </w:tcPr>
          <w:p w:rsidR="007060DB" w:rsidRPr="00A04532" w:rsidRDefault="007060DB"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наб</w:t>
            </w:r>
          </w:p>
        </w:tc>
        <w:tc>
          <w:tcPr>
            <w:tcW w:w="850" w:type="dxa"/>
            <w:shd w:val="clear" w:color="auto" w:fill="auto"/>
            <w:vAlign w:val="center"/>
          </w:tcPr>
          <w:p w:rsidR="007060DB" w:rsidRPr="00A04532" w:rsidRDefault="006310C4"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8</w:t>
            </w:r>
          </w:p>
        </w:tc>
        <w:tc>
          <w:tcPr>
            <w:tcW w:w="8647" w:type="dxa"/>
            <w:shd w:val="clear" w:color="auto" w:fill="auto"/>
          </w:tcPr>
          <w:p w:rsidR="007060DB" w:rsidRPr="00A04532" w:rsidRDefault="007060DB" w:rsidP="009461A5">
            <w:pPr>
              <w:spacing w:after="0" w:line="240" w:lineRule="auto"/>
              <w:rPr>
                <w:rFonts w:ascii="Times New Roman" w:hAnsi="Times New Roman" w:cs="Times New Roman"/>
                <w:sz w:val="24"/>
                <w:szCs w:val="24"/>
              </w:rPr>
            </w:pPr>
            <w:r w:rsidRPr="00A04532">
              <w:rPr>
                <w:rFonts w:ascii="Times New Roman" w:hAnsi="Times New Roman" w:cs="Times New Roman"/>
                <w:sz w:val="24"/>
                <w:szCs w:val="24"/>
              </w:rPr>
              <w:t xml:space="preserve">Набор реагентов для определения Gardnerella vaginalis. </w:t>
            </w:r>
            <w:proofErr w:type="gramStart"/>
            <w:r w:rsidRPr="00A04532">
              <w:rPr>
                <w:rFonts w:ascii="Times New Roman" w:hAnsi="Times New Roman" w:cs="Times New Roman"/>
                <w:sz w:val="24"/>
                <w:szCs w:val="24"/>
              </w:rPr>
              <w:t>Методика исследования: методом полимеразной цепной реакции (ПЦР-амплификации ДНК) с последующей детекцией результатов в режиме реального времени (формате «Real-time»).</w:t>
            </w:r>
            <w:proofErr w:type="gramEnd"/>
            <w:r w:rsidRPr="00A04532">
              <w:rPr>
                <w:rFonts w:ascii="Times New Roman" w:hAnsi="Times New Roman" w:cs="Times New Roman"/>
                <w:sz w:val="24"/>
                <w:szCs w:val="24"/>
              </w:rPr>
              <w:t xml:space="preserve"> Количество определений: 96. Состав набора: смесь для амплификации, запечатанная парафином 96 пробирок (по 20 мкл), раствор Taq-полимеразы 2 пробирки (по 500 мкл), минеральное масло 2 пробирки (по 1,0 мл), положительный контрольный образец («К+») 1 пробирка (150 мкл). Исследуемый материал: соскобы из урогенитального тракта, соскобы со слизистых, клеточный осадок мочи. Аналитическая чувствительность 6000 копий/мл</w:t>
            </w:r>
          </w:p>
        </w:tc>
      </w:tr>
      <w:tr w:rsidR="007060DB" w:rsidRPr="00A04532" w:rsidTr="00413241">
        <w:trPr>
          <w:trHeight w:val="264"/>
        </w:trPr>
        <w:tc>
          <w:tcPr>
            <w:tcW w:w="582" w:type="dxa"/>
            <w:shd w:val="clear" w:color="auto" w:fill="auto"/>
          </w:tcPr>
          <w:p w:rsidR="007060DB" w:rsidRPr="00A04532" w:rsidRDefault="007060DB" w:rsidP="00A04532">
            <w:pPr>
              <w:spacing w:after="0" w:line="240" w:lineRule="auto"/>
              <w:rPr>
                <w:rFonts w:ascii="Times New Roman" w:hAnsi="Times New Roman" w:cs="Times New Roman"/>
                <w:sz w:val="24"/>
                <w:szCs w:val="24"/>
              </w:rPr>
            </w:pPr>
            <w:r w:rsidRPr="00A04532">
              <w:rPr>
                <w:rFonts w:ascii="Times New Roman" w:hAnsi="Times New Roman" w:cs="Times New Roman"/>
                <w:sz w:val="24"/>
                <w:szCs w:val="24"/>
              </w:rPr>
              <w:t>7</w:t>
            </w:r>
          </w:p>
        </w:tc>
        <w:tc>
          <w:tcPr>
            <w:tcW w:w="4253" w:type="dxa"/>
            <w:shd w:val="clear" w:color="auto" w:fill="auto"/>
          </w:tcPr>
          <w:p w:rsidR="007060DB" w:rsidRPr="00A04532" w:rsidRDefault="007060DB" w:rsidP="00A04532">
            <w:pPr>
              <w:spacing w:after="0" w:line="240" w:lineRule="auto"/>
              <w:rPr>
                <w:rFonts w:ascii="Times New Roman" w:hAnsi="Times New Roman" w:cs="Times New Roman"/>
                <w:sz w:val="24"/>
                <w:szCs w:val="24"/>
              </w:rPr>
            </w:pPr>
            <w:r w:rsidRPr="00A04532">
              <w:rPr>
                <w:rFonts w:ascii="Times New Roman" w:hAnsi="Times New Roman" w:cs="Times New Roman"/>
                <w:sz w:val="24"/>
                <w:szCs w:val="24"/>
              </w:rPr>
              <w:t>Набор реагентов для выявления ДНК кандиды альбиканс (Candida albicans) методом полимеразной цепной реакции (КАНД-ГЕН) по ТУ 9398-002-46482062-2008 (с детекцией в режиме реального времени; раск. 0,2 мл; ДТ; 96 тестов)</w:t>
            </w:r>
          </w:p>
        </w:tc>
        <w:tc>
          <w:tcPr>
            <w:tcW w:w="709" w:type="dxa"/>
            <w:shd w:val="clear" w:color="auto" w:fill="auto"/>
            <w:vAlign w:val="center"/>
          </w:tcPr>
          <w:p w:rsidR="007060DB" w:rsidRPr="00A04532" w:rsidRDefault="007060DB"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наб</w:t>
            </w:r>
          </w:p>
        </w:tc>
        <w:tc>
          <w:tcPr>
            <w:tcW w:w="850" w:type="dxa"/>
            <w:shd w:val="clear" w:color="auto" w:fill="auto"/>
            <w:vAlign w:val="center"/>
          </w:tcPr>
          <w:p w:rsidR="007060DB" w:rsidRPr="00A04532" w:rsidRDefault="006310C4"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5</w:t>
            </w:r>
          </w:p>
        </w:tc>
        <w:tc>
          <w:tcPr>
            <w:tcW w:w="8647" w:type="dxa"/>
            <w:shd w:val="clear" w:color="auto" w:fill="auto"/>
          </w:tcPr>
          <w:p w:rsidR="007060DB" w:rsidRPr="00A04532" w:rsidRDefault="007060DB" w:rsidP="009461A5">
            <w:pPr>
              <w:spacing w:after="0" w:line="240" w:lineRule="auto"/>
              <w:rPr>
                <w:rFonts w:ascii="Times New Roman" w:hAnsi="Times New Roman" w:cs="Times New Roman"/>
                <w:sz w:val="24"/>
                <w:szCs w:val="24"/>
              </w:rPr>
            </w:pPr>
            <w:r w:rsidRPr="00A04532">
              <w:rPr>
                <w:rFonts w:ascii="Times New Roman" w:hAnsi="Times New Roman" w:cs="Times New Roman"/>
                <w:sz w:val="24"/>
                <w:szCs w:val="24"/>
              </w:rPr>
              <w:t xml:space="preserve">Набор реагентов для определения </w:t>
            </w:r>
            <w:proofErr w:type="gramStart"/>
            <w:r w:rsidRPr="00A04532">
              <w:rPr>
                <w:rFonts w:ascii="Times New Roman" w:hAnsi="Times New Roman" w:cs="Times New Roman"/>
                <w:sz w:val="24"/>
                <w:szCs w:val="24"/>
              </w:rPr>
              <w:t>С</w:t>
            </w:r>
            <w:proofErr w:type="gramEnd"/>
            <w:r w:rsidRPr="00A04532">
              <w:rPr>
                <w:rFonts w:ascii="Times New Roman" w:hAnsi="Times New Roman" w:cs="Times New Roman"/>
                <w:sz w:val="24"/>
                <w:szCs w:val="24"/>
              </w:rPr>
              <w:t xml:space="preserve">andida albicans. </w:t>
            </w:r>
            <w:proofErr w:type="gramStart"/>
            <w:r w:rsidRPr="00A04532">
              <w:rPr>
                <w:rFonts w:ascii="Times New Roman" w:hAnsi="Times New Roman" w:cs="Times New Roman"/>
                <w:sz w:val="24"/>
                <w:szCs w:val="24"/>
              </w:rPr>
              <w:t>Методика исследования: методом полимеразной цепной реакции (ПЦР-амплификации ДНК) с последующей детекцией результатов в режиме реального времени (формате «Real-time»).</w:t>
            </w:r>
            <w:proofErr w:type="gramEnd"/>
            <w:r w:rsidRPr="00A04532">
              <w:rPr>
                <w:rFonts w:ascii="Times New Roman" w:hAnsi="Times New Roman" w:cs="Times New Roman"/>
                <w:sz w:val="24"/>
                <w:szCs w:val="24"/>
              </w:rPr>
              <w:t xml:space="preserve"> Количество определений: 96. Состав набора: смесь для амплификации, запечатанная парафином 96 пробирок (по 20 мкл), раствор Taq-полимеразы 2 пробирки (по 500 мкл), минеральное масло 2 пробирки (по 1,0 мл), положительный контрольный образец («К+») 1 пробирка (150 мкл). Исследуемый материал: соскобы из урогенитального тракта, соскобы со слизистых, клеточный осадок мочи. Аналитическая чувствительность 2000 копий/мл</w:t>
            </w:r>
          </w:p>
        </w:tc>
      </w:tr>
      <w:tr w:rsidR="007060DB" w:rsidRPr="00A04532" w:rsidTr="00413241">
        <w:trPr>
          <w:trHeight w:val="264"/>
        </w:trPr>
        <w:tc>
          <w:tcPr>
            <w:tcW w:w="582" w:type="dxa"/>
            <w:shd w:val="clear" w:color="auto" w:fill="auto"/>
          </w:tcPr>
          <w:p w:rsidR="007060DB" w:rsidRPr="00A04532" w:rsidRDefault="007060DB" w:rsidP="00A04532">
            <w:pPr>
              <w:spacing w:after="0" w:line="240" w:lineRule="auto"/>
              <w:rPr>
                <w:rFonts w:ascii="Times New Roman" w:hAnsi="Times New Roman" w:cs="Times New Roman"/>
                <w:sz w:val="24"/>
                <w:szCs w:val="24"/>
              </w:rPr>
            </w:pPr>
            <w:r w:rsidRPr="00A04532">
              <w:rPr>
                <w:rFonts w:ascii="Times New Roman" w:hAnsi="Times New Roman" w:cs="Times New Roman"/>
                <w:sz w:val="24"/>
                <w:szCs w:val="24"/>
              </w:rPr>
              <w:t>8</w:t>
            </w:r>
          </w:p>
        </w:tc>
        <w:tc>
          <w:tcPr>
            <w:tcW w:w="4253" w:type="dxa"/>
            <w:shd w:val="clear" w:color="auto" w:fill="auto"/>
          </w:tcPr>
          <w:p w:rsidR="007060DB" w:rsidRPr="00A04532" w:rsidRDefault="007060DB" w:rsidP="00A04532">
            <w:pPr>
              <w:spacing w:after="0" w:line="240" w:lineRule="auto"/>
              <w:rPr>
                <w:rFonts w:ascii="Times New Roman" w:hAnsi="Times New Roman" w:cs="Times New Roman"/>
                <w:sz w:val="24"/>
                <w:szCs w:val="24"/>
              </w:rPr>
            </w:pPr>
            <w:r w:rsidRPr="00A04532">
              <w:rPr>
                <w:rFonts w:ascii="Times New Roman" w:hAnsi="Times New Roman" w:cs="Times New Roman"/>
                <w:sz w:val="24"/>
                <w:szCs w:val="24"/>
              </w:rPr>
              <w:t>Набор реагентов для выявления ДНК микобактерий туберкулеза человеческого и бычьего видов (Mycobacterium tuberculosis - Mycobacterium bovis complex) методом полимеразной цепной реакции (МИКО-ГЕН) по ТУ 9398-007-46482062-2008 (с детекцией в режиме реального времени; раск. 0,2 мл; ДТ; 48 тестов)</w:t>
            </w:r>
          </w:p>
        </w:tc>
        <w:tc>
          <w:tcPr>
            <w:tcW w:w="709" w:type="dxa"/>
            <w:shd w:val="clear" w:color="auto" w:fill="auto"/>
            <w:vAlign w:val="center"/>
          </w:tcPr>
          <w:p w:rsidR="007060DB" w:rsidRPr="00A04532" w:rsidRDefault="007060DB"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наб</w:t>
            </w:r>
          </w:p>
        </w:tc>
        <w:tc>
          <w:tcPr>
            <w:tcW w:w="850" w:type="dxa"/>
            <w:shd w:val="clear" w:color="auto" w:fill="auto"/>
            <w:vAlign w:val="center"/>
          </w:tcPr>
          <w:p w:rsidR="007060DB" w:rsidRPr="00A04532" w:rsidRDefault="006310C4"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2</w:t>
            </w:r>
          </w:p>
        </w:tc>
        <w:tc>
          <w:tcPr>
            <w:tcW w:w="8647" w:type="dxa"/>
            <w:shd w:val="clear" w:color="auto" w:fill="auto"/>
          </w:tcPr>
          <w:p w:rsidR="007060DB" w:rsidRPr="00A04532" w:rsidRDefault="007060DB" w:rsidP="00A04532">
            <w:pPr>
              <w:spacing w:after="0" w:line="240" w:lineRule="auto"/>
              <w:rPr>
                <w:rFonts w:ascii="Times New Roman" w:hAnsi="Times New Roman" w:cs="Times New Roman"/>
                <w:color w:val="000000"/>
                <w:sz w:val="24"/>
                <w:szCs w:val="24"/>
              </w:rPr>
            </w:pPr>
            <w:r w:rsidRPr="00A04532">
              <w:rPr>
                <w:rFonts w:ascii="Times New Roman" w:hAnsi="Times New Roman" w:cs="Times New Roman"/>
                <w:color w:val="000000"/>
                <w:sz w:val="24"/>
                <w:szCs w:val="24"/>
              </w:rPr>
              <w:t xml:space="preserve">Набор реагентов для определения M.tuberculosis – M. bovis. </w:t>
            </w:r>
            <w:proofErr w:type="gramStart"/>
            <w:r w:rsidRPr="00A04532">
              <w:rPr>
                <w:rFonts w:ascii="Times New Roman" w:hAnsi="Times New Roman" w:cs="Times New Roman"/>
                <w:color w:val="000000"/>
                <w:sz w:val="24"/>
                <w:szCs w:val="24"/>
              </w:rPr>
              <w:t>Методика исследования: методом полимеразной цепной реакции (ПЦР-амплификации ДНК) с последующей детекцией результатов в режиме реального времени (формате «Real-time»).</w:t>
            </w:r>
            <w:proofErr w:type="gramEnd"/>
            <w:r w:rsidRPr="00A04532">
              <w:rPr>
                <w:rFonts w:ascii="Times New Roman" w:hAnsi="Times New Roman" w:cs="Times New Roman"/>
                <w:color w:val="000000"/>
                <w:sz w:val="24"/>
                <w:szCs w:val="24"/>
              </w:rPr>
              <w:t xml:space="preserve"> Количество определений: 48. Состав набора: смесь для амплификации, запечатанная парафином 48 пробирок (по 20 мкл), раствор Taq-полимеразы 1 пробирка (500 мкл), минеральное масло 1 пробирка (1,0 мл), положительный контрольный образец («К+») 1 пробирка (75 мкл). Исследуемый материал: мокрота, бронхоальвеолярный лаваж, биоптат, осадок мочи, плевральный выпот. Аналитическая</w:t>
            </w:r>
            <w:r w:rsidR="009461A5">
              <w:rPr>
                <w:rFonts w:ascii="Times New Roman" w:hAnsi="Times New Roman" w:cs="Times New Roman"/>
                <w:color w:val="000000"/>
                <w:sz w:val="24"/>
                <w:szCs w:val="24"/>
              </w:rPr>
              <w:t xml:space="preserve"> чувствительность 2000 копий/мл</w:t>
            </w:r>
          </w:p>
        </w:tc>
      </w:tr>
      <w:tr w:rsidR="007060DB" w:rsidRPr="00A04532" w:rsidTr="00413241">
        <w:trPr>
          <w:trHeight w:val="264"/>
        </w:trPr>
        <w:tc>
          <w:tcPr>
            <w:tcW w:w="582" w:type="dxa"/>
            <w:shd w:val="clear" w:color="auto" w:fill="auto"/>
          </w:tcPr>
          <w:p w:rsidR="007060DB" w:rsidRPr="00A04532" w:rsidRDefault="007060DB" w:rsidP="00A04532">
            <w:pPr>
              <w:spacing w:after="0" w:line="240" w:lineRule="auto"/>
              <w:rPr>
                <w:rFonts w:ascii="Times New Roman" w:hAnsi="Times New Roman" w:cs="Times New Roman"/>
                <w:sz w:val="24"/>
                <w:szCs w:val="24"/>
              </w:rPr>
            </w:pPr>
            <w:r w:rsidRPr="00A04532">
              <w:rPr>
                <w:rFonts w:ascii="Times New Roman" w:hAnsi="Times New Roman" w:cs="Times New Roman"/>
                <w:sz w:val="24"/>
                <w:szCs w:val="24"/>
              </w:rPr>
              <w:t>9</w:t>
            </w:r>
          </w:p>
        </w:tc>
        <w:tc>
          <w:tcPr>
            <w:tcW w:w="4253" w:type="dxa"/>
            <w:shd w:val="clear" w:color="auto" w:fill="auto"/>
          </w:tcPr>
          <w:p w:rsidR="007060DB" w:rsidRPr="00A04532" w:rsidRDefault="007060DB" w:rsidP="00A04532">
            <w:pPr>
              <w:spacing w:after="0" w:line="240" w:lineRule="auto"/>
              <w:rPr>
                <w:rFonts w:ascii="Times New Roman" w:hAnsi="Times New Roman" w:cs="Times New Roman"/>
                <w:sz w:val="24"/>
                <w:szCs w:val="24"/>
              </w:rPr>
            </w:pPr>
            <w:r w:rsidRPr="00A04532">
              <w:rPr>
                <w:rFonts w:ascii="Times New Roman" w:hAnsi="Times New Roman" w:cs="Times New Roman"/>
                <w:sz w:val="24"/>
                <w:szCs w:val="24"/>
              </w:rPr>
              <w:t>Набор реагентов для выявления ДНК микоплазмы гениталиум (Mycoplasma genitalium) методом полимеразной цепной реакции (ПЛАЗМОГЕН-Мг) по ТУ 9398-440-46482062-2008 (с детекцией в режиме реального времени; раск. 0,2 мл; ДТ; 96 тестов)</w:t>
            </w:r>
          </w:p>
        </w:tc>
        <w:tc>
          <w:tcPr>
            <w:tcW w:w="709" w:type="dxa"/>
            <w:shd w:val="clear" w:color="auto" w:fill="auto"/>
            <w:vAlign w:val="center"/>
          </w:tcPr>
          <w:p w:rsidR="007060DB" w:rsidRPr="00A04532" w:rsidRDefault="007060DB"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наб</w:t>
            </w:r>
          </w:p>
        </w:tc>
        <w:tc>
          <w:tcPr>
            <w:tcW w:w="850" w:type="dxa"/>
            <w:shd w:val="clear" w:color="auto" w:fill="auto"/>
            <w:vAlign w:val="center"/>
          </w:tcPr>
          <w:p w:rsidR="007060DB" w:rsidRPr="00A04532" w:rsidRDefault="006310C4"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7</w:t>
            </w:r>
          </w:p>
        </w:tc>
        <w:tc>
          <w:tcPr>
            <w:tcW w:w="8647" w:type="dxa"/>
            <w:shd w:val="clear" w:color="auto" w:fill="auto"/>
          </w:tcPr>
          <w:p w:rsidR="007060DB" w:rsidRPr="00A04532" w:rsidRDefault="007060DB" w:rsidP="009461A5">
            <w:pPr>
              <w:spacing w:after="0" w:line="240" w:lineRule="auto"/>
              <w:rPr>
                <w:rFonts w:ascii="Times New Roman" w:hAnsi="Times New Roman" w:cs="Times New Roman"/>
                <w:sz w:val="24"/>
                <w:szCs w:val="24"/>
              </w:rPr>
            </w:pPr>
            <w:r w:rsidRPr="00A04532">
              <w:rPr>
                <w:rFonts w:ascii="Times New Roman" w:hAnsi="Times New Roman" w:cs="Times New Roman"/>
                <w:sz w:val="24"/>
                <w:szCs w:val="24"/>
              </w:rPr>
              <w:t xml:space="preserve">Набор реагентов для определения Mycoplasma genitalium. </w:t>
            </w:r>
            <w:proofErr w:type="gramStart"/>
            <w:r w:rsidRPr="00A04532">
              <w:rPr>
                <w:rFonts w:ascii="Times New Roman" w:hAnsi="Times New Roman" w:cs="Times New Roman"/>
                <w:sz w:val="24"/>
                <w:szCs w:val="24"/>
              </w:rPr>
              <w:t>Методика исследования: методом полимеразной цепной реакции (ПЦР-амплификации ДНК) с последующей детекцией результатов в режиме реального времени (формате «Real-time»).</w:t>
            </w:r>
            <w:proofErr w:type="gramEnd"/>
            <w:r w:rsidRPr="00A04532">
              <w:rPr>
                <w:rFonts w:ascii="Times New Roman" w:hAnsi="Times New Roman" w:cs="Times New Roman"/>
                <w:sz w:val="24"/>
                <w:szCs w:val="24"/>
              </w:rPr>
              <w:t xml:space="preserve"> Количество определений: 96. Состав набора: смесь для амплификации, запечатанная парафином 96 пробирок (по 20 мкл), раствор Taq-полимеразы 2 пробирки (по 500 мкл), минеральное масло 2 пробирки (по 1,0 мл), положительный контрольный образец («К+») 1 пробирка (150 мкл). Исследуемый материал: соскобы из урогенитального тракта, соскобы со слизистых, клеточный осадок мочи. Аналитическая чувствительность 2000 копий/мл</w:t>
            </w:r>
          </w:p>
        </w:tc>
      </w:tr>
      <w:tr w:rsidR="007060DB" w:rsidRPr="00A04532" w:rsidTr="00413241">
        <w:trPr>
          <w:trHeight w:val="264"/>
        </w:trPr>
        <w:tc>
          <w:tcPr>
            <w:tcW w:w="582" w:type="dxa"/>
            <w:shd w:val="clear" w:color="auto" w:fill="auto"/>
          </w:tcPr>
          <w:p w:rsidR="007060DB" w:rsidRPr="00A04532" w:rsidRDefault="007060DB" w:rsidP="00A04532">
            <w:pPr>
              <w:spacing w:after="0" w:line="240" w:lineRule="auto"/>
              <w:rPr>
                <w:rFonts w:ascii="Times New Roman" w:hAnsi="Times New Roman" w:cs="Times New Roman"/>
                <w:sz w:val="24"/>
                <w:szCs w:val="24"/>
              </w:rPr>
            </w:pPr>
            <w:r w:rsidRPr="00A04532">
              <w:rPr>
                <w:rFonts w:ascii="Times New Roman" w:hAnsi="Times New Roman" w:cs="Times New Roman"/>
                <w:sz w:val="24"/>
                <w:szCs w:val="24"/>
              </w:rPr>
              <w:t>10</w:t>
            </w:r>
          </w:p>
        </w:tc>
        <w:tc>
          <w:tcPr>
            <w:tcW w:w="4253" w:type="dxa"/>
            <w:shd w:val="clear" w:color="auto" w:fill="auto"/>
          </w:tcPr>
          <w:p w:rsidR="007060DB" w:rsidRPr="00A04532" w:rsidRDefault="007060DB" w:rsidP="00A04532">
            <w:pPr>
              <w:spacing w:after="0" w:line="240" w:lineRule="auto"/>
              <w:rPr>
                <w:rFonts w:ascii="Times New Roman" w:hAnsi="Times New Roman" w:cs="Times New Roman"/>
                <w:sz w:val="24"/>
                <w:szCs w:val="24"/>
              </w:rPr>
            </w:pPr>
            <w:r w:rsidRPr="00A04532">
              <w:rPr>
                <w:rFonts w:ascii="Times New Roman" w:hAnsi="Times New Roman" w:cs="Times New Roman"/>
                <w:sz w:val="24"/>
                <w:szCs w:val="24"/>
              </w:rPr>
              <w:t>Набор реагентов для выявления ДНК микоплазмы хоминис (Mycoplasma hominis) методом полимеразной цепной реакции (ПЛАЗМОГЕН-Мх) по ТУ 9398-439-46482062-2008 (с детекцией в режиме реального времени; раск. 0,2 мл; ДТ; 96 тестов)</w:t>
            </w:r>
          </w:p>
        </w:tc>
        <w:tc>
          <w:tcPr>
            <w:tcW w:w="709" w:type="dxa"/>
            <w:shd w:val="clear" w:color="auto" w:fill="auto"/>
            <w:vAlign w:val="center"/>
          </w:tcPr>
          <w:p w:rsidR="007060DB" w:rsidRPr="00A04532" w:rsidRDefault="007060DB"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наб</w:t>
            </w:r>
          </w:p>
        </w:tc>
        <w:tc>
          <w:tcPr>
            <w:tcW w:w="850" w:type="dxa"/>
            <w:shd w:val="clear" w:color="auto" w:fill="auto"/>
            <w:vAlign w:val="center"/>
          </w:tcPr>
          <w:p w:rsidR="007060DB" w:rsidRPr="00A04532" w:rsidRDefault="006310C4"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2</w:t>
            </w:r>
          </w:p>
        </w:tc>
        <w:tc>
          <w:tcPr>
            <w:tcW w:w="8647" w:type="dxa"/>
            <w:shd w:val="clear" w:color="auto" w:fill="auto"/>
          </w:tcPr>
          <w:p w:rsidR="007060DB" w:rsidRPr="00A04532" w:rsidRDefault="007060DB" w:rsidP="009461A5">
            <w:pPr>
              <w:spacing w:after="0" w:line="240" w:lineRule="auto"/>
              <w:rPr>
                <w:rFonts w:ascii="Times New Roman" w:hAnsi="Times New Roman" w:cs="Times New Roman"/>
                <w:sz w:val="24"/>
                <w:szCs w:val="24"/>
              </w:rPr>
            </w:pPr>
            <w:r w:rsidRPr="00A04532">
              <w:rPr>
                <w:rFonts w:ascii="Times New Roman" w:hAnsi="Times New Roman" w:cs="Times New Roman"/>
                <w:sz w:val="24"/>
                <w:szCs w:val="24"/>
              </w:rPr>
              <w:t xml:space="preserve">Набор реагентов для определения Mycoplasma hominis. </w:t>
            </w:r>
            <w:proofErr w:type="gramStart"/>
            <w:r w:rsidRPr="00A04532">
              <w:rPr>
                <w:rFonts w:ascii="Times New Roman" w:hAnsi="Times New Roman" w:cs="Times New Roman"/>
                <w:sz w:val="24"/>
                <w:szCs w:val="24"/>
              </w:rPr>
              <w:t>Методика исследования: методом полимеразной цепной реакции (ПЦР-амплификации ДНК) с последующей детекцией результатов в режиме реального времени (формате «Real-time»).</w:t>
            </w:r>
            <w:proofErr w:type="gramEnd"/>
            <w:r w:rsidRPr="00A04532">
              <w:rPr>
                <w:rFonts w:ascii="Times New Roman" w:hAnsi="Times New Roman" w:cs="Times New Roman"/>
                <w:sz w:val="24"/>
                <w:szCs w:val="24"/>
              </w:rPr>
              <w:t xml:space="preserve"> Количество определений: 96. Состав набора: смесь для амплификации, запечатанная парафином 96 пробирок (по 20 мкл), раствор Taq-полимеразы 2 пробирки (по 500 мкл), минеральное масло 2 пробирки (по 1,0 мл), положительный контрольный образец («К+») 1 пробирка (150 мкл). Исследуемый материал: соскобы из урогенитального тракта, соскобы со слизистых, клеточный осадок мочи. Аналитическая чувствительность 2000 копий/мл</w:t>
            </w:r>
          </w:p>
        </w:tc>
      </w:tr>
      <w:tr w:rsidR="007060DB" w:rsidRPr="00A04532" w:rsidTr="00413241">
        <w:trPr>
          <w:trHeight w:val="264"/>
        </w:trPr>
        <w:tc>
          <w:tcPr>
            <w:tcW w:w="582" w:type="dxa"/>
            <w:shd w:val="clear" w:color="auto" w:fill="auto"/>
          </w:tcPr>
          <w:p w:rsidR="007060DB" w:rsidRPr="00A04532" w:rsidRDefault="007060DB" w:rsidP="00A04532">
            <w:pPr>
              <w:spacing w:after="0" w:line="240" w:lineRule="auto"/>
              <w:rPr>
                <w:rFonts w:ascii="Times New Roman" w:hAnsi="Times New Roman" w:cs="Times New Roman"/>
                <w:sz w:val="24"/>
                <w:szCs w:val="24"/>
              </w:rPr>
            </w:pPr>
            <w:r w:rsidRPr="00A04532">
              <w:rPr>
                <w:rFonts w:ascii="Times New Roman" w:hAnsi="Times New Roman" w:cs="Times New Roman"/>
                <w:sz w:val="24"/>
                <w:szCs w:val="24"/>
              </w:rPr>
              <w:t>11</w:t>
            </w:r>
          </w:p>
        </w:tc>
        <w:tc>
          <w:tcPr>
            <w:tcW w:w="4253" w:type="dxa"/>
            <w:shd w:val="clear" w:color="auto" w:fill="auto"/>
          </w:tcPr>
          <w:p w:rsidR="007060DB" w:rsidRPr="00A04532" w:rsidRDefault="007060DB" w:rsidP="00A04532">
            <w:pPr>
              <w:spacing w:after="0" w:line="240" w:lineRule="auto"/>
              <w:rPr>
                <w:rFonts w:ascii="Times New Roman" w:hAnsi="Times New Roman" w:cs="Times New Roman"/>
                <w:sz w:val="24"/>
                <w:szCs w:val="24"/>
              </w:rPr>
            </w:pPr>
            <w:r w:rsidRPr="00A04532">
              <w:rPr>
                <w:rFonts w:ascii="Times New Roman" w:hAnsi="Times New Roman" w:cs="Times New Roman"/>
                <w:sz w:val="24"/>
                <w:szCs w:val="24"/>
              </w:rPr>
              <w:t>Набор реагентов для выявления ДНК Нейссерии гонореи (Neicceria gonorrhoeae) методом полимеразной цепной реакции (ГОНО-ГЕН) по ТУ 9398-009-46482062-2008 (с детекцией в режиме реального времени; раск. 0,2 мл; ДТ; 96 тестов)</w:t>
            </w:r>
          </w:p>
        </w:tc>
        <w:tc>
          <w:tcPr>
            <w:tcW w:w="709" w:type="dxa"/>
            <w:shd w:val="clear" w:color="auto" w:fill="auto"/>
            <w:vAlign w:val="center"/>
          </w:tcPr>
          <w:p w:rsidR="007060DB" w:rsidRPr="00A04532" w:rsidRDefault="007060DB"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наб</w:t>
            </w:r>
          </w:p>
        </w:tc>
        <w:tc>
          <w:tcPr>
            <w:tcW w:w="850" w:type="dxa"/>
            <w:shd w:val="clear" w:color="auto" w:fill="auto"/>
            <w:vAlign w:val="center"/>
          </w:tcPr>
          <w:p w:rsidR="007060DB" w:rsidRPr="00A04532" w:rsidRDefault="006310C4"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1</w:t>
            </w:r>
          </w:p>
        </w:tc>
        <w:tc>
          <w:tcPr>
            <w:tcW w:w="8647" w:type="dxa"/>
            <w:shd w:val="clear" w:color="auto" w:fill="auto"/>
          </w:tcPr>
          <w:p w:rsidR="007060DB" w:rsidRPr="00A04532" w:rsidRDefault="007060DB" w:rsidP="009461A5">
            <w:pPr>
              <w:spacing w:after="0" w:line="240" w:lineRule="auto"/>
              <w:rPr>
                <w:rFonts w:ascii="Times New Roman" w:hAnsi="Times New Roman" w:cs="Times New Roman"/>
                <w:sz w:val="24"/>
                <w:szCs w:val="24"/>
              </w:rPr>
            </w:pPr>
            <w:r w:rsidRPr="00A04532">
              <w:rPr>
                <w:rFonts w:ascii="Times New Roman" w:hAnsi="Times New Roman" w:cs="Times New Roman"/>
                <w:sz w:val="24"/>
                <w:szCs w:val="24"/>
              </w:rPr>
              <w:t xml:space="preserve">Набор реагентов для определения Neisseria gonorrhoeae. </w:t>
            </w:r>
            <w:proofErr w:type="gramStart"/>
            <w:r w:rsidRPr="00A04532">
              <w:rPr>
                <w:rFonts w:ascii="Times New Roman" w:hAnsi="Times New Roman" w:cs="Times New Roman"/>
                <w:sz w:val="24"/>
                <w:szCs w:val="24"/>
              </w:rPr>
              <w:t>Методика исследования: методом полимеразной цепной реакции (ПЦР-амплификации ДНК) с последующей детекцией результатов в режиме реального времени (формате «Real-time»).</w:t>
            </w:r>
            <w:proofErr w:type="gramEnd"/>
            <w:r w:rsidRPr="00A04532">
              <w:rPr>
                <w:rFonts w:ascii="Times New Roman" w:hAnsi="Times New Roman" w:cs="Times New Roman"/>
                <w:sz w:val="24"/>
                <w:szCs w:val="24"/>
              </w:rPr>
              <w:t xml:space="preserve"> Количество определений: 96. Состав набора: смесь для амплификации, запечатанная парафином 96 пробирок (по 20 мкл), раствор Taq-полимеразы 2 пробирки (по 500 мкл), минеральное масло 2 пробирки (по 1,0 мл), положительный контрольный образец («К+») 1 пробирка (150 мкл). Исследуемый материал: соскобы из урогенитального тракта, соскобы со слизистых, клеточный осадок мочи. Аналитическая чувствительность 2000 копий/мл</w:t>
            </w:r>
          </w:p>
        </w:tc>
      </w:tr>
      <w:tr w:rsidR="007060DB" w:rsidRPr="00A04532" w:rsidTr="00413241">
        <w:trPr>
          <w:trHeight w:val="264"/>
        </w:trPr>
        <w:tc>
          <w:tcPr>
            <w:tcW w:w="582" w:type="dxa"/>
            <w:shd w:val="clear" w:color="auto" w:fill="auto"/>
          </w:tcPr>
          <w:p w:rsidR="007060DB" w:rsidRPr="00A04532" w:rsidRDefault="007060DB" w:rsidP="00A04532">
            <w:pPr>
              <w:spacing w:after="0" w:line="240" w:lineRule="auto"/>
              <w:rPr>
                <w:rFonts w:ascii="Times New Roman" w:hAnsi="Times New Roman" w:cs="Times New Roman"/>
                <w:sz w:val="24"/>
                <w:szCs w:val="24"/>
              </w:rPr>
            </w:pPr>
            <w:r w:rsidRPr="00A04532">
              <w:rPr>
                <w:rFonts w:ascii="Times New Roman" w:hAnsi="Times New Roman" w:cs="Times New Roman"/>
                <w:sz w:val="24"/>
                <w:szCs w:val="24"/>
              </w:rPr>
              <w:t>12</w:t>
            </w:r>
          </w:p>
        </w:tc>
        <w:tc>
          <w:tcPr>
            <w:tcW w:w="4253" w:type="dxa"/>
            <w:shd w:val="clear" w:color="auto" w:fill="auto"/>
          </w:tcPr>
          <w:p w:rsidR="007060DB" w:rsidRPr="00A04532" w:rsidRDefault="007060DB" w:rsidP="00A04532">
            <w:pPr>
              <w:spacing w:after="0" w:line="240" w:lineRule="auto"/>
              <w:rPr>
                <w:rFonts w:ascii="Times New Roman" w:hAnsi="Times New Roman" w:cs="Times New Roman"/>
                <w:sz w:val="24"/>
                <w:szCs w:val="24"/>
              </w:rPr>
            </w:pPr>
            <w:r w:rsidRPr="00A04532">
              <w:rPr>
                <w:rFonts w:ascii="Times New Roman" w:hAnsi="Times New Roman" w:cs="Times New Roman"/>
                <w:sz w:val="24"/>
                <w:szCs w:val="24"/>
              </w:rPr>
              <w:t>Набор реагентов для выявления ДНК Токсоплазмы гондии (Toxoplasma gondii) методом полимеразной цепной реакции (ТОКС-ГЕН) по ТУ 9398-019-46482062-2008 (с детекцией в режиме реального времени; раск. 0,2 мл; ДТ; 96 тестов)</w:t>
            </w:r>
          </w:p>
        </w:tc>
        <w:tc>
          <w:tcPr>
            <w:tcW w:w="709" w:type="dxa"/>
            <w:shd w:val="clear" w:color="auto" w:fill="auto"/>
            <w:vAlign w:val="center"/>
          </w:tcPr>
          <w:p w:rsidR="007060DB" w:rsidRPr="00A04532" w:rsidRDefault="007060DB"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наб</w:t>
            </w:r>
          </w:p>
        </w:tc>
        <w:tc>
          <w:tcPr>
            <w:tcW w:w="850" w:type="dxa"/>
            <w:shd w:val="clear" w:color="auto" w:fill="auto"/>
            <w:vAlign w:val="center"/>
          </w:tcPr>
          <w:p w:rsidR="007060DB" w:rsidRPr="00A04532" w:rsidRDefault="006310C4"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1</w:t>
            </w:r>
          </w:p>
        </w:tc>
        <w:tc>
          <w:tcPr>
            <w:tcW w:w="8647" w:type="dxa"/>
            <w:shd w:val="clear" w:color="auto" w:fill="auto"/>
          </w:tcPr>
          <w:p w:rsidR="007060DB" w:rsidRPr="00A04532" w:rsidRDefault="007060DB" w:rsidP="009461A5">
            <w:pPr>
              <w:spacing w:after="0" w:line="240" w:lineRule="auto"/>
              <w:rPr>
                <w:rFonts w:ascii="Times New Roman" w:hAnsi="Times New Roman" w:cs="Times New Roman"/>
                <w:sz w:val="24"/>
                <w:szCs w:val="24"/>
              </w:rPr>
            </w:pPr>
            <w:r w:rsidRPr="00A04532">
              <w:rPr>
                <w:rFonts w:ascii="Times New Roman" w:hAnsi="Times New Roman" w:cs="Times New Roman"/>
                <w:sz w:val="24"/>
                <w:szCs w:val="24"/>
              </w:rPr>
              <w:t xml:space="preserve">Набор реагентов для определения Toxoplasma gondii. </w:t>
            </w:r>
            <w:proofErr w:type="gramStart"/>
            <w:r w:rsidRPr="00A04532">
              <w:rPr>
                <w:rFonts w:ascii="Times New Roman" w:hAnsi="Times New Roman" w:cs="Times New Roman"/>
                <w:sz w:val="24"/>
                <w:szCs w:val="24"/>
              </w:rPr>
              <w:t>Методика исследования: методом полимеразной цепной реакции (ПЦР-амплификации ДНК) с последующей детекцией результатов в режиме реального времени (формате «Real-time»).</w:t>
            </w:r>
            <w:proofErr w:type="gramEnd"/>
            <w:r w:rsidRPr="00A04532">
              <w:rPr>
                <w:rFonts w:ascii="Times New Roman" w:hAnsi="Times New Roman" w:cs="Times New Roman"/>
                <w:sz w:val="24"/>
                <w:szCs w:val="24"/>
              </w:rPr>
              <w:t xml:space="preserve"> Количество определений: 96. Состав набора: смесь для амплификации, запечатанная парафином 96 пробирок (по 20 мкл), раствор Taq-полимеразы 2 пробирки (по 500 мкл), минеральное масло 2 пробирки (по 1,0 мл), положительный контрольный образец («К+») 1 пробирка (150 мкл). Исследуемый материал: соскобы из урогенитального тракта, соскобы со слизистых, клеточный осадок мочи. Аналитическая чувствительность 600 копий/мл</w:t>
            </w:r>
          </w:p>
        </w:tc>
      </w:tr>
      <w:tr w:rsidR="007060DB" w:rsidRPr="00A04532" w:rsidTr="00413241">
        <w:trPr>
          <w:trHeight w:val="264"/>
        </w:trPr>
        <w:tc>
          <w:tcPr>
            <w:tcW w:w="582" w:type="dxa"/>
            <w:shd w:val="clear" w:color="auto" w:fill="auto"/>
          </w:tcPr>
          <w:p w:rsidR="007060DB" w:rsidRPr="00A04532" w:rsidRDefault="007060DB" w:rsidP="00A04532">
            <w:pPr>
              <w:spacing w:after="0" w:line="240" w:lineRule="auto"/>
              <w:rPr>
                <w:rFonts w:ascii="Times New Roman" w:hAnsi="Times New Roman" w:cs="Times New Roman"/>
                <w:sz w:val="24"/>
                <w:szCs w:val="24"/>
              </w:rPr>
            </w:pPr>
            <w:r w:rsidRPr="00A04532">
              <w:rPr>
                <w:rFonts w:ascii="Times New Roman" w:hAnsi="Times New Roman" w:cs="Times New Roman"/>
                <w:sz w:val="24"/>
                <w:szCs w:val="24"/>
              </w:rPr>
              <w:t>13</w:t>
            </w:r>
          </w:p>
        </w:tc>
        <w:tc>
          <w:tcPr>
            <w:tcW w:w="4253" w:type="dxa"/>
            <w:shd w:val="clear" w:color="auto" w:fill="auto"/>
          </w:tcPr>
          <w:p w:rsidR="007060DB" w:rsidRPr="00A04532" w:rsidRDefault="007060DB" w:rsidP="00A04532">
            <w:pPr>
              <w:spacing w:after="0" w:line="240" w:lineRule="auto"/>
              <w:rPr>
                <w:rFonts w:ascii="Times New Roman" w:hAnsi="Times New Roman" w:cs="Times New Roman"/>
                <w:sz w:val="24"/>
                <w:szCs w:val="24"/>
              </w:rPr>
            </w:pPr>
            <w:r w:rsidRPr="00A04532">
              <w:rPr>
                <w:rFonts w:ascii="Times New Roman" w:hAnsi="Times New Roman" w:cs="Times New Roman"/>
                <w:sz w:val="24"/>
                <w:szCs w:val="24"/>
              </w:rPr>
              <w:t>Набор реагентов для выявления ДНК трихомонаса вагиналис (Trichomonas vaginalis) методом полимеразной цепной реакции (ТРИХО-ГЕН) по ТУ 9398-003-46482062-2008 (с детекцией в режиме реального времени; раск. 0,2 мл; ДТ; 96 тестов)</w:t>
            </w:r>
          </w:p>
        </w:tc>
        <w:tc>
          <w:tcPr>
            <w:tcW w:w="709" w:type="dxa"/>
            <w:shd w:val="clear" w:color="auto" w:fill="auto"/>
            <w:vAlign w:val="center"/>
          </w:tcPr>
          <w:p w:rsidR="007060DB" w:rsidRPr="00A04532" w:rsidRDefault="007060DB"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наб</w:t>
            </w:r>
          </w:p>
        </w:tc>
        <w:tc>
          <w:tcPr>
            <w:tcW w:w="850" w:type="dxa"/>
            <w:shd w:val="clear" w:color="auto" w:fill="auto"/>
            <w:vAlign w:val="center"/>
          </w:tcPr>
          <w:p w:rsidR="007060DB" w:rsidRPr="00A04532" w:rsidRDefault="006310C4"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2</w:t>
            </w:r>
          </w:p>
        </w:tc>
        <w:tc>
          <w:tcPr>
            <w:tcW w:w="8647" w:type="dxa"/>
            <w:shd w:val="clear" w:color="auto" w:fill="auto"/>
          </w:tcPr>
          <w:p w:rsidR="007060DB" w:rsidRPr="00A04532" w:rsidRDefault="007060DB" w:rsidP="009461A5">
            <w:pPr>
              <w:spacing w:after="0" w:line="240" w:lineRule="auto"/>
              <w:rPr>
                <w:rFonts w:ascii="Times New Roman" w:hAnsi="Times New Roman" w:cs="Times New Roman"/>
                <w:sz w:val="24"/>
                <w:szCs w:val="24"/>
              </w:rPr>
            </w:pPr>
            <w:r w:rsidRPr="00A04532">
              <w:rPr>
                <w:rFonts w:ascii="Times New Roman" w:hAnsi="Times New Roman" w:cs="Times New Roman"/>
                <w:sz w:val="24"/>
                <w:szCs w:val="24"/>
              </w:rPr>
              <w:t xml:space="preserve">Набор реагентов для определения Trichomonas vaginalis. </w:t>
            </w:r>
            <w:proofErr w:type="gramStart"/>
            <w:r w:rsidRPr="00A04532">
              <w:rPr>
                <w:rFonts w:ascii="Times New Roman" w:hAnsi="Times New Roman" w:cs="Times New Roman"/>
                <w:sz w:val="24"/>
                <w:szCs w:val="24"/>
              </w:rPr>
              <w:t>Методика исследования: методом полимеразной цепной реакции (ПЦР-амплификации ДНК) с последующей детекцией результатов в режиме реального времени (формате «Real-time»).</w:t>
            </w:r>
            <w:proofErr w:type="gramEnd"/>
            <w:r w:rsidRPr="00A04532">
              <w:rPr>
                <w:rFonts w:ascii="Times New Roman" w:hAnsi="Times New Roman" w:cs="Times New Roman"/>
                <w:sz w:val="24"/>
                <w:szCs w:val="24"/>
              </w:rPr>
              <w:t xml:space="preserve"> Количество определений: 96. Состав набора: смесь для амплификации, запечатанная парафином 96 пробирок (по 20 мкл), раствор Taq-полимеразы 2 пробирки (по 500 мкл), минеральное масло 2 пробирки (по 1,0 мл), положительный контрольный образец («К+») 1 пробирка (150 мкл). Исследуемый материал: соскобы из урогенитального тракта, соскобы со слизистых, клеточный осадок мочи. Аналитическая чувствительность 2000 копий/мл</w:t>
            </w:r>
          </w:p>
        </w:tc>
      </w:tr>
      <w:tr w:rsidR="007060DB" w:rsidRPr="00A04532" w:rsidTr="00413241">
        <w:trPr>
          <w:trHeight w:val="264"/>
        </w:trPr>
        <w:tc>
          <w:tcPr>
            <w:tcW w:w="582" w:type="dxa"/>
            <w:shd w:val="clear" w:color="auto" w:fill="auto"/>
          </w:tcPr>
          <w:p w:rsidR="007060DB" w:rsidRPr="00A04532" w:rsidRDefault="007060DB" w:rsidP="00A04532">
            <w:pPr>
              <w:spacing w:after="0" w:line="240" w:lineRule="auto"/>
              <w:rPr>
                <w:rFonts w:ascii="Times New Roman" w:hAnsi="Times New Roman" w:cs="Times New Roman"/>
                <w:sz w:val="24"/>
                <w:szCs w:val="24"/>
              </w:rPr>
            </w:pPr>
            <w:r w:rsidRPr="00A04532">
              <w:rPr>
                <w:rFonts w:ascii="Times New Roman" w:hAnsi="Times New Roman" w:cs="Times New Roman"/>
                <w:sz w:val="24"/>
                <w:szCs w:val="24"/>
              </w:rPr>
              <w:t>14</w:t>
            </w:r>
          </w:p>
        </w:tc>
        <w:tc>
          <w:tcPr>
            <w:tcW w:w="4253" w:type="dxa"/>
            <w:shd w:val="clear" w:color="auto" w:fill="auto"/>
          </w:tcPr>
          <w:p w:rsidR="007060DB" w:rsidRPr="00A04532" w:rsidRDefault="007060DB" w:rsidP="00A04532">
            <w:pPr>
              <w:spacing w:after="0" w:line="240" w:lineRule="auto"/>
              <w:rPr>
                <w:rFonts w:ascii="Times New Roman" w:hAnsi="Times New Roman" w:cs="Times New Roman"/>
                <w:sz w:val="24"/>
                <w:szCs w:val="24"/>
              </w:rPr>
            </w:pPr>
            <w:proofErr w:type="gramStart"/>
            <w:r w:rsidRPr="00A04532">
              <w:rPr>
                <w:rFonts w:ascii="Times New Roman" w:hAnsi="Times New Roman" w:cs="Times New Roman"/>
                <w:sz w:val="24"/>
                <w:szCs w:val="24"/>
              </w:rPr>
              <w:t>Набор реагентов для выявления ДНК уреаплазмы уреалитикум (Ureaplasma Urealiticum) методом полимеразной цепной реакции (ПЛАЗМОГЕН-УП (уреалитикум) по ТУ 9398-018-46482062-2008 (с детекцией в режиме реального времени; раск. 0,2 мл; ДТ; 96 тестов)</w:t>
            </w:r>
            <w:proofErr w:type="gramEnd"/>
          </w:p>
        </w:tc>
        <w:tc>
          <w:tcPr>
            <w:tcW w:w="709" w:type="dxa"/>
            <w:shd w:val="clear" w:color="auto" w:fill="auto"/>
            <w:vAlign w:val="center"/>
          </w:tcPr>
          <w:p w:rsidR="007060DB" w:rsidRPr="00A04532" w:rsidRDefault="007060DB"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наб</w:t>
            </w:r>
          </w:p>
        </w:tc>
        <w:tc>
          <w:tcPr>
            <w:tcW w:w="850" w:type="dxa"/>
            <w:shd w:val="clear" w:color="auto" w:fill="auto"/>
            <w:vAlign w:val="center"/>
          </w:tcPr>
          <w:p w:rsidR="007060DB" w:rsidRPr="00A04532" w:rsidRDefault="006310C4"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3</w:t>
            </w:r>
          </w:p>
        </w:tc>
        <w:tc>
          <w:tcPr>
            <w:tcW w:w="8647" w:type="dxa"/>
            <w:shd w:val="clear" w:color="auto" w:fill="auto"/>
          </w:tcPr>
          <w:p w:rsidR="007060DB" w:rsidRPr="00A04532" w:rsidRDefault="007060DB" w:rsidP="00A04532">
            <w:pPr>
              <w:spacing w:after="0" w:line="240" w:lineRule="auto"/>
              <w:rPr>
                <w:rFonts w:ascii="Times New Roman" w:hAnsi="Times New Roman" w:cs="Times New Roman"/>
                <w:sz w:val="24"/>
                <w:szCs w:val="24"/>
              </w:rPr>
            </w:pPr>
            <w:r w:rsidRPr="00A04532">
              <w:rPr>
                <w:rFonts w:ascii="Times New Roman" w:hAnsi="Times New Roman" w:cs="Times New Roman"/>
                <w:sz w:val="24"/>
                <w:szCs w:val="24"/>
              </w:rPr>
              <w:t xml:space="preserve">Набор реагентов для определения Ureaplasma urealyticum. </w:t>
            </w:r>
            <w:proofErr w:type="gramStart"/>
            <w:r w:rsidRPr="00A04532">
              <w:rPr>
                <w:rFonts w:ascii="Times New Roman" w:hAnsi="Times New Roman" w:cs="Times New Roman"/>
                <w:sz w:val="24"/>
                <w:szCs w:val="24"/>
              </w:rPr>
              <w:t>Методика исследования: методом полимеразной цепной реакции (ПЦР-амплификации ДНК) с последующей детекцией результатов в режиме реального времени (формате «Real-time»).</w:t>
            </w:r>
            <w:proofErr w:type="gramEnd"/>
            <w:r w:rsidRPr="00A04532">
              <w:rPr>
                <w:rFonts w:ascii="Times New Roman" w:hAnsi="Times New Roman" w:cs="Times New Roman"/>
                <w:sz w:val="24"/>
                <w:szCs w:val="24"/>
              </w:rPr>
              <w:t xml:space="preserve"> Количество определений: 96. Состав набора: смесь для амплификации, запечатанная парафином 96 пробирок (по 20 мкл), раствор Taq-полимеразы 2 пробирки (по 500 мкл), минеральное масло 2 пробирки (по 1,0 мл), положительный контрольный образец («К+») 1 пробирка (150 мкл). Исследуемый материал: соскобы из урогенитального тракта, соскобы со слизистых, клеточный осадок мочи. Аналитическая</w:t>
            </w:r>
            <w:r w:rsidR="009461A5">
              <w:rPr>
                <w:rFonts w:ascii="Times New Roman" w:hAnsi="Times New Roman" w:cs="Times New Roman"/>
                <w:sz w:val="24"/>
                <w:szCs w:val="24"/>
              </w:rPr>
              <w:t xml:space="preserve"> чувствительность 6000 копий/мл</w:t>
            </w:r>
          </w:p>
        </w:tc>
      </w:tr>
      <w:tr w:rsidR="007060DB" w:rsidRPr="00A04532" w:rsidTr="00413241">
        <w:trPr>
          <w:trHeight w:val="264"/>
        </w:trPr>
        <w:tc>
          <w:tcPr>
            <w:tcW w:w="582" w:type="dxa"/>
            <w:shd w:val="clear" w:color="auto" w:fill="auto"/>
          </w:tcPr>
          <w:p w:rsidR="007060DB" w:rsidRPr="00A04532" w:rsidRDefault="007060DB" w:rsidP="00A04532">
            <w:pPr>
              <w:spacing w:after="0" w:line="240" w:lineRule="auto"/>
              <w:rPr>
                <w:rFonts w:ascii="Times New Roman" w:hAnsi="Times New Roman" w:cs="Times New Roman"/>
                <w:sz w:val="24"/>
                <w:szCs w:val="24"/>
              </w:rPr>
            </w:pPr>
            <w:r w:rsidRPr="00A04532">
              <w:rPr>
                <w:rFonts w:ascii="Times New Roman" w:hAnsi="Times New Roman" w:cs="Times New Roman"/>
                <w:sz w:val="24"/>
                <w:szCs w:val="24"/>
              </w:rPr>
              <w:t>15</w:t>
            </w:r>
          </w:p>
        </w:tc>
        <w:tc>
          <w:tcPr>
            <w:tcW w:w="4253" w:type="dxa"/>
            <w:shd w:val="clear" w:color="auto" w:fill="auto"/>
          </w:tcPr>
          <w:p w:rsidR="007060DB" w:rsidRPr="00A04532" w:rsidRDefault="007060DB" w:rsidP="00A04532">
            <w:pPr>
              <w:spacing w:after="0" w:line="240" w:lineRule="auto"/>
              <w:rPr>
                <w:rFonts w:ascii="Times New Roman" w:hAnsi="Times New Roman" w:cs="Times New Roman"/>
                <w:sz w:val="24"/>
                <w:szCs w:val="24"/>
              </w:rPr>
            </w:pPr>
            <w:r w:rsidRPr="00A04532">
              <w:rPr>
                <w:rFonts w:ascii="Times New Roman" w:hAnsi="Times New Roman" w:cs="Times New Roman"/>
                <w:sz w:val="24"/>
                <w:szCs w:val="24"/>
              </w:rPr>
              <w:t>Набор реагентов для выявления ДНК уреаплазмы уреалитикум и парвум (Ureaplasma Urealyticum - Ureaplasma Parvum) методом полимеразной цепной реакции (ПЛАЗМОГЕН-УП) по ТУ 9398-018-46482062-2008 (с детекцией в режиме реального времени; раск. 0,2 мл; ДТ; 96 тестов)</w:t>
            </w:r>
          </w:p>
        </w:tc>
        <w:tc>
          <w:tcPr>
            <w:tcW w:w="709" w:type="dxa"/>
            <w:shd w:val="clear" w:color="auto" w:fill="auto"/>
            <w:vAlign w:val="center"/>
          </w:tcPr>
          <w:p w:rsidR="007060DB" w:rsidRPr="00A04532" w:rsidRDefault="007060DB"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наб</w:t>
            </w:r>
          </w:p>
        </w:tc>
        <w:tc>
          <w:tcPr>
            <w:tcW w:w="850" w:type="dxa"/>
            <w:shd w:val="clear" w:color="auto" w:fill="auto"/>
            <w:vAlign w:val="center"/>
          </w:tcPr>
          <w:p w:rsidR="007060DB" w:rsidRPr="00A04532" w:rsidRDefault="007060DB"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6</w:t>
            </w:r>
          </w:p>
        </w:tc>
        <w:tc>
          <w:tcPr>
            <w:tcW w:w="8647" w:type="dxa"/>
            <w:shd w:val="clear" w:color="auto" w:fill="auto"/>
          </w:tcPr>
          <w:p w:rsidR="007060DB" w:rsidRPr="00A04532" w:rsidRDefault="007060DB" w:rsidP="009461A5">
            <w:pPr>
              <w:spacing w:after="0" w:line="240" w:lineRule="auto"/>
              <w:rPr>
                <w:rFonts w:ascii="Times New Roman" w:hAnsi="Times New Roman" w:cs="Times New Roman"/>
                <w:sz w:val="24"/>
                <w:szCs w:val="24"/>
              </w:rPr>
            </w:pPr>
            <w:r w:rsidRPr="00A04532">
              <w:rPr>
                <w:rFonts w:ascii="Times New Roman" w:hAnsi="Times New Roman" w:cs="Times New Roman"/>
                <w:sz w:val="24"/>
                <w:szCs w:val="24"/>
              </w:rPr>
              <w:t xml:space="preserve">Набор реагентов для определения Ureaplasma urealyticum+Ureaplasma parvum. </w:t>
            </w:r>
            <w:proofErr w:type="gramStart"/>
            <w:r w:rsidRPr="00A04532">
              <w:rPr>
                <w:rFonts w:ascii="Times New Roman" w:hAnsi="Times New Roman" w:cs="Times New Roman"/>
                <w:sz w:val="24"/>
                <w:szCs w:val="24"/>
              </w:rPr>
              <w:t>Методика исследования: методом полимеразной цепной реакции (ПЦР-амплификации ДНК) с последующей детекцией результатов в режиме реального времени (формате «Real-time»).</w:t>
            </w:r>
            <w:proofErr w:type="gramEnd"/>
            <w:r w:rsidRPr="00A04532">
              <w:rPr>
                <w:rFonts w:ascii="Times New Roman" w:hAnsi="Times New Roman" w:cs="Times New Roman"/>
                <w:sz w:val="24"/>
                <w:szCs w:val="24"/>
              </w:rPr>
              <w:t xml:space="preserve"> Количество определений: 96. Состав набора: смесь для амплификации, запечатанная парафином 96 пробирок (по 20 мкл), раствор Taq-полимеразы 2 пробирки (по 500 мкл), минеральное масло 2 пробирки (по 1,0 мл), положительный контрольный образец («К+») 1 пробирка (150 мкл). Исследуемый материал: соскобы из урогенитального тракта, соскобы со слизистых, клеточный осадок мочи. Аналитическая чувствительность 2000 копий/мл</w:t>
            </w:r>
          </w:p>
        </w:tc>
      </w:tr>
      <w:tr w:rsidR="007060DB" w:rsidRPr="00A04532" w:rsidTr="00413241">
        <w:trPr>
          <w:trHeight w:val="264"/>
        </w:trPr>
        <w:tc>
          <w:tcPr>
            <w:tcW w:w="582" w:type="dxa"/>
            <w:shd w:val="clear" w:color="auto" w:fill="auto"/>
          </w:tcPr>
          <w:p w:rsidR="007060DB" w:rsidRPr="00A04532" w:rsidRDefault="007060DB" w:rsidP="00A04532">
            <w:pPr>
              <w:spacing w:after="0" w:line="240" w:lineRule="auto"/>
              <w:rPr>
                <w:rFonts w:ascii="Times New Roman" w:hAnsi="Times New Roman" w:cs="Times New Roman"/>
                <w:sz w:val="24"/>
                <w:szCs w:val="24"/>
              </w:rPr>
            </w:pPr>
            <w:r w:rsidRPr="00A04532">
              <w:rPr>
                <w:rFonts w:ascii="Times New Roman" w:hAnsi="Times New Roman" w:cs="Times New Roman"/>
                <w:sz w:val="24"/>
                <w:szCs w:val="24"/>
              </w:rPr>
              <w:t>16</w:t>
            </w:r>
          </w:p>
        </w:tc>
        <w:tc>
          <w:tcPr>
            <w:tcW w:w="4253" w:type="dxa"/>
            <w:shd w:val="clear" w:color="auto" w:fill="auto"/>
          </w:tcPr>
          <w:p w:rsidR="007060DB" w:rsidRPr="00A04532" w:rsidRDefault="007060DB" w:rsidP="00A04532">
            <w:pPr>
              <w:spacing w:after="0" w:line="240" w:lineRule="auto"/>
              <w:rPr>
                <w:rFonts w:ascii="Times New Roman" w:hAnsi="Times New Roman" w:cs="Times New Roman"/>
                <w:sz w:val="24"/>
                <w:szCs w:val="24"/>
              </w:rPr>
            </w:pPr>
            <w:r w:rsidRPr="00A04532">
              <w:rPr>
                <w:rFonts w:ascii="Times New Roman" w:hAnsi="Times New Roman" w:cs="Times New Roman"/>
                <w:sz w:val="24"/>
                <w:szCs w:val="24"/>
              </w:rPr>
              <w:t>Набор реагентов для выявления ДНК Хламидии трахоматис (Chlamydia trachomatis) методом полимеразной цепной реакции (ПЦР) (ХЛАМИ-ГЕН) по ТУ 9398-412-46482062-2007 (с детекцией в режиме реального времени; раск. 0,2 мл; ДТ; 96 тестов)</w:t>
            </w:r>
          </w:p>
        </w:tc>
        <w:tc>
          <w:tcPr>
            <w:tcW w:w="709" w:type="dxa"/>
            <w:shd w:val="clear" w:color="auto" w:fill="auto"/>
            <w:vAlign w:val="center"/>
          </w:tcPr>
          <w:p w:rsidR="007060DB" w:rsidRPr="00A04532" w:rsidRDefault="007060DB"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наб</w:t>
            </w:r>
          </w:p>
        </w:tc>
        <w:tc>
          <w:tcPr>
            <w:tcW w:w="850" w:type="dxa"/>
            <w:shd w:val="clear" w:color="auto" w:fill="auto"/>
            <w:vAlign w:val="center"/>
          </w:tcPr>
          <w:p w:rsidR="007060DB" w:rsidRPr="00A04532" w:rsidRDefault="006310C4"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10</w:t>
            </w:r>
          </w:p>
        </w:tc>
        <w:tc>
          <w:tcPr>
            <w:tcW w:w="8647" w:type="dxa"/>
            <w:shd w:val="clear" w:color="auto" w:fill="auto"/>
          </w:tcPr>
          <w:p w:rsidR="007060DB" w:rsidRPr="00A04532" w:rsidRDefault="007060DB" w:rsidP="009461A5">
            <w:pPr>
              <w:spacing w:after="0" w:line="240" w:lineRule="auto"/>
              <w:rPr>
                <w:rFonts w:ascii="Times New Roman" w:hAnsi="Times New Roman" w:cs="Times New Roman"/>
                <w:sz w:val="24"/>
                <w:szCs w:val="24"/>
              </w:rPr>
            </w:pPr>
            <w:r w:rsidRPr="00A04532">
              <w:rPr>
                <w:rFonts w:ascii="Times New Roman" w:hAnsi="Times New Roman" w:cs="Times New Roman"/>
                <w:sz w:val="24"/>
                <w:szCs w:val="24"/>
              </w:rPr>
              <w:t xml:space="preserve">Набор реагентов для определения Chlamydia trachomatis. </w:t>
            </w:r>
            <w:proofErr w:type="gramStart"/>
            <w:r w:rsidRPr="00A04532">
              <w:rPr>
                <w:rFonts w:ascii="Times New Roman" w:hAnsi="Times New Roman" w:cs="Times New Roman"/>
                <w:sz w:val="24"/>
                <w:szCs w:val="24"/>
              </w:rPr>
              <w:t>Методика исследования: методом полимеразной цепной реакции (ПЦР-амплификации ДНК) с последующей детекцией результатов в режиме реального времени (формате «Real-time»).</w:t>
            </w:r>
            <w:proofErr w:type="gramEnd"/>
            <w:r w:rsidRPr="00A04532">
              <w:rPr>
                <w:rFonts w:ascii="Times New Roman" w:hAnsi="Times New Roman" w:cs="Times New Roman"/>
                <w:sz w:val="24"/>
                <w:szCs w:val="24"/>
              </w:rPr>
              <w:t xml:space="preserve"> Количество определений: 96. Состав набора: смесь для амплификации, запечатанная парафином 96 пробирок (по 20 мкл), раствор Taq-полимеразы 2 пробирки (по 500 мкл), минеральное масло 2 пробирки (по 1,0 мл), положительный контрольный образец («К+») 1 пробирка (150 мкл). Исследуемый материал: соскобы из урогенитального тракта, соскобы со слизистых, клеточный осадок мочи. Аналитическая чувствительность 2000 копий/мл</w:t>
            </w:r>
          </w:p>
        </w:tc>
      </w:tr>
      <w:tr w:rsidR="007060DB" w:rsidRPr="00A04532" w:rsidTr="00413241">
        <w:trPr>
          <w:trHeight w:val="264"/>
        </w:trPr>
        <w:tc>
          <w:tcPr>
            <w:tcW w:w="582" w:type="dxa"/>
            <w:shd w:val="clear" w:color="auto" w:fill="auto"/>
          </w:tcPr>
          <w:p w:rsidR="007060DB" w:rsidRPr="00A04532" w:rsidRDefault="007060DB" w:rsidP="00A04532">
            <w:pPr>
              <w:spacing w:after="0" w:line="240" w:lineRule="auto"/>
              <w:rPr>
                <w:rFonts w:ascii="Times New Roman" w:hAnsi="Times New Roman" w:cs="Times New Roman"/>
                <w:sz w:val="24"/>
                <w:szCs w:val="24"/>
              </w:rPr>
            </w:pPr>
            <w:r w:rsidRPr="00A04532">
              <w:rPr>
                <w:rFonts w:ascii="Times New Roman" w:hAnsi="Times New Roman" w:cs="Times New Roman"/>
                <w:sz w:val="24"/>
                <w:szCs w:val="24"/>
              </w:rPr>
              <w:t>17</w:t>
            </w:r>
          </w:p>
        </w:tc>
        <w:tc>
          <w:tcPr>
            <w:tcW w:w="4253" w:type="dxa"/>
            <w:shd w:val="clear" w:color="auto" w:fill="auto"/>
          </w:tcPr>
          <w:p w:rsidR="007060DB" w:rsidRPr="00A04532" w:rsidRDefault="007060DB" w:rsidP="00A04532">
            <w:pPr>
              <w:spacing w:after="0" w:line="240" w:lineRule="auto"/>
              <w:rPr>
                <w:rFonts w:ascii="Times New Roman" w:hAnsi="Times New Roman" w:cs="Times New Roman"/>
                <w:sz w:val="24"/>
                <w:szCs w:val="24"/>
              </w:rPr>
            </w:pPr>
            <w:r w:rsidRPr="00A04532">
              <w:rPr>
                <w:rFonts w:ascii="Times New Roman" w:hAnsi="Times New Roman" w:cs="Times New Roman"/>
                <w:sz w:val="24"/>
                <w:szCs w:val="24"/>
              </w:rPr>
              <w:t>Набор реагентов для выявления ДНК цитомегаловируса человека (CMV) методом полимеразной цепной реакции (ЦМВ-ГЕН) по ТУ 9398-005-46482062-2008 (с детекцией в режиме реального времени; раск. 0,2 мл; ДТ; 96 тестов)</w:t>
            </w:r>
          </w:p>
        </w:tc>
        <w:tc>
          <w:tcPr>
            <w:tcW w:w="709" w:type="dxa"/>
            <w:shd w:val="clear" w:color="auto" w:fill="auto"/>
            <w:vAlign w:val="center"/>
          </w:tcPr>
          <w:p w:rsidR="007060DB" w:rsidRPr="00A04532" w:rsidRDefault="007060DB"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наб</w:t>
            </w:r>
          </w:p>
        </w:tc>
        <w:tc>
          <w:tcPr>
            <w:tcW w:w="850" w:type="dxa"/>
            <w:shd w:val="clear" w:color="auto" w:fill="auto"/>
            <w:vAlign w:val="center"/>
          </w:tcPr>
          <w:p w:rsidR="007060DB" w:rsidRPr="00A04532" w:rsidRDefault="006310C4"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5</w:t>
            </w:r>
          </w:p>
        </w:tc>
        <w:tc>
          <w:tcPr>
            <w:tcW w:w="8647" w:type="dxa"/>
            <w:shd w:val="clear" w:color="auto" w:fill="auto"/>
          </w:tcPr>
          <w:p w:rsidR="007060DB" w:rsidRPr="00A04532" w:rsidRDefault="007060DB" w:rsidP="009461A5">
            <w:pPr>
              <w:spacing w:after="0" w:line="240" w:lineRule="auto"/>
              <w:rPr>
                <w:rFonts w:ascii="Times New Roman" w:hAnsi="Times New Roman" w:cs="Times New Roman"/>
                <w:sz w:val="24"/>
                <w:szCs w:val="24"/>
              </w:rPr>
            </w:pPr>
            <w:r w:rsidRPr="00A04532">
              <w:rPr>
                <w:rFonts w:ascii="Times New Roman" w:hAnsi="Times New Roman" w:cs="Times New Roman"/>
                <w:sz w:val="24"/>
                <w:szCs w:val="24"/>
              </w:rPr>
              <w:t xml:space="preserve">Набор реагентов для определения CMV. </w:t>
            </w:r>
            <w:proofErr w:type="gramStart"/>
            <w:r w:rsidRPr="00A04532">
              <w:rPr>
                <w:rFonts w:ascii="Times New Roman" w:hAnsi="Times New Roman" w:cs="Times New Roman"/>
                <w:sz w:val="24"/>
                <w:szCs w:val="24"/>
              </w:rPr>
              <w:t>Методика исследования: методом полимеразной цепной реакции (ПЦР-амплификации ДНК) с последующей детекцией результатов в режиме реального времени (формате «Real-time»).</w:t>
            </w:r>
            <w:proofErr w:type="gramEnd"/>
            <w:r w:rsidRPr="00A04532">
              <w:rPr>
                <w:rFonts w:ascii="Times New Roman" w:hAnsi="Times New Roman" w:cs="Times New Roman"/>
                <w:sz w:val="24"/>
                <w:szCs w:val="24"/>
              </w:rPr>
              <w:t xml:space="preserve"> Количество определений: 96. Состав набора: смесь для амплификации, запечатанная парафином 96 пробирок (по 20 мкл), раствор Taq-полимеразы 2 пробирки (по 500 мкл), минеральное масло 2 пробирки (по 1,0 мл), положительный контрольный образец («К+») 1 пробирка (150 мкл). Исследуемый материал: соскобы эпителиальных клеток, венозная кровь с ЭДТА, содержимое пустул, везикул, язв, слюна. Аналитическая чувствительность 200 копий/мл</w:t>
            </w:r>
          </w:p>
        </w:tc>
      </w:tr>
      <w:tr w:rsidR="007060DB" w:rsidRPr="00A04532" w:rsidTr="00413241">
        <w:trPr>
          <w:trHeight w:val="264"/>
        </w:trPr>
        <w:tc>
          <w:tcPr>
            <w:tcW w:w="582" w:type="dxa"/>
            <w:shd w:val="clear" w:color="auto" w:fill="auto"/>
          </w:tcPr>
          <w:p w:rsidR="007060DB" w:rsidRPr="00A04532" w:rsidRDefault="007060DB" w:rsidP="00A04532">
            <w:pPr>
              <w:spacing w:after="0" w:line="240" w:lineRule="auto"/>
              <w:rPr>
                <w:rFonts w:ascii="Times New Roman" w:hAnsi="Times New Roman" w:cs="Times New Roman"/>
                <w:sz w:val="24"/>
                <w:szCs w:val="24"/>
              </w:rPr>
            </w:pPr>
            <w:r w:rsidRPr="00A04532">
              <w:rPr>
                <w:rFonts w:ascii="Times New Roman" w:hAnsi="Times New Roman" w:cs="Times New Roman"/>
                <w:sz w:val="24"/>
                <w:szCs w:val="24"/>
              </w:rPr>
              <w:t>18</w:t>
            </w:r>
          </w:p>
        </w:tc>
        <w:tc>
          <w:tcPr>
            <w:tcW w:w="4253" w:type="dxa"/>
            <w:shd w:val="clear" w:color="auto" w:fill="auto"/>
          </w:tcPr>
          <w:p w:rsidR="007060DB" w:rsidRPr="00A04532" w:rsidRDefault="007060DB" w:rsidP="00A04532">
            <w:pPr>
              <w:spacing w:after="0" w:line="240" w:lineRule="auto"/>
              <w:rPr>
                <w:rFonts w:ascii="Times New Roman" w:hAnsi="Times New Roman" w:cs="Times New Roman"/>
                <w:sz w:val="24"/>
                <w:szCs w:val="24"/>
              </w:rPr>
            </w:pPr>
            <w:r w:rsidRPr="00A04532">
              <w:rPr>
                <w:rFonts w:ascii="Times New Roman" w:hAnsi="Times New Roman" w:cs="Times New Roman"/>
                <w:sz w:val="24"/>
                <w:szCs w:val="24"/>
              </w:rPr>
              <w:t>Комплект реагентов для выделения нуклеиновых кислот (ПРОБА-НК) по ТУ 9398-035-46482062-2009 (100 тестов)</w:t>
            </w:r>
          </w:p>
        </w:tc>
        <w:tc>
          <w:tcPr>
            <w:tcW w:w="709" w:type="dxa"/>
            <w:shd w:val="clear" w:color="auto" w:fill="auto"/>
            <w:vAlign w:val="center"/>
          </w:tcPr>
          <w:p w:rsidR="007060DB" w:rsidRPr="00A04532" w:rsidRDefault="007060DB"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наб</w:t>
            </w:r>
          </w:p>
        </w:tc>
        <w:tc>
          <w:tcPr>
            <w:tcW w:w="850" w:type="dxa"/>
            <w:shd w:val="clear" w:color="auto" w:fill="auto"/>
            <w:vAlign w:val="center"/>
          </w:tcPr>
          <w:p w:rsidR="007060DB" w:rsidRPr="00A04532" w:rsidRDefault="006310C4"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3</w:t>
            </w:r>
          </w:p>
        </w:tc>
        <w:tc>
          <w:tcPr>
            <w:tcW w:w="8647" w:type="dxa"/>
            <w:shd w:val="clear" w:color="auto" w:fill="auto"/>
          </w:tcPr>
          <w:p w:rsidR="007060DB" w:rsidRPr="00A04532" w:rsidRDefault="007060DB" w:rsidP="009461A5">
            <w:pPr>
              <w:spacing w:after="0" w:line="240" w:lineRule="auto"/>
              <w:rPr>
                <w:rFonts w:ascii="Times New Roman" w:hAnsi="Times New Roman" w:cs="Times New Roman"/>
                <w:sz w:val="24"/>
                <w:szCs w:val="24"/>
              </w:rPr>
            </w:pPr>
            <w:r w:rsidRPr="00A04532">
              <w:rPr>
                <w:rFonts w:ascii="Times New Roman" w:hAnsi="Times New Roman" w:cs="Times New Roman"/>
                <w:sz w:val="24"/>
                <w:szCs w:val="24"/>
              </w:rPr>
              <w:t xml:space="preserve">Комплект реагентов для выделения нуклеиновых кислот (для применения in vitro). Методики выделения ДНК: на основе преципитации. </w:t>
            </w:r>
            <w:proofErr w:type="gramStart"/>
            <w:r w:rsidRPr="00A04532">
              <w:rPr>
                <w:rFonts w:ascii="Times New Roman" w:hAnsi="Times New Roman" w:cs="Times New Roman"/>
                <w:sz w:val="24"/>
                <w:szCs w:val="24"/>
              </w:rPr>
              <w:t>Исследуемые образцы: биологический материал человека (периферическая кровь, слюна, мокрота, молоко, моча, сперма, секрет предстательной железы, ликвор, соскобы эпителиальных клеток с задней стенки глотки, из уретры, цервикального канала, заднего свода влагалища; мазки и смывы из полости носа и ротоглотки).</w:t>
            </w:r>
            <w:proofErr w:type="gramEnd"/>
            <w:r w:rsidRPr="00A04532">
              <w:rPr>
                <w:rFonts w:ascii="Times New Roman" w:hAnsi="Times New Roman" w:cs="Times New Roman"/>
                <w:sz w:val="24"/>
                <w:szCs w:val="24"/>
              </w:rPr>
              <w:t xml:space="preserve"> Состав набора: лизирующий раствор 1 флакон 30,0 мл, реагент для преципитации 1 флакон 40,0 мл, промывочные растворы 2 флакона 50,0 мл и 30,0 мл, буфер для растворения 4 пробирки по 1,25 мл, контрольные образцы: отрицательный 2 пробирки по 1,5 мл и внутренние (РНК-ВК и ДНК-ВК) 2 пробирки по 1,0 мл. Комплект рассчитан на выделение ДНК/РНК из 100 анализируемых образцов (включая отрицательные и контрольные образцы).</w:t>
            </w:r>
          </w:p>
        </w:tc>
      </w:tr>
    </w:tbl>
    <w:p w:rsidR="00D13782" w:rsidRPr="00A04532" w:rsidRDefault="00D13782" w:rsidP="00A04532">
      <w:pPr>
        <w:keepNext/>
        <w:keepLines/>
        <w:spacing w:after="0" w:line="240" w:lineRule="auto"/>
        <w:outlineLvl w:val="6"/>
        <w:rPr>
          <w:rFonts w:ascii="Times New Roman" w:eastAsiaTheme="majorEastAsia" w:hAnsi="Times New Roman" w:cs="Times New Roman"/>
          <w:b/>
          <w:i/>
          <w:iCs/>
          <w:sz w:val="24"/>
          <w:szCs w:val="24"/>
        </w:rPr>
      </w:pPr>
    </w:p>
    <w:p w:rsidR="00D13782" w:rsidRPr="00A04532" w:rsidRDefault="00D13782" w:rsidP="00A04532">
      <w:pPr>
        <w:spacing w:after="0" w:line="240" w:lineRule="auto"/>
        <w:rPr>
          <w:rFonts w:ascii="Times New Roman" w:eastAsia="Calibri" w:hAnsi="Times New Roman" w:cs="Times New Roman"/>
          <w:sz w:val="24"/>
          <w:szCs w:val="24"/>
          <w:lang w:eastAsia="ar-SA"/>
        </w:rPr>
      </w:pPr>
      <w:r w:rsidRPr="00A04532">
        <w:rPr>
          <w:rFonts w:ascii="Times New Roman" w:hAnsi="Times New Roman" w:cs="Times New Roman"/>
          <w:b/>
          <w:sz w:val="24"/>
          <w:szCs w:val="24"/>
        </w:rPr>
        <w:t>Лот№</w:t>
      </w:r>
      <w:r w:rsidR="00BE5405" w:rsidRPr="00A04532">
        <w:rPr>
          <w:rFonts w:ascii="Times New Roman" w:hAnsi="Times New Roman" w:cs="Times New Roman"/>
          <w:b/>
          <w:sz w:val="24"/>
          <w:szCs w:val="24"/>
        </w:rPr>
        <w:t xml:space="preserve"> 15</w:t>
      </w:r>
      <w:r w:rsidRPr="00A04532">
        <w:rPr>
          <w:rFonts w:ascii="Times New Roman" w:hAnsi="Times New Roman" w:cs="Times New Roman"/>
          <w:sz w:val="24"/>
          <w:szCs w:val="24"/>
        </w:rPr>
        <w:t xml:space="preserve">  </w:t>
      </w:r>
      <w:r w:rsidRPr="00A04532">
        <w:rPr>
          <w:rFonts w:ascii="Times New Roman" w:eastAsia="Calibri" w:hAnsi="Times New Roman" w:cs="Times New Roman"/>
          <w:b/>
          <w:sz w:val="24"/>
          <w:szCs w:val="24"/>
          <w:lang w:eastAsia="ar-SA"/>
        </w:rPr>
        <w:t>Поставка  расходных материалов для анализатора газов и электролитов крови OPTI CCA-TS (Osmetech, США) для нужд  клинико-диагностической лаборатор</w:t>
      </w:r>
      <w:proofErr w:type="gramStart"/>
      <w:r w:rsidRPr="00A04532">
        <w:rPr>
          <w:rFonts w:ascii="Times New Roman" w:eastAsia="Calibri" w:hAnsi="Times New Roman" w:cs="Times New Roman"/>
          <w:b/>
          <w:sz w:val="24"/>
          <w:szCs w:val="24"/>
          <w:lang w:eastAsia="ar-SA"/>
        </w:rPr>
        <w:t>ии ООО</w:t>
      </w:r>
      <w:proofErr w:type="gramEnd"/>
      <w:r w:rsidRPr="00A04532">
        <w:rPr>
          <w:rFonts w:ascii="Times New Roman" w:eastAsia="Calibri" w:hAnsi="Times New Roman" w:cs="Times New Roman"/>
          <w:b/>
          <w:sz w:val="24"/>
          <w:szCs w:val="24"/>
          <w:lang w:eastAsia="ar-SA"/>
        </w:rPr>
        <w:t xml:space="preserve"> «Медсервис»  в  2020 г</w:t>
      </w:r>
      <w:r w:rsidR="006310C4" w:rsidRPr="00A04532">
        <w:rPr>
          <w:rFonts w:ascii="Times New Roman" w:eastAsia="Calibri" w:hAnsi="Times New Roman" w:cs="Times New Roman"/>
          <w:sz w:val="24"/>
          <w:szCs w:val="24"/>
          <w:lang w:eastAsia="ar-SA"/>
        </w:rPr>
        <w:t xml:space="preserve"> (ГПП п.362</w:t>
      </w:r>
      <w:r w:rsidRPr="00A04532">
        <w:rPr>
          <w:rFonts w:ascii="Times New Roman" w:eastAsia="Calibri" w:hAnsi="Times New Roman" w:cs="Times New Roman"/>
          <w:sz w:val="24"/>
          <w:szCs w:val="24"/>
          <w:lang w:eastAsia="ar-SA"/>
        </w:rPr>
        <w:t>)</w:t>
      </w:r>
    </w:p>
    <w:p w:rsidR="00D13782" w:rsidRDefault="00D13782" w:rsidP="00A04532">
      <w:pPr>
        <w:spacing w:after="0" w:line="240" w:lineRule="auto"/>
        <w:rPr>
          <w:rFonts w:ascii="Times New Roman" w:eastAsia="Times New Roman" w:hAnsi="Times New Roman" w:cs="Times New Roman"/>
          <w:b/>
          <w:bCs/>
          <w:sz w:val="24"/>
          <w:szCs w:val="24"/>
          <w:lang w:eastAsia="ru-RU"/>
        </w:rPr>
      </w:pPr>
      <w:r w:rsidRPr="00A04532">
        <w:rPr>
          <w:rFonts w:ascii="Times New Roman" w:eastAsia="Times New Roman" w:hAnsi="Times New Roman" w:cs="Times New Roman"/>
          <w:b/>
          <w:bCs/>
          <w:sz w:val="24"/>
          <w:szCs w:val="24"/>
          <w:lang w:eastAsia="ru-RU"/>
        </w:rPr>
        <w:t>Объем и характеристики поставляемого товара:</w:t>
      </w:r>
    </w:p>
    <w:p w:rsidR="009461A5" w:rsidRPr="00A04532" w:rsidRDefault="009461A5" w:rsidP="00A04532">
      <w:pPr>
        <w:spacing w:after="0" w:line="240" w:lineRule="auto"/>
        <w:rPr>
          <w:rFonts w:ascii="Times New Roman" w:eastAsia="Calibri" w:hAnsi="Times New Roman" w:cs="Times New Roman"/>
          <w:b/>
          <w:sz w:val="24"/>
          <w:szCs w:val="24"/>
          <w:lang w:eastAsia="ar-SA"/>
        </w:rPr>
      </w:pPr>
    </w:p>
    <w:tbl>
      <w:tblPr>
        <w:tblW w:w="14904" w:type="dxa"/>
        <w:tblInd w:w="88" w:type="dxa"/>
        <w:tblBorders>
          <w:top w:val="single" w:sz="4" w:space="0" w:color="000000"/>
          <w:left w:val="single" w:sz="4" w:space="0" w:color="000000"/>
          <w:bottom w:val="single" w:sz="4" w:space="0" w:color="000000"/>
          <w:right w:val="single" w:sz="4" w:space="0" w:color="auto"/>
          <w:insideH w:val="single" w:sz="4" w:space="0" w:color="000000"/>
          <w:insideV w:val="single" w:sz="4" w:space="0" w:color="000000"/>
        </w:tblBorders>
        <w:tblLayout w:type="fixed"/>
        <w:tblLook w:val="0000" w:firstRow="0" w:lastRow="0" w:firstColumn="0" w:lastColumn="0" w:noHBand="0" w:noVBand="0"/>
      </w:tblPr>
      <w:tblGrid>
        <w:gridCol w:w="587"/>
        <w:gridCol w:w="4395"/>
        <w:gridCol w:w="7654"/>
        <w:gridCol w:w="1134"/>
        <w:gridCol w:w="1134"/>
      </w:tblGrid>
      <w:tr w:rsidR="00D13782" w:rsidRPr="00A04532" w:rsidTr="00413241">
        <w:trPr>
          <w:trHeight w:val="428"/>
        </w:trPr>
        <w:tc>
          <w:tcPr>
            <w:tcW w:w="587" w:type="dxa"/>
            <w:shd w:val="clear" w:color="auto" w:fill="66FFFF"/>
          </w:tcPr>
          <w:p w:rsidR="00D13782" w:rsidRPr="00A04532" w:rsidRDefault="00D13782" w:rsidP="00A04532">
            <w:pPr>
              <w:spacing w:after="0" w:line="240" w:lineRule="auto"/>
              <w:jc w:val="center"/>
              <w:rPr>
                <w:rFonts w:ascii="Times New Roman" w:eastAsia="Calibri" w:hAnsi="Times New Roman" w:cs="Times New Roman"/>
                <w:b/>
                <w:i/>
                <w:sz w:val="24"/>
                <w:szCs w:val="24"/>
              </w:rPr>
            </w:pPr>
            <w:r w:rsidRPr="00A04532">
              <w:rPr>
                <w:rFonts w:ascii="Times New Roman" w:eastAsia="Calibri" w:hAnsi="Times New Roman" w:cs="Times New Roman"/>
                <w:b/>
                <w:i/>
                <w:sz w:val="24"/>
                <w:szCs w:val="24"/>
              </w:rPr>
              <w:t xml:space="preserve">№ </w:t>
            </w:r>
            <w:proofErr w:type="gramStart"/>
            <w:r w:rsidRPr="00A04532">
              <w:rPr>
                <w:rFonts w:ascii="Times New Roman" w:eastAsia="Calibri" w:hAnsi="Times New Roman" w:cs="Times New Roman"/>
                <w:b/>
                <w:i/>
                <w:sz w:val="24"/>
                <w:szCs w:val="24"/>
              </w:rPr>
              <w:t>п</w:t>
            </w:r>
            <w:proofErr w:type="gramEnd"/>
            <w:r w:rsidRPr="00A04532">
              <w:rPr>
                <w:rFonts w:ascii="Times New Roman" w:eastAsia="Calibri" w:hAnsi="Times New Roman" w:cs="Times New Roman"/>
                <w:b/>
                <w:i/>
                <w:sz w:val="24"/>
                <w:szCs w:val="24"/>
              </w:rPr>
              <w:t>/п</w:t>
            </w:r>
          </w:p>
        </w:tc>
        <w:tc>
          <w:tcPr>
            <w:tcW w:w="4395" w:type="dxa"/>
            <w:shd w:val="clear" w:color="auto" w:fill="66FFFF"/>
            <w:vAlign w:val="center"/>
          </w:tcPr>
          <w:p w:rsidR="00D13782" w:rsidRPr="00A04532" w:rsidRDefault="00D13782" w:rsidP="00A04532">
            <w:pPr>
              <w:spacing w:after="0" w:line="240" w:lineRule="auto"/>
              <w:jc w:val="center"/>
              <w:rPr>
                <w:rFonts w:ascii="Times New Roman" w:eastAsia="Calibri" w:hAnsi="Times New Roman" w:cs="Times New Roman"/>
                <w:b/>
                <w:i/>
                <w:sz w:val="24"/>
                <w:szCs w:val="24"/>
              </w:rPr>
            </w:pPr>
            <w:r w:rsidRPr="00A04532">
              <w:rPr>
                <w:rFonts w:ascii="Times New Roman" w:eastAsia="Calibri" w:hAnsi="Times New Roman" w:cs="Times New Roman"/>
                <w:b/>
                <w:i/>
                <w:sz w:val="24"/>
                <w:szCs w:val="24"/>
              </w:rPr>
              <w:t>Наименование товара</w:t>
            </w:r>
          </w:p>
        </w:tc>
        <w:tc>
          <w:tcPr>
            <w:tcW w:w="7654" w:type="dxa"/>
            <w:shd w:val="clear" w:color="auto" w:fill="66FFFF"/>
            <w:vAlign w:val="center"/>
          </w:tcPr>
          <w:p w:rsidR="00D13782" w:rsidRPr="00A04532" w:rsidRDefault="00D13782" w:rsidP="00A04532">
            <w:pPr>
              <w:spacing w:after="0" w:line="240" w:lineRule="auto"/>
              <w:jc w:val="center"/>
              <w:rPr>
                <w:rFonts w:ascii="Times New Roman" w:eastAsia="Times New Roman" w:hAnsi="Times New Roman" w:cs="Times New Roman"/>
                <w:b/>
                <w:i/>
                <w:iCs/>
                <w:color w:val="000000"/>
                <w:kern w:val="1"/>
                <w:sz w:val="24"/>
                <w:szCs w:val="24"/>
                <w:lang w:eastAsia="ar-SA"/>
              </w:rPr>
            </w:pPr>
            <w:r w:rsidRPr="00A04532">
              <w:rPr>
                <w:rFonts w:ascii="Times New Roman" w:eastAsia="Calibri" w:hAnsi="Times New Roman" w:cs="Times New Roman"/>
                <w:b/>
                <w:i/>
                <w:sz w:val="24"/>
                <w:szCs w:val="24"/>
              </w:rPr>
              <w:t>Техническое описание</w:t>
            </w:r>
          </w:p>
        </w:tc>
        <w:tc>
          <w:tcPr>
            <w:tcW w:w="1134" w:type="dxa"/>
            <w:shd w:val="clear" w:color="auto" w:fill="66FFFF"/>
            <w:vAlign w:val="center"/>
          </w:tcPr>
          <w:p w:rsidR="00D13782" w:rsidRPr="00A04532" w:rsidRDefault="00D13782" w:rsidP="00A04532">
            <w:pPr>
              <w:spacing w:after="0" w:line="240" w:lineRule="auto"/>
              <w:jc w:val="center"/>
              <w:rPr>
                <w:rFonts w:ascii="Times New Roman" w:eastAsia="Calibri" w:hAnsi="Times New Roman" w:cs="Times New Roman"/>
                <w:b/>
                <w:i/>
                <w:sz w:val="24"/>
                <w:szCs w:val="24"/>
              </w:rPr>
            </w:pPr>
            <w:r w:rsidRPr="00A04532">
              <w:rPr>
                <w:rFonts w:ascii="Times New Roman" w:eastAsia="Calibri" w:hAnsi="Times New Roman" w:cs="Times New Roman"/>
                <w:b/>
                <w:i/>
                <w:sz w:val="24"/>
                <w:szCs w:val="24"/>
              </w:rPr>
              <w:t>Кол-во</w:t>
            </w:r>
          </w:p>
        </w:tc>
        <w:tc>
          <w:tcPr>
            <w:tcW w:w="1134" w:type="dxa"/>
            <w:shd w:val="clear" w:color="auto" w:fill="66FFFF"/>
            <w:vAlign w:val="center"/>
          </w:tcPr>
          <w:p w:rsidR="00D13782" w:rsidRPr="00A04532" w:rsidRDefault="00D13782" w:rsidP="00A04532">
            <w:pPr>
              <w:spacing w:after="0" w:line="240" w:lineRule="auto"/>
              <w:jc w:val="center"/>
              <w:rPr>
                <w:rFonts w:ascii="Times New Roman" w:eastAsia="Calibri" w:hAnsi="Times New Roman" w:cs="Times New Roman"/>
                <w:b/>
                <w:i/>
                <w:sz w:val="24"/>
                <w:szCs w:val="24"/>
              </w:rPr>
            </w:pPr>
            <w:r w:rsidRPr="00A04532">
              <w:rPr>
                <w:rFonts w:ascii="Times New Roman" w:eastAsia="Calibri" w:hAnsi="Times New Roman" w:cs="Times New Roman"/>
                <w:b/>
                <w:i/>
                <w:sz w:val="24"/>
                <w:szCs w:val="24"/>
              </w:rPr>
              <w:t>Ед</w:t>
            </w:r>
            <w:proofErr w:type="gramStart"/>
            <w:r w:rsidRPr="00A04532">
              <w:rPr>
                <w:rFonts w:ascii="Times New Roman" w:eastAsia="Calibri" w:hAnsi="Times New Roman" w:cs="Times New Roman"/>
                <w:b/>
                <w:i/>
                <w:sz w:val="24"/>
                <w:szCs w:val="24"/>
              </w:rPr>
              <w:t>.и</w:t>
            </w:r>
            <w:proofErr w:type="gramEnd"/>
            <w:r w:rsidRPr="00A04532">
              <w:rPr>
                <w:rFonts w:ascii="Times New Roman" w:eastAsia="Calibri" w:hAnsi="Times New Roman" w:cs="Times New Roman"/>
                <w:b/>
                <w:i/>
                <w:sz w:val="24"/>
                <w:szCs w:val="24"/>
              </w:rPr>
              <w:t>зм.</w:t>
            </w:r>
          </w:p>
        </w:tc>
      </w:tr>
      <w:tr w:rsidR="00D13782" w:rsidRPr="00A04532" w:rsidTr="00413241">
        <w:tc>
          <w:tcPr>
            <w:tcW w:w="587" w:type="dxa"/>
            <w:shd w:val="clear" w:color="auto" w:fill="auto"/>
            <w:vAlign w:val="center"/>
          </w:tcPr>
          <w:p w:rsidR="00D13782" w:rsidRPr="00A04532" w:rsidRDefault="00D13782" w:rsidP="00A04532">
            <w:pPr>
              <w:spacing w:after="0" w:line="240" w:lineRule="auto"/>
              <w:jc w:val="center"/>
              <w:rPr>
                <w:rFonts w:ascii="Times New Roman" w:eastAsia="Calibri" w:hAnsi="Times New Roman" w:cs="Times New Roman"/>
                <w:sz w:val="24"/>
                <w:szCs w:val="24"/>
              </w:rPr>
            </w:pPr>
            <w:r w:rsidRPr="00A04532">
              <w:rPr>
                <w:rFonts w:ascii="Times New Roman" w:eastAsia="Calibri" w:hAnsi="Times New Roman" w:cs="Times New Roman"/>
                <w:sz w:val="24"/>
                <w:szCs w:val="24"/>
              </w:rPr>
              <w:t>1</w:t>
            </w:r>
          </w:p>
        </w:tc>
        <w:tc>
          <w:tcPr>
            <w:tcW w:w="4395" w:type="dxa"/>
            <w:shd w:val="clear" w:color="auto" w:fill="auto"/>
            <w:vAlign w:val="bottom"/>
          </w:tcPr>
          <w:p w:rsidR="00D13782" w:rsidRPr="00A04532" w:rsidRDefault="00D13782" w:rsidP="00A04532">
            <w:pPr>
              <w:spacing w:after="0" w:line="240" w:lineRule="auto"/>
              <w:rPr>
                <w:rFonts w:ascii="Times New Roman" w:hAnsi="Times New Roman" w:cs="Times New Roman"/>
                <w:color w:val="000000"/>
                <w:sz w:val="24"/>
                <w:szCs w:val="24"/>
              </w:rPr>
            </w:pPr>
            <w:r w:rsidRPr="00A04532">
              <w:rPr>
                <w:rFonts w:ascii="Times New Roman" w:hAnsi="Times New Roman" w:cs="Times New Roman"/>
                <w:color w:val="000000"/>
                <w:sz w:val="24"/>
                <w:szCs w:val="24"/>
              </w:rPr>
              <w:t xml:space="preserve"> Флаконы с газом (OPTI CCA, CCA- TS, R), BP7001</w:t>
            </w:r>
          </w:p>
        </w:tc>
        <w:tc>
          <w:tcPr>
            <w:tcW w:w="7654" w:type="dxa"/>
            <w:shd w:val="clear" w:color="auto" w:fill="auto"/>
          </w:tcPr>
          <w:p w:rsidR="00D13782" w:rsidRPr="00A04532" w:rsidRDefault="00D13782" w:rsidP="00A04532">
            <w:pPr>
              <w:spacing w:after="0" w:line="240" w:lineRule="auto"/>
              <w:rPr>
                <w:rFonts w:ascii="Times New Roman" w:hAnsi="Times New Roman" w:cs="Times New Roman"/>
                <w:sz w:val="24"/>
                <w:szCs w:val="24"/>
              </w:rPr>
            </w:pPr>
            <w:r w:rsidRPr="00A04532">
              <w:rPr>
                <w:rFonts w:ascii="Times New Roman" w:hAnsi="Times New Roman" w:cs="Times New Roman"/>
                <w:sz w:val="24"/>
                <w:szCs w:val="24"/>
              </w:rPr>
              <w:t>Баллончик с калибровочным газом (Bottle Gas) №BP7001, для анализаторов электролитов и газов крови OPTI CCA, OPTI CCA-TS, производитель Opti Medical, США</w:t>
            </w:r>
          </w:p>
        </w:tc>
        <w:tc>
          <w:tcPr>
            <w:tcW w:w="1134" w:type="dxa"/>
            <w:shd w:val="clear" w:color="auto" w:fill="auto"/>
            <w:vAlign w:val="center"/>
          </w:tcPr>
          <w:p w:rsidR="00D13782" w:rsidRPr="00A04532" w:rsidRDefault="00D13782"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шт.</w:t>
            </w:r>
          </w:p>
        </w:tc>
        <w:tc>
          <w:tcPr>
            <w:tcW w:w="1134" w:type="dxa"/>
            <w:shd w:val="clear" w:color="auto" w:fill="auto"/>
            <w:vAlign w:val="center"/>
          </w:tcPr>
          <w:p w:rsidR="00D13782" w:rsidRPr="00A04532" w:rsidRDefault="00D13782"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2</w:t>
            </w:r>
          </w:p>
        </w:tc>
      </w:tr>
      <w:tr w:rsidR="00D13782" w:rsidRPr="00A04532" w:rsidTr="00413241">
        <w:tc>
          <w:tcPr>
            <w:tcW w:w="587" w:type="dxa"/>
            <w:shd w:val="clear" w:color="auto" w:fill="auto"/>
            <w:vAlign w:val="center"/>
          </w:tcPr>
          <w:p w:rsidR="00D13782" w:rsidRPr="00A04532" w:rsidRDefault="00D13782" w:rsidP="00A04532">
            <w:pPr>
              <w:spacing w:after="0" w:line="240" w:lineRule="auto"/>
              <w:jc w:val="center"/>
              <w:rPr>
                <w:rFonts w:ascii="Times New Roman" w:eastAsia="Calibri" w:hAnsi="Times New Roman" w:cs="Times New Roman"/>
                <w:sz w:val="24"/>
                <w:szCs w:val="24"/>
              </w:rPr>
            </w:pPr>
            <w:r w:rsidRPr="00A04532">
              <w:rPr>
                <w:rFonts w:ascii="Times New Roman" w:eastAsia="Calibri" w:hAnsi="Times New Roman" w:cs="Times New Roman"/>
                <w:sz w:val="24"/>
                <w:szCs w:val="24"/>
              </w:rPr>
              <w:t>2</w:t>
            </w:r>
          </w:p>
        </w:tc>
        <w:tc>
          <w:tcPr>
            <w:tcW w:w="4395" w:type="dxa"/>
            <w:shd w:val="clear" w:color="auto" w:fill="auto"/>
            <w:vAlign w:val="bottom"/>
          </w:tcPr>
          <w:p w:rsidR="00D13782" w:rsidRPr="00A04532" w:rsidRDefault="00E05C73" w:rsidP="00A04532">
            <w:pPr>
              <w:spacing w:after="0" w:line="240" w:lineRule="auto"/>
              <w:rPr>
                <w:rFonts w:ascii="Times New Roman" w:hAnsi="Times New Roman" w:cs="Times New Roman"/>
                <w:color w:val="000000"/>
                <w:sz w:val="24"/>
                <w:szCs w:val="24"/>
              </w:rPr>
            </w:pPr>
            <w:r w:rsidRPr="00A04532">
              <w:rPr>
                <w:rFonts w:ascii="Times New Roman" w:hAnsi="Times New Roman" w:cs="Times New Roman"/>
                <w:color w:val="000000"/>
                <w:sz w:val="24"/>
                <w:szCs w:val="24"/>
              </w:rPr>
              <w:t>Материал контрольный Opti Check (3 уровня, 10 амп/уровень, pH/газы/электролиты/лактат, OPTI CCA, CCA-TS, R), HC7008</w:t>
            </w:r>
          </w:p>
        </w:tc>
        <w:tc>
          <w:tcPr>
            <w:tcW w:w="7654" w:type="dxa"/>
            <w:shd w:val="clear" w:color="auto" w:fill="auto"/>
          </w:tcPr>
          <w:p w:rsidR="00D13782" w:rsidRPr="00A04532" w:rsidRDefault="00D13782" w:rsidP="00A04532">
            <w:pPr>
              <w:spacing w:after="0" w:line="240" w:lineRule="auto"/>
              <w:rPr>
                <w:rFonts w:ascii="Times New Roman" w:hAnsi="Times New Roman" w:cs="Times New Roman"/>
                <w:sz w:val="24"/>
                <w:szCs w:val="24"/>
              </w:rPr>
            </w:pPr>
            <w:r w:rsidRPr="00A04532">
              <w:rPr>
                <w:rFonts w:ascii="Times New Roman" w:hAnsi="Times New Roman" w:cs="Times New Roman"/>
                <w:sz w:val="24"/>
                <w:szCs w:val="24"/>
              </w:rPr>
              <w:t xml:space="preserve">КОНТРОЛИ </w:t>
            </w:r>
            <w:r w:rsidRPr="00A04532">
              <w:rPr>
                <w:rFonts w:ascii="Times New Roman" w:hAnsi="Times New Roman" w:cs="Times New Roman"/>
                <w:sz w:val="24"/>
                <w:szCs w:val="24"/>
                <w:lang w:val="en-US"/>
              </w:rPr>
              <w:t>OPTI</w:t>
            </w:r>
            <w:r w:rsidRPr="00A04532">
              <w:rPr>
                <w:rFonts w:ascii="Times New Roman" w:hAnsi="Times New Roman" w:cs="Times New Roman"/>
                <w:sz w:val="24"/>
                <w:szCs w:val="24"/>
              </w:rPr>
              <w:t>-</w:t>
            </w:r>
            <w:r w:rsidRPr="00A04532">
              <w:rPr>
                <w:rFonts w:ascii="Times New Roman" w:hAnsi="Times New Roman" w:cs="Times New Roman"/>
                <w:sz w:val="24"/>
                <w:szCs w:val="24"/>
                <w:lang w:val="en-US"/>
              </w:rPr>
              <w:t>Check</w:t>
            </w:r>
            <w:r w:rsidRPr="00A04532">
              <w:rPr>
                <w:rFonts w:ascii="Times New Roman" w:hAnsi="Times New Roman" w:cs="Times New Roman"/>
                <w:sz w:val="24"/>
                <w:szCs w:val="24"/>
              </w:rPr>
              <w:t xml:space="preserve">, 3 уровня </w:t>
            </w:r>
            <w:r w:rsidR="00A503CD" w:rsidRPr="00A04532">
              <w:rPr>
                <w:rFonts w:ascii="Times New Roman" w:hAnsi="Times New Roman" w:cs="Times New Roman"/>
                <w:sz w:val="24"/>
                <w:szCs w:val="24"/>
              </w:rPr>
              <w:t>(высокий, низкий, нормальный уровни) pH/газы/электролиты/лактат</w:t>
            </w:r>
            <w:r w:rsidRPr="00A04532">
              <w:rPr>
                <w:rFonts w:ascii="Times New Roman" w:hAnsi="Times New Roman" w:cs="Times New Roman"/>
                <w:sz w:val="24"/>
                <w:szCs w:val="24"/>
              </w:rPr>
              <w:t>, №</w:t>
            </w:r>
            <w:r w:rsidRPr="00A04532">
              <w:rPr>
                <w:rFonts w:ascii="Times New Roman" w:hAnsi="Times New Roman" w:cs="Times New Roman"/>
                <w:sz w:val="24"/>
                <w:szCs w:val="24"/>
                <w:lang w:val="en-US"/>
              </w:rPr>
              <w:t>HC</w:t>
            </w:r>
            <w:r w:rsidRPr="00A04532">
              <w:rPr>
                <w:rFonts w:ascii="Times New Roman" w:hAnsi="Times New Roman" w:cs="Times New Roman"/>
                <w:sz w:val="24"/>
                <w:szCs w:val="24"/>
              </w:rPr>
              <w:t xml:space="preserve"> 700</w:t>
            </w:r>
            <w:r w:rsidR="00A503CD" w:rsidRPr="00A04532">
              <w:rPr>
                <w:rFonts w:ascii="Times New Roman" w:hAnsi="Times New Roman" w:cs="Times New Roman"/>
                <w:sz w:val="24"/>
                <w:szCs w:val="24"/>
              </w:rPr>
              <w:t>8</w:t>
            </w:r>
            <w:r w:rsidRPr="00A04532">
              <w:rPr>
                <w:rFonts w:ascii="Times New Roman" w:hAnsi="Times New Roman" w:cs="Times New Roman"/>
                <w:sz w:val="24"/>
                <w:szCs w:val="24"/>
              </w:rPr>
              <w:t xml:space="preserve">, для анализаторов электролитов и газов крови </w:t>
            </w:r>
            <w:r w:rsidR="00A503CD" w:rsidRPr="00A04532">
              <w:rPr>
                <w:rFonts w:ascii="Times New Roman" w:hAnsi="Times New Roman" w:cs="Times New Roman"/>
                <w:sz w:val="24"/>
                <w:szCs w:val="24"/>
                <w:lang w:val="en-US"/>
              </w:rPr>
              <w:t>OPTI</w:t>
            </w:r>
            <w:r w:rsidR="00A503CD" w:rsidRPr="00A04532">
              <w:rPr>
                <w:rFonts w:ascii="Times New Roman" w:hAnsi="Times New Roman" w:cs="Times New Roman"/>
                <w:sz w:val="24"/>
                <w:szCs w:val="24"/>
              </w:rPr>
              <w:t xml:space="preserve"> </w:t>
            </w:r>
            <w:r w:rsidR="00A503CD" w:rsidRPr="00A04532">
              <w:rPr>
                <w:rFonts w:ascii="Times New Roman" w:hAnsi="Times New Roman" w:cs="Times New Roman"/>
                <w:sz w:val="24"/>
                <w:szCs w:val="24"/>
                <w:lang w:val="en-US"/>
              </w:rPr>
              <w:t>CCA</w:t>
            </w:r>
            <w:r w:rsidR="00A503CD" w:rsidRPr="00A04532">
              <w:rPr>
                <w:rFonts w:ascii="Times New Roman" w:hAnsi="Times New Roman" w:cs="Times New Roman"/>
                <w:sz w:val="24"/>
                <w:szCs w:val="24"/>
              </w:rPr>
              <w:t xml:space="preserve">, </w:t>
            </w:r>
            <w:r w:rsidR="00A503CD" w:rsidRPr="00A04532">
              <w:rPr>
                <w:rFonts w:ascii="Times New Roman" w:hAnsi="Times New Roman" w:cs="Times New Roman"/>
                <w:sz w:val="24"/>
                <w:szCs w:val="24"/>
                <w:lang w:val="en-US"/>
              </w:rPr>
              <w:t>CCA</w:t>
            </w:r>
            <w:r w:rsidR="00A503CD" w:rsidRPr="00A04532">
              <w:rPr>
                <w:rFonts w:ascii="Times New Roman" w:hAnsi="Times New Roman" w:cs="Times New Roman"/>
                <w:sz w:val="24"/>
                <w:szCs w:val="24"/>
              </w:rPr>
              <w:t>-</w:t>
            </w:r>
            <w:r w:rsidR="00A503CD" w:rsidRPr="00A04532">
              <w:rPr>
                <w:rFonts w:ascii="Times New Roman" w:hAnsi="Times New Roman" w:cs="Times New Roman"/>
                <w:sz w:val="24"/>
                <w:szCs w:val="24"/>
                <w:lang w:val="en-US"/>
              </w:rPr>
              <w:t>TS</w:t>
            </w:r>
            <w:r w:rsidR="00A503CD" w:rsidRPr="00A04532">
              <w:rPr>
                <w:rFonts w:ascii="Times New Roman" w:hAnsi="Times New Roman" w:cs="Times New Roman"/>
                <w:sz w:val="24"/>
                <w:szCs w:val="24"/>
              </w:rPr>
              <w:t xml:space="preserve">, </w:t>
            </w:r>
            <w:r w:rsidR="00A503CD" w:rsidRPr="00A04532">
              <w:rPr>
                <w:rFonts w:ascii="Times New Roman" w:hAnsi="Times New Roman" w:cs="Times New Roman"/>
                <w:sz w:val="24"/>
                <w:szCs w:val="24"/>
                <w:lang w:val="en-US"/>
              </w:rPr>
              <w:t>R</w:t>
            </w:r>
            <w:r w:rsidRPr="00A04532">
              <w:rPr>
                <w:rFonts w:ascii="Times New Roman" w:hAnsi="Times New Roman" w:cs="Times New Roman"/>
                <w:sz w:val="24"/>
                <w:szCs w:val="24"/>
              </w:rPr>
              <w:t xml:space="preserve">, производитель </w:t>
            </w:r>
            <w:r w:rsidRPr="00A04532">
              <w:rPr>
                <w:rFonts w:ascii="Times New Roman" w:hAnsi="Times New Roman" w:cs="Times New Roman"/>
                <w:sz w:val="24"/>
                <w:szCs w:val="24"/>
                <w:lang w:val="en-US"/>
              </w:rPr>
              <w:t>Opti</w:t>
            </w:r>
            <w:r w:rsidRPr="00A04532">
              <w:rPr>
                <w:rFonts w:ascii="Times New Roman" w:hAnsi="Times New Roman" w:cs="Times New Roman"/>
                <w:sz w:val="24"/>
                <w:szCs w:val="24"/>
              </w:rPr>
              <w:t xml:space="preserve"> </w:t>
            </w:r>
            <w:r w:rsidRPr="00A04532">
              <w:rPr>
                <w:rFonts w:ascii="Times New Roman" w:hAnsi="Times New Roman" w:cs="Times New Roman"/>
                <w:sz w:val="24"/>
                <w:szCs w:val="24"/>
                <w:lang w:val="en-US"/>
              </w:rPr>
              <w:t>Medical</w:t>
            </w:r>
            <w:r w:rsidRPr="00A04532">
              <w:rPr>
                <w:rFonts w:ascii="Times New Roman" w:hAnsi="Times New Roman" w:cs="Times New Roman"/>
                <w:sz w:val="24"/>
                <w:szCs w:val="24"/>
              </w:rPr>
              <w:t>, США</w:t>
            </w:r>
          </w:p>
          <w:p w:rsidR="00D13782" w:rsidRPr="00A04532" w:rsidRDefault="00D13782" w:rsidP="00A04532">
            <w:pPr>
              <w:spacing w:after="0" w:line="240" w:lineRule="auto"/>
              <w:rPr>
                <w:rFonts w:ascii="Times New Roman" w:hAnsi="Times New Roman" w:cs="Times New Roman"/>
                <w:sz w:val="24"/>
                <w:szCs w:val="24"/>
                <w:lang w:val="en-US"/>
              </w:rPr>
            </w:pPr>
            <w:r w:rsidRPr="00A04532">
              <w:rPr>
                <w:rFonts w:ascii="Times New Roman" w:hAnsi="Times New Roman" w:cs="Times New Roman"/>
                <w:sz w:val="24"/>
                <w:szCs w:val="24"/>
              </w:rPr>
              <w:t>Упаковка: 3*10 ампул.</w:t>
            </w:r>
          </w:p>
        </w:tc>
        <w:tc>
          <w:tcPr>
            <w:tcW w:w="1134" w:type="dxa"/>
            <w:shd w:val="clear" w:color="auto" w:fill="auto"/>
            <w:vAlign w:val="center"/>
          </w:tcPr>
          <w:p w:rsidR="00D13782" w:rsidRPr="00A04532" w:rsidRDefault="00D13782"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упк</w:t>
            </w:r>
          </w:p>
        </w:tc>
        <w:tc>
          <w:tcPr>
            <w:tcW w:w="1134" w:type="dxa"/>
            <w:shd w:val="clear" w:color="auto" w:fill="auto"/>
            <w:vAlign w:val="center"/>
          </w:tcPr>
          <w:p w:rsidR="00D13782" w:rsidRPr="00A04532" w:rsidRDefault="00D13782"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1</w:t>
            </w:r>
          </w:p>
        </w:tc>
      </w:tr>
      <w:tr w:rsidR="00D13782" w:rsidRPr="00A04532" w:rsidTr="00413241">
        <w:tc>
          <w:tcPr>
            <w:tcW w:w="587" w:type="dxa"/>
            <w:shd w:val="clear" w:color="auto" w:fill="auto"/>
            <w:vAlign w:val="center"/>
          </w:tcPr>
          <w:p w:rsidR="00D13782" w:rsidRPr="00A04532" w:rsidRDefault="00D13782" w:rsidP="00A04532">
            <w:pPr>
              <w:spacing w:after="0" w:line="240" w:lineRule="auto"/>
              <w:jc w:val="center"/>
              <w:rPr>
                <w:rFonts w:ascii="Times New Roman" w:eastAsia="Calibri" w:hAnsi="Times New Roman" w:cs="Times New Roman"/>
                <w:sz w:val="24"/>
                <w:szCs w:val="24"/>
              </w:rPr>
            </w:pPr>
            <w:r w:rsidRPr="00A04532">
              <w:rPr>
                <w:rFonts w:ascii="Times New Roman" w:eastAsia="Calibri" w:hAnsi="Times New Roman" w:cs="Times New Roman"/>
                <w:sz w:val="24"/>
                <w:szCs w:val="24"/>
              </w:rPr>
              <w:t>3</w:t>
            </w:r>
          </w:p>
        </w:tc>
        <w:tc>
          <w:tcPr>
            <w:tcW w:w="4395" w:type="dxa"/>
            <w:shd w:val="clear" w:color="auto" w:fill="auto"/>
            <w:vAlign w:val="bottom"/>
          </w:tcPr>
          <w:p w:rsidR="00D13782" w:rsidRPr="00A04532" w:rsidRDefault="00D13782" w:rsidP="00A04532">
            <w:pPr>
              <w:spacing w:after="0" w:line="240" w:lineRule="auto"/>
              <w:rPr>
                <w:rFonts w:ascii="Times New Roman" w:hAnsi="Times New Roman" w:cs="Times New Roman"/>
                <w:color w:val="000000"/>
                <w:sz w:val="24"/>
                <w:szCs w:val="24"/>
              </w:rPr>
            </w:pPr>
            <w:r w:rsidRPr="00A04532">
              <w:rPr>
                <w:rFonts w:ascii="Times New Roman" w:hAnsi="Times New Roman" w:cs="Times New Roman"/>
                <w:color w:val="000000"/>
                <w:sz w:val="24"/>
                <w:szCs w:val="24"/>
              </w:rPr>
              <w:t xml:space="preserve">Измерительные кассеты типа E- CI(pH, pO2, pCO2, tHb, sO2, Na, K, Cl, 25 </w:t>
            </w:r>
            <w:proofErr w:type="gramStart"/>
            <w:r w:rsidRPr="00A04532">
              <w:rPr>
                <w:rFonts w:ascii="Times New Roman" w:hAnsi="Times New Roman" w:cs="Times New Roman"/>
                <w:color w:val="000000"/>
                <w:sz w:val="24"/>
                <w:szCs w:val="24"/>
              </w:rPr>
              <w:t>шт</w:t>
            </w:r>
            <w:proofErr w:type="gramEnd"/>
            <w:r w:rsidRPr="00A04532">
              <w:rPr>
                <w:rFonts w:ascii="Times New Roman" w:hAnsi="Times New Roman" w:cs="Times New Roman"/>
                <w:color w:val="000000"/>
                <w:sz w:val="24"/>
                <w:szCs w:val="24"/>
              </w:rPr>
              <w:t>/упак., OPTI CCA, CCA-TS) Артикул BP7559</w:t>
            </w:r>
          </w:p>
        </w:tc>
        <w:tc>
          <w:tcPr>
            <w:tcW w:w="7654" w:type="dxa"/>
            <w:shd w:val="clear" w:color="auto" w:fill="auto"/>
          </w:tcPr>
          <w:p w:rsidR="00D13782" w:rsidRPr="00A04532" w:rsidRDefault="00D13782" w:rsidP="00A04532">
            <w:pPr>
              <w:spacing w:after="0" w:line="240" w:lineRule="auto"/>
              <w:rPr>
                <w:rFonts w:ascii="Times New Roman" w:hAnsi="Times New Roman" w:cs="Times New Roman"/>
                <w:sz w:val="24"/>
                <w:szCs w:val="24"/>
              </w:rPr>
            </w:pPr>
            <w:r w:rsidRPr="00A04532">
              <w:rPr>
                <w:rFonts w:ascii="Times New Roman" w:hAnsi="Times New Roman" w:cs="Times New Roman"/>
                <w:sz w:val="24"/>
                <w:szCs w:val="24"/>
              </w:rPr>
              <w:t>Пластиковая кассета, тип «</w:t>
            </w:r>
            <w:proofErr w:type="gramStart"/>
            <w:r w:rsidRPr="00A04532">
              <w:rPr>
                <w:rFonts w:ascii="Times New Roman" w:hAnsi="Times New Roman" w:cs="Times New Roman"/>
                <w:sz w:val="24"/>
                <w:szCs w:val="24"/>
              </w:rPr>
              <w:t>Е</w:t>
            </w:r>
            <w:proofErr w:type="gramEnd"/>
            <w:r w:rsidRPr="00A04532">
              <w:rPr>
                <w:rFonts w:ascii="Times New Roman" w:hAnsi="Times New Roman" w:cs="Times New Roman"/>
                <w:sz w:val="24"/>
                <w:szCs w:val="24"/>
              </w:rPr>
              <w:t>-Cl». Использование: для измерения pH, PCO2, PO2, Na+, K+, Cl-, tHb и SO2. Каждая пластиковая кассета содержит буфер и оптические сенсоры. Состав: водный буферный раствор 0,2 мл HEPES- бикарбоната с биоцидами. Упаковка: коробка содержит 25 индивидуально упакованных кассет.</w:t>
            </w:r>
          </w:p>
        </w:tc>
        <w:tc>
          <w:tcPr>
            <w:tcW w:w="1134" w:type="dxa"/>
            <w:shd w:val="clear" w:color="auto" w:fill="auto"/>
            <w:vAlign w:val="center"/>
          </w:tcPr>
          <w:p w:rsidR="00D13782" w:rsidRPr="00A04532" w:rsidRDefault="00D13782"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упк</w:t>
            </w:r>
          </w:p>
        </w:tc>
        <w:tc>
          <w:tcPr>
            <w:tcW w:w="1134" w:type="dxa"/>
            <w:shd w:val="clear" w:color="auto" w:fill="auto"/>
            <w:vAlign w:val="center"/>
          </w:tcPr>
          <w:p w:rsidR="00D13782" w:rsidRPr="00A04532" w:rsidRDefault="00D13782"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4</w:t>
            </w:r>
          </w:p>
        </w:tc>
      </w:tr>
    </w:tbl>
    <w:p w:rsidR="00D07BB1" w:rsidRDefault="00D07BB1" w:rsidP="00A04532">
      <w:pPr>
        <w:spacing w:after="0" w:line="240" w:lineRule="auto"/>
        <w:rPr>
          <w:rFonts w:ascii="Times New Roman" w:hAnsi="Times New Roman" w:cs="Times New Roman"/>
          <w:sz w:val="24"/>
          <w:szCs w:val="24"/>
        </w:rPr>
      </w:pPr>
    </w:p>
    <w:p w:rsidR="008E11D5" w:rsidRPr="00A04532" w:rsidRDefault="008E11D5" w:rsidP="008E11D5">
      <w:pPr>
        <w:tabs>
          <w:tab w:val="left" w:pos="567"/>
        </w:tabs>
        <w:spacing w:after="0" w:line="240" w:lineRule="auto"/>
        <w:rPr>
          <w:rFonts w:ascii="Times New Roman" w:hAnsi="Times New Roman" w:cs="Times New Roman"/>
          <w:b/>
          <w:sz w:val="24"/>
          <w:szCs w:val="24"/>
        </w:rPr>
      </w:pPr>
      <w:r w:rsidRPr="00A04532">
        <w:rPr>
          <w:rFonts w:ascii="Times New Roman" w:hAnsi="Times New Roman" w:cs="Times New Roman"/>
          <w:b/>
          <w:sz w:val="24"/>
          <w:szCs w:val="24"/>
        </w:rPr>
        <w:t>Лот № 16: Поставка реактивов для анализатора Cobas (ГПП п.363)</w:t>
      </w:r>
    </w:p>
    <w:p w:rsidR="008E11D5" w:rsidRPr="00A04532" w:rsidRDefault="008E11D5" w:rsidP="008E11D5">
      <w:pPr>
        <w:tabs>
          <w:tab w:val="left" w:pos="1418"/>
        </w:tabs>
        <w:spacing w:after="0" w:line="240" w:lineRule="auto"/>
        <w:rPr>
          <w:rFonts w:ascii="Times New Roman" w:eastAsia="Times New Roman" w:hAnsi="Times New Roman" w:cs="Times New Roman"/>
          <w:bCs/>
          <w:sz w:val="24"/>
          <w:szCs w:val="24"/>
          <w:lang w:eastAsia="ru-RU"/>
        </w:rPr>
      </w:pPr>
      <w:r w:rsidRPr="00A04532">
        <w:rPr>
          <w:rFonts w:ascii="Times New Roman" w:eastAsia="Times New Roman" w:hAnsi="Times New Roman" w:cs="Times New Roman"/>
          <w:b/>
          <w:bCs/>
          <w:sz w:val="24"/>
          <w:szCs w:val="24"/>
          <w:lang w:eastAsia="ru-RU"/>
        </w:rPr>
        <w:t>Объем и характеристики поставляемого товара:</w:t>
      </w:r>
    </w:p>
    <w:p w:rsidR="008E11D5" w:rsidRPr="00A04532" w:rsidRDefault="008E11D5" w:rsidP="00A04532">
      <w:pPr>
        <w:spacing w:after="0" w:line="240" w:lineRule="auto"/>
        <w:rPr>
          <w:rFonts w:ascii="Times New Roman" w:hAnsi="Times New Roman" w:cs="Times New Roman"/>
          <w:sz w:val="24"/>
          <w:szCs w:val="24"/>
        </w:rPr>
      </w:pPr>
    </w:p>
    <w:tbl>
      <w:tblPr>
        <w:tblStyle w:val="a7"/>
        <w:tblW w:w="0" w:type="auto"/>
        <w:tblLook w:val="04A0" w:firstRow="1" w:lastRow="0" w:firstColumn="1" w:lastColumn="0" w:noHBand="0" w:noVBand="1"/>
      </w:tblPr>
      <w:tblGrid>
        <w:gridCol w:w="585"/>
        <w:gridCol w:w="3290"/>
        <w:gridCol w:w="4477"/>
        <w:gridCol w:w="1518"/>
        <w:gridCol w:w="1532"/>
        <w:gridCol w:w="1675"/>
        <w:gridCol w:w="1709"/>
      </w:tblGrid>
      <w:tr w:rsidR="008E11D5" w:rsidTr="00F22C4F">
        <w:tc>
          <w:tcPr>
            <w:tcW w:w="585" w:type="dxa"/>
            <w:vAlign w:val="center"/>
          </w:tcPr>
          <w:p w:rsidR="008E11D5" w:rsidRPr="008E11D5" w:rsidRDefault="008E11D5" w:rsidP="008E11D5">
            <w:pPr>
              <w:jc w:val="center"/>
              <w:rPr>
                <w:rFonts w:ascii="Times New Roman" w:eastAsia="Times New Roman" w:hAnsi="Times New Roman" w:cs="Times New Roman"/>
                <w:b/>
                <w:bCs/>
                <w:color w:val="000000"/>
                <w:sz w:val="24"/>
                <w:szCs w:val="24"/>
                <w:highlight w:val="cyan"/>
                <w:lang w:eastAsia="ru-RU"/>
              </w:rPr>
            </w:pPr>
            <w:r w:rsidRPr="008E11D5">
              <w:rPr>
                <w:rFonts w:ascii="Times New Roman" w:eastAsia="Times New Roman" w:hAnsi="Times New Roman" w:cs="Times New Roman"/>
                <w:b/>
                <w:bCs/>
                <w:color w:val="000000"/>
                <w:sz w:val="24"/>
                <w:szCs w:val="24"/>
                <w:highlight w:val="cyan"/>
                <w:lang w:eastAsia="ru-RU"/>
              </w:rPr>
              <w:t>№</w:t>
            </w:r>
          </w:p>
        </w:tc>
        <w:tc>
          <w:tcPr>
            <w:tcW w:w="3290" w:type="dxa"/>
            <w:vAlign w:val="center"/>
          </w:tcPr>
          <w:p w:rsidR="008E11D5" w:rsidRPr="008E11D5" w:rsidRDefault="008E11D5" w:rsidP="008E11D5">
            <w:pPr>
              <w:jc w:val="center"/>
              <w:rPr>
                <w:rFonts w:ascii="Times New Roman" w:eastAsia="Times New Roman" w:hAnsi="Times New Roman" w:cs="Times New Roman"/>
                <w:b/>
                <w:bCs/>
                <w:i/>
                <w:iCs/>
                <w:color w:val="000000"/>
                <w:sz w:val="24"/>
                <w:szCs w:val="24"/>
                <w:highlight w:val="cyan"/>
                <w:lang w:eastAsia="ru-RU"/>
              </w:rPr>
            </w:pPr>
            <w:r w:rsidRPr="008E11D5">
              <w:rPr>
                <w:rFonts w:ascii="Times New Roman" w:eastAsia="Times New Roman" w:hAnsi="Times New Roman" w:cs="Times New Roman"/>
                <w:b/>
                <w:bCs/>
                <w:i/>
                <w:iCs/>
                <w:color w:val="000000"/>
                <w:sz w:val="24"/>
                <w:szCs w:val="24"/>
                <w:highlight w:val="cyan"/>
                <w:lang w:eastAsia="ru-RU"/>
              </w:rPr>
              <w:t>Наименование товара</w:t>
            </w:r>
          </w:p>
        </w:tc>
        <w:tc>
          <w:tcPr>
            <w:tcW w:w="4477" w:type="dxa"/>
            <w:vAlign w:val="center"/>
          </w:tcPr>
          <w:p w:rsidR="008E11D5" w:rsidRPr="008E11D5" w:rsidRDefault="008E11D5" w:rsidP="008E11D5">
            <w:pPr>
              <w:jc w:val="center"/>
              <w:rPr>
                <w:rFonts w:ascii="Times New Roman" w:eastAsia="Times New Roman" w:hAnsi="Times New Roman" w:cs="Times New Roman"/>
                <w:b/>
                <w:bCs/>
                <w:i/>
                <w:iCs/>
                <w:color w:val="000000"/>
                <w:sz w:val="24"/>
                <w:szCs w:val="24"/>
                <w:highlight w:val="cyan"/>
                <w:lang w:eastAsia="ru-RU"/>
              </w:rPr>
            </w:pPr>
            <w:r w:rsidRPr="008E11D5">
              <w:rPr>
                <w:rFonts w:ascii="Times New Roman" w:eastAsia="Times New Roman" w:hAnsi="Times New Roman" w:cs="Times New Roman"/>
                <w:b/>
                <w:bCs/>
                <w:i/>
                <w:iCs/>
                <w:color w:val="000000"/>
                <w:sz w:val="24"/>
                <w:szCs w:val="24"/>
                <w:highlight w:val="cyan"/>
                <w:lang w:eastAsia="ru-RU"/>
              </w:rPr>
              <w:t>Качественные характеристики</w:t>
            </w:r>
          </w:p>
        </w:tc>
        <w:tc>
          <w:tcPr>
            <w:tcW w:w="1518" w:type="dxa"/>
            <w:vAlign w:val="center"/>
          </w:tcPr>
          <w:p w:rsidR="008E11D5" w:rsidRPr="008E11D5" w:rsidRDefault="008E11D5" w:rsidP="008E11D5">
            <w:pPr>
              <w:jc w:val="center"/>
              <w:rPr>
                <w:rFonts w:ascii="Times New Roman" w:eastAsia="Times New Roman" w:hAnsi="Times New Roman" w:cs="Times New Roman"/>
                <w:b/>
                <w:bCs/>
                <w:i/>
                <w:iCs/>
                <w:color w:val="000000"/>
                <w:sz w:val="24"/>
                <w:szCs w:val="24"/>
                <w:highlight w:val="cyan"/>
                <w:lang w:eastAsia="ru-RU"/>
              </w:rPr>
            </w:pPr>
            <w:r w:rsidRPr="008E11D5">
              <w:rPr>
                <w:rFonts w:ascii="Times New Roman" w:eastAsia="Times New Roman" w:hAnsi="Times New Roman" w:cs="Times New Roman"/>
                <w:b/>
                <w:bCs/>
                <w:i/>
                <w:iCs/>
                <w:color w:val="000000"/>
                <w:sz w:val="24"/>
                <w:szCs w:val="24"/>
                <w:highlight w:val="cyan"/>
                <w:lang w:eastAsia="ru-RU"/>
              </w:rPr>
              <w:t>Ед. изм.</w:t>
            </w:r>
          </w:p>
        </w:tc>
        <w:tc>
          <w:tcPr>
            <w:tcW w:w="1532" w:type="dxa"/>
            <w:vAlign w:val="center"/>
          </w:tcPr>
          <w:p w:rsidR="008E11D5" w:rsidRPr="008E11D5" w:rsidRDefault="008E11D5" w:rsidP="00F22C4F">
            <w:pPr>
              <w:jc w:val="center"/>
              <w:rPr>
                <w:rFonts w:ascii="Times New Roman" w:eastAsia="Times New Roman" w:hAnsi="Times New Roman" w:cs="Times New Roman"/>
                <w:b/>
                <w:bCs/>
                <w:i/>
                <w:iCs/>
                <w:color w:val="000000"/>
                <w:sz w:val="24"/>
                <w:szCs w:val="24"/>
                <w:highlight w:val="cyan"/>
                <w:lang w:eastAsia="ru-RU"/>
              </w:rPr>
            </w:pPr>
            <w:r w:rsidRPr="008E11D5">
              <w:rPr>
                <w:rFonts w:ascii="Times New Roman" w:eastAsia="Times New Roman" w:hAnsi="Times New Roman" w:cs="Times New Roman"/>
                <w:b/>
                <w:bCs/>
                <w:i/>
                <w:iCs/>
                <w:color w:val="000000"/>
                <w:sz w:val="24"/>
                <w:szCs w:val="24"/>
                <w:highlight w:val="cyan"/>
                <w:lang w:eastAsia="ru-RU"/>
              </w:rPr>
              <w:t>Кол-во</w:t>
            </w:r>
          </w:p>
        </w:tc>
        <w:tc>
          <w:tcPr>
            <w:tcW w:w="1675" w:type="dxa"/>
            <w:vAlign w:val="center"/>
          </w:tcPr>
          <w:p w:rsidR="008E11D5" w:rsidRPr="008E11D5" w:rsidRDefault="008E11D5" w:rsidP="00F22C4F">
            <w:pPr>
              <w:jc w:val="center"/>
              <w:rPr>
                <w:rFonts w:ascii="Times New Roman" w:eastAsia="Times New Roman" w:hAnsi="Times New Roman" w:cs="Times New Roman"/>
                <w:b/>
                <w:bCs/>
                <w:i/>
                <w:iCs/>
                <w:color w:val="000000"/>
                <w:sz w:val="24"/>
                <w:szCs w:val="24"/>
                <w:highlight w:val="cyan"/>
                <w:lang w:eastAsia="ru-RU"/>
              </w:rPr>
            </w:pPr>
            <w:r w:rsidRPr="008E11D5">
              <w:rPr>
                <w:rFonts w:ascii="Times New Roman" w:eastAsia="Times New Roman" w:hAnsi="Times New Roman" w:cs="Times New Roman"/>
                <w:b/>
                <w:bCs/>
                <w:i/>
                <w:iCs/>
                <w:color w:val="000000"/>
                <w:sz w:val="24"/>
                <w:szCs w:val="24"/>
                <w:highlight w:val="cyan"/>
                <w:lang w:eastAsia="ru-RU"/>
              </w:rPr>
              <w:t>Цена за ед. товара, руб., с НДС</w:t>
            </w:r>
          </w:p>
        </w:tc>
        <w:tc>
          <w:tcPr>
            <w:tcW w:w="1709" w:type="dxa"/>
            <w:vAlign w:val="center"/>
          </w:tcPr>
          <w:p w:rsidR="008E11D5" w:rsidRPr="00477D1B" w:rsidRDefault="008E11D5" w:rsidP="00F22C4F">
            <w:pPr>
              <w:jc w:val="center"/>
              <w:rPr>
                <w:rFonts w:ascii="Times New Roman" w:eastAsia="Times New Roman" w:hAnsi="Times New Roman" w:cs="Times New Roman"/>
                <w:b/>
                <w:bCs/>
                <w:i/>
                <w:iCs/>
                <w:color w:val="000000"/>
                <w:sz w:val="24"/>
                <w:szCs w:val="24"/>
                <w:lang w:eastAsia="ru-RU"/>
              </w:rPr>
            </w:pPr>
            <w:r w:rsidRPr="008E11D5">
              <w:rPr>
                <w:rFonts w:ascii="Times New Roman" w:eastAsia="Times New Roman" w:hAnsi="Times New Roman" w:cs="Times New Roman"/>
                <w:b/>
                <w:bCs/>
                <w:i/>
                <w:iCs/>
                <w:color w:val="000000"/>
                <w:sz w:val="24"/>
                <w:szCs w:val="24"/>
                <w:highlight w:val="cyan"/>
                <w:lang w:eastAsia="ru-RU"/>
              </w:rPr>
              <w:t>Сумма договора</w:t>
            </w:r>
          </w:p>
        </w:tc>
      </w:tr>
      <w:tr w:rsidR="008E11D5" w:rsidTr="00F22C4F">
        <w:tc>
          <w:tcPr>
            <w:tcW w:w="585" w:type="dxa"/>
            <w:vAlign w:val="center"/>
          </w:tcPr>
          <w:p w:rsidR="008E11D5" w:rsidRPr="00A04532" w:rsidRDefault="008E11D5" w:rsidP="008E11D5">
            <w:pPr>
              <w:jc w:val="center"/>
              <w:rPr>
                <w:rFonts w:ascii="Times New Roman" w:hAnsi="Times New Roman" w:cs="Times New Roman"/>
                <w:b/>
                <w:i/>
                <w:sz w:val="24"/>
                <w:szCs w:val="24"/>
              </w:rPr>
            </w:pPr>
            <w:r w:rsidRPr="00A04532">
              <w:rPr>
                <w:rFonts w:ascii="Times New Roman" w:hAnsi="Times New Roman" w:cs="Times New Roman"/>
                <w:b/>
                <w:i/>
                <w:sz w:val="24"/>
                <w:szCs w:val="24"/>
              </w:rPr>
              <w:t>№</w:t>
            </w:r>
          </w:p>
        </w:tc>
        <w:tc>
          <w:tcPr>
            <w:tcW w:w="3290" w:type="dxa"/>
            <w:vAlign w:val="center"/>
          </w:tcPr>
          <w:p w:rsidR="008E11D5" w:rsidRPr="00A04532" w:rsidRDefault="008E11D5" w:rsidP="008E11D5">
            <w:pPr>
              <w:jc w:val="center"/>
              <w:rPr>
                <w:rFonts w:ascii="Times New Roman" w:hAnsi="Times New Roman" w:cs="Times New Roman"/>
                <w:b/>
                <w:i/>
                <w:sz w:val="24"/>
                <w:szCs w:val="24"/>
              </w:rPr>
            </w:pPr>
            <w:r w:rsidRPr="00A04532">
              <w:rPr>
                <w:rFonts w:ascii="Times New Roman" w:hAnsi="Times New Roman" w:cs="Times New Roman"/>
                <w:b/>
                <w:i/>
                <w:sz w:val="24"/>
                <w:szCs w:val="24"/>
              </w:rPr>
              <w:t>Наименование товара</w:t>
            </w:r>
          </w:p>
        </w:tc>
        <w:tc>
          <w:tcPr>
            <w:tcW w:w="4477" w:type="dxa"/>
          </w:tcPr>
          <w:p w:rsidR="008E11D5" w:rsidRDefault="008E11D5" w:rsidP="00A04532">
            <w:pPr>
              <w:rPr>
                <w:rFonts w:ascii="Times New Roman" w:hAnsi="Times New Roman" w:cs="Times New Roman"/>
                <w:sz w:val="24"/>
                <w:szCs w:val="24"/>
              </w:rPr>
            </w:pPr>
          </w:p>
        </w:tc>
        <w:tc>
          <w:tcPr>
            <w:tcW w:w="1518" w:type="dxa"/>
          </w:tcPr>
          <w:p w:rsidR="008E11D5" w:rsidRDefault="008E11D5" w:rsidP="00A04532">
            <w:pPr>
              <w:rPr>
                <w:rFonts w:ascii="Times New Roman" w:hAnsi="Times New Roman" w:cs="Times New Roman"/>
                <w:sz w:val="24"/>
                <w:szCs w:val="24"/>
              </w:rPr>
            </w:pPr>
          </w:p>
        </w:tc>
        <w:tc>
          <w:tcPr>
            <w:tcW w:w="1532" w:type="dxa"/>
            <w:vAlign w:val="center"/>
          </w:tcPr>
          <w:p w:rsidR="008E11D5" w:rsidRDefault="008E11D5" w:rsidP="00F22C4F">
            <w:pPr>
              <w:jc w:val="center"/>
              <w:rPr>
                <w:rFonts w:ascii="Times New Roman" w:hAnsi="Times New Roman" w:cs="Times New Roman"/>
                <w:sz w:val="24"/>
                <w:szCs w:val="24"/>
              </w:rPr>
            </w:pPr>
          </w:p>
        </w:tc>
        <w:tc>
          <w:tcPr>
            <w:tcW w:w="1675" w:type="dxa"/>
            <w:vAlign w:val="center"/>
          </w:tcPr>
          <w:p w:rsidR="008E11D5" w:rsidRDefault="008E11D5" w:rsidP="00F22C4F">
            <w:pPr>
              <w:jc w:val="center"/>
              <w:rPr>
                <w:rFonts w:ascii="Times New Roman" w:hAnsi="Times New Roman" w:cs="Times New Roman"/>
                <w:sz w:val="24"/>
                <w:szCs w:val="24"/>
              </w:rPr>
            </w:pPr>
          </w:p>
        </w:tc>
        <w:tc>
          <w:tcPr>
            <w:tcW w:w="1709" w:type="dxa"/>
            <w:vAlign w:val="center"/>
          </w:tcPr>
          <w:p w:rsidR="008E11D5" w:rsidRDefault="008E11D5" w:rsidP="00F22C4F">
            <w:pPr>
              <w:jc w:val="center"/>
              <w:rPr>
                <w:rFonts w:ascii="Times New Roman" w:hAnsi="Times New Roman" w:cs="Times New Roman"/>
                <w:sz w:val="24"/>
                <w:szCs w:val="24"/>
              </w:rPr>
            </w:pPr>
          </w:p>
        </w:tc>
      </w:tr>
      <w:tr w:rsidR="0067652E" w:rsidTr="00F22C4F">
        <w:tc>
          <w:tcPr>
            <w:tcW w:w="585" w:type="dxa"/>
          </w:tcPr>
          <w:p w:rsidR="0067652E" w:rsidRPr="00A04532" w:rsidRDefault="0067652E" w:rsidP="008E11D5">
            <w:pPr>
              <w:widowControl w:val="0"/>
              <w:suppressAutoHyphens/>
              <w:snapToGrid w:val="0"/>
              <w:jc w:val="center"/>
              <w:rPr>
                <w:rFonts w:ascii="Times New Roman" w:eastAsia="SimSun" w:hAnsi="Times New Roman" w:cs="Times New Roman"/>
                <w:kern w:val="1"/>
                <w:sz w:val="24"/>
                <w:szCs w:val="24"/>
                <w:lang w:eastAsia="hi-IN" w:bidi="hi-IN"/>
              </w:rPr>
            </w:pPr>
            <w:r w:rsidRPr="00A04532">
              <w:rPr>
                <w:rFonts w:ascii="Times New Roman" w:eastAsia="SimSun" w:hAnsi="Times New Roman" w:cs="Times New Roman"/>
                <w:kern w:val="1"/>
                <w:sz w:val="24"/>
                <w:szCs w:val="24"/>
                <w:lang w:eastAsia="hi-IN" w:bidi="hi-IN"/>
              </w:rPr>
              <w:t>1</w:t>
            </w:r>
          </w:p>
        </w:tc>
        <w:tc>
          <w:tcPr>
            <w:tcW w:w="3290" w:type="dxa"/>
            <w:vAlign w:val="center"/>
          </w:tcPr>
          <w:p w:rsidR="0067652E" w:rsidRPr="00A04532" w:rsidRDefault="0067652E" w:rsidP="008E11D5">
            <w:pPr>
              <w:rPr>
                <w:rFonts w:ascii="Times New Roman" w:hAnsi="Times New Roman" w:cs="Times New Roman"/>
                <w:color w:val="000000"/>
                <w:sz w:val="24"/>
                <w:szCs w:val="24"/>
              </w:rPr>
            </w:pPr>
            <w:r w:rsidRPr="00A04532">
              <w:rPr>
                <w:rFonts w:ascii="Times New Roman" w:hAnsi="Times New Roman" w:cs="Times New Roman"/>
                <w:color w:val="000000"/>
                <w:sz w:val="24"/>
                <w:szCs w:val="24"/>
              </w:rPr>
              <w:t>3002721122 Реагенты, стандарты, калибраторы, контроля и расходные материалы для биохимических анализаторов GGT</w:t>
            </w:r>
          </w:p>
        </w:tc>
        <w:tc>
          <w:tcPr>
            <w:tcW w:w="4477" w:type="dxa"/>
          </w:tcPr>
          <w:p w:rsidR="0067652E" w:rsidRPr="00A04532" w:rsidRDefault="0067652E" w:rsidP="0067652E">
            <w:pPr>
              <w:rPr>
                <w:rFonts w:ascii="Times New Roman" w:eastAsia="Times New Roman" w:hAnsi="Times New Roman" w:cs="Times New Roman"/>
                <w:sz w:val="24"/>
                <w:szCs w:val="24"/>
                <w:lang w:eastAsia="ru-RU"/>
              </w:rPr>
            </w:pPr>
            <w:r w:rsidRPr="00A04532">
              <w:rPr>
                <w:rFonts w:ascii="Times New Roman" w:hAnsi="Times New Roman" w:cs="Times New Roman"/>
                <w:sz w:val="24"/>
                <w:szCs w:val="24"/>
              </w:rPr>
              <w:t xml:space="preserve">1.Назначение: Набор реагентов для количественного определения  </w:t>
            </w:r>
            <w:proofErr w:type="gramStart"/>
            <w:r w:rsidRPr="00A04532">
              <w:rPr>
                <w:rFonts w:ascii="Times New Roman" w:hAnsi="Times New Roman" w:cs="Times New Roman"/>
                <w:sz w:val="24"/>
                <w:szCs w:val="24"/>
              </w:rPr>
              <w:t>γ-</w:t>
            </w:r>
            <w:proofErr w:type="gramEnd"/>
            <w:r w:rsidRPr="00A04532">
              <w:rPr>
                <w:rFonts w:ascii="Times New Roman" w:hAnsi="Times New Roman" w:cs="Times New Roman"/>
                <w:sz w:val="24"/>
                <w:szCs w:val="24"/>
              </w:rPr>
              <w:t>глутамилтрансферазы (ГГТ) в сыворотке и плазме крови человека на автоматических биохимических анализаторах.</w:t>
            </w:r>
            <w:r w:rsidRPr="00A04532">
              <w:rPr>
                <w:rFonts w:ascii="Times New Roman" w:hAnsi="Times New Roman" w:cs="Times New Roman"/>
                <w:sz w:val="24"/>
                <w:szCs w:val="24"/>
              </w:rPr>
              <w:br/>
              <w:t>2. Тип образца для исследования: сыворотка, Li</w:t>
            </w:r>
            <w:r w:rsidRPr="00A04532">
              <w:rPr>
                <w:rFonts w:ascii="Times New Roman" w:hAnsi="Times New Roman" w:cs="Times New Roman"/>
                <w:sz w:val="24"/>
                <w:szCs w:val="24"/>
              </w:rPr>
              <w:noBreakHyphen/>
              <w:t>гепарин, K2</w:t>
            </w:r>
            <w:r w:rsidRPr="00A04532">
              <w:rPr>
                <w:rFonts w:ascii="Times New Roman" w:hAnsi="Times New Roman" w:cs="Times New Roman"/>
                <w:sz w:val="24"/>
                <w:szCs w:val="24"/>
              </w:rPr>
              <w:noBreakHyphen/>
              <w:t>ЭДТА плазма.</w:t>
            </w:r>
            <w:r w:rsidRPr="00A04532">
              <w:rPr>
                <w:rFonts w:ascii="Times New Roman" w:hAnsi="Times New Roman" w:cs="Times New Roman"/>
                <w:sz w:val="24"/>
                <w:szCs w:val="24"/>
              </w:rPr>
              <w:br/>
              <w:t>3. Состав набора - штрих-кодированная кассета с реагентами в составе:</w:t>
            </w:r>
            <w:r w:rsidRPr="00A04532">
              <w:rPr>
                <w:rFonts w:ascii="Times New Roman" w:hAnsi="Times New Roman" w:cs="Times New Roman"/>
                <w:sz w:val="24"/>
                <w:szCs w:val="24"/>
              </w:rPr>
              <w:br/>
              <w:t>Реагент 1: ТРИС: 492 ммоль/л, pH 8.25; глицилглицин: 492 ммоль/л; консервант; добавки;</w:t>
            </w:r>
            <w:r w:rsidRPr="00A04532">
              <w:rPr>
                <w:rFonts w:ascii="Times New Roman" w:hAnsi="Times New Roman" w:cs="Times New Roman"/>
                <w:sz w:val="24"/>
                <w:szCs w:val="24"/>
              </w:rPr>
              <w:br/>
              <w:t>Реагент 2: EDTA: L</w:t>
            </w:r>
            <w:r w:rsidRPr="00A04532">
              <w:rPr>
                <w:rFonts w:ascii="Times New Roman" w:hAnsi="Times New Roman" w:cs="Times New Roman"/>
                <w:sz w:val="24"/>
                <w:szCs w:val="24"/>
              </w:rPr>
              <w:noBreakHyphen/>
              <w:t>γ</w:t>
            </w:r>
            <w:r w:rsidRPr="00A04532">
              <w:rPr>
                <w:rFonts w:ascii="Times New Roman" w:hAnsi="Times New Roman" w:cs="Times New Roman"/>
                <w:sz w:val="24"/>
                <w:szCs w:val="24"/>
              </w:rPr>
              <w:noBreakHyphen/>
              <w:t>глутамил</w:t>
            </w:r>
            <w:r w:rsidRPr="00A04532">
              <w:rPr>
                <w:rFonts w:ascii="Times New Roman" w:hAnsi="Times New Roman" w:cs="Times New Roman"/>
                <w:sz w:val="24"/>
                <w:szCs w:val="24"/>
              </w:rPr>
              <w:noBreakHyphen/>
              <w:t>3</w:t>
            </w:r>
            <w:r w:rsidRPr="00A04532">
              <w:rPr>
                <w:rFonts w:ascii="Times New Roman" w:hAnsi="Times New Roman" w:cs="Times New Roman"/>
                <w:sz w:val="24"/>
                <w:szCs w:val="24"/>
              </w:rPr>
              <w:noBreakHyphen/>
              <w:t>карбокси</w:t>
            </w:r>
            <w:r w:rsidRPr="00A04532">
              <w:rPr>
                <w:rFonts w:ascii="Times New Roman" w:hAnsi="Times New Roman" w:cs="Times New Roman"/>
                <w:sz w:val="24"/>
                <w:szCs w:val="24"/>
              </w:rPr>
              <w:noBreakHyphen/>
              <w:t>4</w:t>
            </w:r>
            <w:r w:rsidRPr="00A04532">
              <w:rPr>
                <w:rFonts w:ascii="Times New Roman" w:hAnsi="Times New Roman" w:cs="Times New Roman"/>
                <w:sz w:val="24"/>
                <w:szCs w:val="24"/>
              </w:rPr>
              <w:noBreakHyphen/>
              <w:t>нитроанилид: 22.5 ммоль/л; ацетат: 10 ммоль/л, pH 4.5; стабилизаторы, консерванты.</w:t>
            </w:r>
            <w:r w:rsidRPr="00A04532">
              <w:rPr>
                <w:rFonts w:ascii="Times New Roman" w:hAnsi="Times New Roman" w:cs="Times New Roman"/>
                <w:sz w:val="24"/>
                <w:szCs w:val="24"/>
              </w:rPr>
              <w:br/>
              <w:t>4. Условия хранения закрытого реагента:  +2 - +8°С.</w:t>
            </w:r>
            <w:r w:rsidRPr="00A04532">
              <w:rPr>
                <w:rFonts w:ascii="Times New Roman" w:hAnsi="Times New Roman" w:cs="Times New Roman"/>
                <w:sz w:val="24"/>
                <w:szCs w:val="24"/>
              </w:rPr>
              <w:br/>
              <w:t>5.Стабильность вскрытого реагента на борту анализатора: не менее 12 недель.</w:t>
            </w:r>
            <w:r w:rsidRPr="00A04532">
              <w:rPr>
                <w:rFonts w:ascii="Times New Roman" w:hAnsi="Times New Roman" w:cs="Times New Roman"/>
                <w:sz w:val="24"/>
                <w:szCs w:val="24"/>
              </w:rPr>
              <w:br/>
              <w:t>6. Диапазон измерений: 3</w:t>
            </w:r>
            <w:r w:rsidRPr="00A04532">
              <w:rPr>
                <w:rFonts w:ascii="Times New Roman" w:hAnsi="Times New Roman" w:cs="Times New Roman"/>
                <w:sz w:val="24"/>
                <w:szCs w:val="24"/>
              </w:rPr>
              <w:noBreakHyphen/>
              <w:t>1200</w:t>
            </w:r>
            <w:proofErr w:type="gramStart"/>
            <w:r w:rsidRPr="00A04532">
              <w:rPr>
                <w:rFonts w:ascii="Times New Roman" w:hAnsi="Times New Roman" w:cs="Times New Roman"/>
                <w:sz w:val="24"/>
                <w:szCs w:val="24"/>
              </w:rPr>
              <w:t xml:space="preserve"> Е</w:t>
            </w:r>
            <w:proofErr w:type="gramEnd"/>
            <w:r w:rsidRPr="00A04532">
              <w:rPr>
                <w:rFonts w:ascii="Times New Roman" w:hAnsi="Times New Roman" w:cs="Times New Roman"/>
                <w:sz w:val="24"/>
                <w:szCs w:val="24"/>
              </w:rPr>
              <w:t>/л.</w:t>
            </w:r>
            <w:r w:rsidRPr="00A04532">
              <w:rPr>
                <w:rFonts w:ascii="Times New Roman" w:hAnsi="Times New Roman" w:cs="Times New Roman"/>
                <w:sz w:val="24"/>
                <w:szCs w:val="24"/>
              </w:rPr>
              <w:br/>
              <w:t>7. Количество тестов в наборе: не менее 400.</w:t>
            </w:r>
          </w:p>
        </w:tc>
        <w:tc>
          <w:tcPr>
            <w:tcW w:w="1518" w:type="dxa"/>
            <w:vAlign w:val="center"/>
          </w:tcPr>
          <w:p w:rsidR="0067652E" w:rsidRPr="00A04532" w:rsidRDefault="0067652E" w:rsidP="008E11D5">
            <w:pPr>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упк</w:t>
            </w:r>
          </w:p>
        </w:tc>
        <w:tc>
          <w:tcPr>
            <w:tcW w:w="1532" w:type="dxa"/>
            <w:vAlign w:val="center"/>
          </w:tcPr>
          <w:p w:rsidR="0067652E" w:rsidRDefault="0067652E" w:rsidP="00F22C4F">
            <w:pPr>
              <w:jc w:val="center"/>
            </w:pPr>
            <w:r w:rsidRPr="005819C7">
              <w:rPr>
                <w:rFonts w:ascii="Times New Roman" w:hAnsi="Times New Roman" w:cs="Times New Roman"/>
                <w:sz w:val="24"/>
                <w:szCs w:val="24"/>
              </w:rPr>
              <w:t>1</w:t>
            </w:r>
          </w:p>
        </w:tc>
        <w:tc>
          <w:tcPr>
            <w:tcW w:w="1675" w:type="dxa"/>
            <w:vAlign w:val="center"/>
          </w:tcPr>
          <w:p w:rsidR="0067652E" w:rsidRPr="001424BE" w:rsidRDefault="00965DFF" w:rsidP="00F22C4F">
            <w:pPr>
              <w:spacing w:line="2400" w:lineRule="auto"/>
              <w:jc w:val="center"/>
              <w:rPr>
                <w:rFonts w:ascii="Times New Roman" w:hAnsi="Times New Roman" w:cs="Times New Roman"/>
                <w:sz w:val="24"/>
                <w:szCs w:val="24"/>
              </w:rPr>
            </w:pPr>
            <w:r>
              <w:rPr>
                <w:rFonts w:ascii="Times New Roman" w:hAnsi="Times New Roman" w:cs="Times New Roman"/>
                <w:sz w:val="24"/>
                <w:szCs w:val="24"/>
              </w:rPr>
              <w:t>4 319,92</w:t>
            </w:r>
          </w:p>
        </w:tc>
        <w:tc>
          <w:tcPr>
            <w:tcW w:w="1709" w:type="dxa"/>
            <w:vMerge w:val="restart"/>
            <w:vAlign w:val="center"/>
          </w:tcPr>
          <w:p w:rsidR="0067652E" w:rsidRDefault="0067652E" w:rsidP="00F22C4F">
            <w:pPr>
              <w:jc w:val="center"/>
              <w:rPr>
                <w:rFonts w:ascii="Times New Roman" w:hAnsi="Times New Roman" w:cs="Times New Roman"/>
                <w:color w:val="000000"/>
                <w:sz w:val="24"/>
                <w:szCs w:val="24"/>
              </w:rPr>
            </w:pPr>
            <w:r w:rsidRPr="00BC64F0">
              <w:rPr>
                <w:rFonts w:ascii="Times New Roman" w:hAnsi="Times New Roman" w:cs="Times New Roman"/>
                <w:color w:val="000000"/>
                <w:sz w:val="24"/>
                <w:szCs w:val="24"/>
              </w:rPr>
              <w:t>Общая сумма договора не должна превышать</w:t>
            </w:r>
          </w:p>
          <w:p w:rsidR="0067652E" w:rsidRDefault="0067652E" w:rsidP="00F22C4F">
            <w:pPr>
              <w:jc w:val="center"/>
            </w:pPr>
            <w:r>
              <w:rPr>
                <w:rFonts w:ascii="Times New Roman" w:hAnsi="Times New Roman" w:cs="Times New Roman"/>
                <w:b/>
                <w:color w:val="000000"/>
                <w:sz w:val="24"/>
                <w:szCs w:val="24"/>
              </w:rPr>
              <w:t>2 631 039,74</w:t>
            </w:r>
            <w:r w:rsidRPr="00BC64F0">
              <w:rPr>
                <w:rFonts w:ascii="Times New Roman" w:hAnsi="Times New Roman" w:cs="Times New Roman"/>
                <w:b/>
                <w:color w:val="000000"/>
                <w:sz w:val="24"/>
                <w:szCs w:val="24"/>
              </w:rPr>
              <w:t xml:space="preserve"> руб.</w:t>
            </w:r>
          </w:p>
        </w:tc>
      </w:tr>
      <w:tr w:rsidR="0067652E" w:rsidTr="00F22C4F">
        <w:tc>
          <w:tcPr>
            <w:tcW w:w="585" w:type="dxa"/>
          </w:tcPr>
          <w:p w:rsidR="0067652E" w:rsidRPr="00A04532" w:rsidRDefault="0067652E" w:rsidP="008E11D5">
            <w:pPr>
              <w:widowControl w:val="0"/>
              <w:suppressAutoHyphens/>
              <w:snapToGrid w:val="0"/>
              <w:jc w:val="center"/>
              <w:rPr>
                <w:rFonts w:ascii="Times New Roman" w:eastAsia="SimSun" w:hAnsi="Times New Roman" w:cs="Times New Roman"/>
                <w:kern w:val="1"/>
                <w:sz w:val="24"/>
                <w:szCs w:val="24"/>
                <w:lang w:eastAsia="hi-IN" w:bidi="hi-IN"/>
              </w:rPr>
            </w:pPr>
            <w:r w:rsidRPr="00A04532">
              <w:rPr>
                <w:rFonts w:ascii="Times New Roman" w:eastAsia="SimSun" w:hAnsi="Times New Roman" w:cs="Times New Roman"/>
                <w:kern w:val="1"/>
                <w:sz w:val="24"/>
                <w:szCs w:val="24"/>
                <w:lang w:eastAsia="hi-IN" w:bidi="hi-IN"/>
              </w:rPr>
              <w:t>2</w:t>
            </w:r>
          </w:p>
        </w:tc>
        <w:tc>
          <w:tcPr>
            <w:tcW w:w="3290" w:type="dxa"/>
            <w:vAlign w:val="center"/>
          </w:tcPr>
          <w:p w:rsidR="0067652E" w:rsidRPr="00A04532" w:rsidRDefault="0067652E" w:rsidP="008E11D5">
            <w:pPr>
              <w:rPr>
                <w:rFonts w:ascii="Times New Roman" w:hAnsi="Times New Roman" w:cs="Times New Roman"/>
                <w:color w:val="000000"/>
                <w:sz w:val="24"/>
                <w:szCs w:val="24"/>
              </w:rPr>
            </w:pPr>
            <w:r w:rsidRPr="00A04532">
              <w:rPr>
                <w:rFonts w:ascii="Times New Roman" w:hAnsi="Times New Roman" w:cs="Times New Roman"/>
                <w:color w:val="000000"/>
                <w:sz w:val="24"/>
                <w:szCs w:val="24"/>
              </w:rPr>
              <w:t>3004732122 Лактатдегидрогеназа (LDHI2 (IFCC) / LDH IFCC)</w:t>
            </w:r>
          </w:p>
        </w:tc>
        <w:tc>
          <w:tcPr>
            <w:tcW w:w="4477" w:type="dxa"/>
          </w:tcPr>
          <w:p w:rsidR="0067652E" w:rsidRPr="00A04532" w:rsidRDefault="0067652E" w:rsidP="0067652E">
            <w:pPr>
              <w:rPr>
                <w:rFonts w:ascii="Times New Roman" w:hAnsi="Times New Roman" w:cs="Times New Roman"/>
                <w:sz w:val="24"/>
                <w:szCs w:val="24"/>
              </w:rPr>
            </w:pPr>
            <w:r w:rsidRPr="00A04532">
              <w:rPr>
                <w:rFonts w:ascii="Times New Roman" w:hAnsi="Times New Roman" w:cs="Times New Roman"/>
                <w:sz w:val="24"/>
                <w:szCs w:val="24"/>
              </w:rPr>
              <w:t>1.Назначение: Набор реагентов для количественного определения лактатдегидрогеназы в сыворотке и плазме крови человека на автоматических биохимических анализаторах.</w:t>
            </w:r>
            <w:r w:rsidRPr="00A04532">
              <w:rPr>
                <w:rFonts w:ascii="Times New Roman" w:hAnsi="Times New Roman" w:cs="Times New Roman"/>
                <w:sz w:val="24"/>
                <w:szCs w:val="24"/>
              </w:rPr>
              <w:br/>
              <w:t xml:space="preserve">2. Принцип метода: </w:t>
            </w:r>
            <w:proofErr w:type="gramStart"/>
            <w:r w:rsidRPr="00A04532">
              <w:rPr>
                <w:rFonts w:ascii="Times New Roman" w:hAnsi="Times New Roman" w:cs="Times New Roman"/>
                <w:sz w:val="24"/>
                <w:szCs w:val="24"/>
              </w:rPr>
              <w:t>УФ-анализ</w:t>
            </w:r>
            <w:proofErr w:type="gramEnd"/>
            <w:r w:rsidRPr="00A04532">
              <w:rPr>
                <w:rFonts w:ascii="Times New Roman" w:hAnsi="Times New Roman" w:cs="Times New Roman"/>
                <w:sz w:val="24"/>
                <w:szCs w:val="24"/>
              </w:rPr>
              <w:t>.</w:t>
            </w:r>
            <w:r w:rsidRPr="00A04532">
              <w:rPr>
                <w:rFonts w:ascii="Times New Roman" w:hAnsi="Times New Roman" w:cs="Times New Roman"/>
                <w:sz w:val="24"/>
                <w:szCs w:val="24"/>
              </w:rPr>
              <w:br/>
              <w:t>3. Тип образца для исследования: сыворотка, Li</w:t>
            </w:r>
            <w:r w:rsidRPr="00A04532">
              <w:rPr>
                <w:rFonts w:ascii="Times New Roman" w:hAnsi="Times New Roman" w:cs="Times New Roman"/>
                <w:sz w:val="24"/>
                <w:szCs w:val="24"/>
              </w:rPr>
              <w:noBreakHyphen/>
              <w:t>гепарин плазма.</w:t>
            </w:r>
            <w:r w:rsidRPr="00A04532">
              <w:rPr>
                <w:rFonts w:ascii="Times New Roman" w:hAnsi="Times New Roman" w:cs="Times New Roman"/>
                <w:sz w:val="24"/>
                <w:szCs w:val="24"/>
              </w:rPr>
              <w:br/>
              <w:t>4. Состав набора - штрих-кодированная кассета с реагентами в составе:</w:t>
            </w:r>
            <w:r w:rsidRPr="00A04532">
              <w:rPr>
                <w:rFonts w:ascii="Times New Roman" w:hAnsi="Times New Roman" w:cs="Times New Roman"/>
                <w:sz w:val="24"/>
                <w:szCs w:val="24"/>
              </w:rPr>
              <w:br/>
              <w:t>Реагент 1: N</w:t>
            </w:r>
            <w:r w:rsidRPr="00A04532">
              <w:rPr>
                <w:rFonts w:ascii="Times New Roman" w:hAnsi="Times New Roman" w:cs="Times New Roman"/>
                <w:sz w:val="24"/>
                <w:szCs w:val="24"/>
              </w:rPr>
              <w:noBreakHyphen/>
              <w:t>метилглюкамин: 400 ммоль/л, pH 9.4 (37 °C); литий лактат: 62 ммоль/л; стабилизаторы; консерванты;</w:t>
            </w:r>
            <w:r w:rsidRPr="00A04532">
              <w:rPr>
                <w:rFonts w:ascii="Times New Roman" w:hAnsi="Times New Roman" w:cs="Times New Roman"/>
                <w:sz w:val="24"/>
                <w:szCs w:val="24"/>
              </w:rPr>
              <w:br/>
              <w:t>Реагент 2: НАД: 62 ммоль/л; стабилизаторы; консерванты.</w:t>
            </w:r>
            <w:r w:rsidRPr="00A04532">
              <w:rPr>
                <w:rFonts w:ascii="Times New Roman" w:hAnsi="Times New Roman" w:cs="Times New Roman"/>
                <w:sz w:val="24"/>
                <w:szCs w:val="24"/>
              </w:rPr>
              <w:br/>
              <w:t>5. Условия хранения закрытого реагента:  +2 - +8°С.</w:t>
            </w:r>
            <w:r w:rsidRPr="00A04532">
              <w:rPr>
                <w:rFonts w:ascii="Times New Roman" w:hAnsi="Times New Roman" w:cs="Times New Roman"/>
                <w:sz w:val="24"/>
                <w:szCs w:val="24"/>
              </w:rPr>
              <w:br/>
              <w:t>6.Стабильность вскрытого реагента на борту анализатора: не менее 12 недель.</w:t>
            </w:r>
            <w:r w:rsidRPr="00A04532">
              <w:rPr>
                <w:rFonts w:ascii="Times New Roman" w:hAnsi="Times New Roman" w:cs="Times New Roman"/>
                <w:sz w:val="24"/>
                <w:szCs w:val="24"/>
              </w:rPr>
              <w:br/>
              <w:t>7. Диапазон измерений: 10</w:t>
            </w:r>
            <w:r w:rsidRPr="00A04532">
              <w:rPr>
                <w:rFonts w:ascii="Times New Roman" w:hAnsi="Times New Roman" w:cs="Times New Roman"/>
                <w:sz w:val="24"/>
                <w:szCs w:val="24"/>
              </w:rPr>
              <w:noBreakHyphen/>
              <w:t>1000</w:t>
            </w:r>
            <w:proofErr w:type="gramStart"/>
            <w:r w:rsidRPr="00A04532">
              <w:rPr>
                <w:rFonts w:ascii="Times New Roman" w:hAnsi="Times New Roman" w:cs="Times New Roman"/>
                <w:sz w:val="24"/>
                <w:szCs w:val="24"/>
              </w:rPr>
              <w:t xml:space="preserve"> Е</w:t>
            </w:r>
            <w:proofErr w:type="gramEnd"/>
            <w:r w:rsidRPr="00A04532">
              <w:rPr>
                <w:rFonts w:ascii="Times New Roman" w:hAnsi="Times New Roman" w:cs="Times New Roman"/>
                <w:sz w:val="24"/>
                <w:szCs w:val="24"/>
              </w:rPr>
              <w:t>/л.</w:t>
            </w:r>
            <w:r w:rsidRPr="00A04532">
              <w:rPr>
                <w:rFonts w:ascii="Times New Roman" w:hAnsi="Times New Roman" w:cs="Times New Roman"/>
                <w:sz w:val="24"/>
                <w:szCs w:val="24"/>
              </w:rPr>
              <w:br/>
              <w:t>8. Количество тестов в наборе: не менее 300.</w:t>
            </w:r>
          </w:p>
        </w:tc>
        <w:tc>
          <w:tcPr>
            <w:tcW w:w="1518" w:type="dxa"/>
            <w:vAlign w:val="center"/>
          </w:tcPr>
          <w:p w:rsidR="0067652E" w:rsidRPr="00A04532" w:rsidRDefault="0067652E" w:rsidP="008E11D5">
            <w:pPr>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упк</w:t>
            </w:r>
          </w:p>
        </w:tc>
        <w:tc>
          <w:tcPr>
            <w:tcW w:w="1532" w:type="dxa"/>
            <w:vAlign w:val="center"/>
          </w:tcPr>
          <w:p w:rsidR="0067652E" w:rsidRDefault="0067652E" w:rsidP="00F22C4F">
            <w:pPr>
              <w:jc w:val="center"/>
            </w:pPr>
            <w:r w:rsidRPr="005819C7">
              <w:rPr>
                <w:rFonts w:ascii="Times New Roman" w:hAnsi="Times New Roman" w:cs="Times New Roman"/>
                <w:sz w:val="24"/>
                <w:szCs w:val="24"/>
              </w:rPr>
              <w:t>1</w:t>
            </w:r>
          </w:p>
        </w:tc>
        <w:tc>
          <w:tcPr>
            <w:tcW w:w="1675" w:type="dxa"/>
            <w:vAlign w:val="center"/>
          </w:tcPr>
          <w:p w:rsidR="0067652E" w:rsidRPr="001424BE" w:rsidRDefault="00965DFF" w:rsidP="00F22C4F">
            <w:pPr>
              <w:spacing w:line="2400" w:lineRule="auto"/>
              <w:jc w:val="center"/>
              <w:rPr>
                <w:rFonts w:ascii="Times New Roman" w:hAnsi="Times New Roman" w:cs="Times New Roman"/>
                <w:sz w:val="24"/>
                <w:szCs w:val="24"/>
              </w:rPr>
            </w:pPr>
            <w:r>
              <w:rPr>
                <w:rFonts w:ascii="Times New Roman" w:hAnsi="Times New Roman" w:cs="Times New Roman"/>
                <w:sz w:val="24"/>
                <w:szCs w:val="24"/>
              </w:rPr>
              <w:t>8 080,95</w:t>
            </w:r>
          </w:p>
        </w:tc>
        <w:tc>
          <w:tcPr>
            <w:tcW w:w="1709" w:type="dxa"/>
            <w:vMerge/>
            <w:vAlign w:val="center"/>
          </w:tcPr>
          <w:p w:rsidR="0067652E" w:rsidRDefault="0067652E" w:rsidP="00F22C4F">
            <w:pPr>
              <w:jc w:val="center"/>
              <w:rPr>
                <w:rFonts w:ascii="Times New Roman" w:hAnsi="Times New Roman" w:cs="Times New Roman"/>
                <w:sz w:val="24"/>
                <w:szCs w:val="24"/>
              </w:rPr>
            </w:pPr>
          </w:p>
        </w:tc>
      </w:tr>
      <w:tr w:rsidR="0067652E" w:rsidTr="00F22C4F">
        <w:tc>
          <w:tcPr>
            <w:tcW w:w="585" w:type="dxa"/>
          </w:tcPr>
          <w:p w:rsidR="0067652E" w:rsidRPr="00A04532" w:rsidRDefault="0067652E" w:rsidP="008E11D5">
            <w:pPr>
              <w:widowControl w:val="0"/>
              <w:suppressAutoHyphens/>
              <w:snapToGrid w:val="0"/>
              <w:jc w:val="center"/>
              <w:rPr>
                <w:rFonts w:ascii="Times New Roman" w:eastAsia="SimSun" w:hAnsi="Times New Roman" w:cs="Times New Roman"/>
                <w:kern w:val="1"/>
                <w:sz w:val="24"/>
                <w:szCs w:val="24"/>
                <w:lang w:eastAsia="hi-IN" w:bidi="hi-IN"/>
              </w:rPr>
            </w:pPr>
            <w:r w:rsidRPr="00A04532">
              <w:rPr>
                <w:rFonts w:ascii="Times New Roman" w:eastAsia="SimSun" w:hAnsi="Times New Roman" w:cs="Times New Roman"/>
                <w:kern w:val="1"/>
                <w:sz w:val="24"/>
                <w:szCs w:val="24"/>
                <w:lang w:eastAsia="hi-IN" w:bidi="hi-IN"/>
              </w:rPr>
              <w:t>3</w:t>
            </w:r>
          </w:p>
        </w:tc>
        <w:tc>
          <w:tcPr>
            <w:tcW w:w="3290" w:type="dxa"/>
            <w:vAlign w:val="center"/>
          </w:tcPr>
          <w:p w:rsidR="0067652E" w:rsidRPr="00A04532" w:rsidRDefault="0067652E" w:rsidP="008E11D5">
            <w:pPr>
              <w:rPr>
                <w:rFonts w:ascii="Times New Roman" w:hAnsi="Times New Roman" w:cs="Times New Roman"/>
                <w:color w:val="000000"/>
                <w:sz w:val="24"/>
                <w:szCs w:val="24"/>
              </w:rPr>
            </w:pPr>
            <w:r w:rsidRPr="00A04532">
              <w:rPr>
                <w:rFonts w:ascii="Times New Roman" w:hAnsi="Times New Roman" w:cs="Times New Roman"/>
                <w:color w:val="000000"/>
                <w:sz w:val="24"/>
                <w:szCs w:val="24"/>
              </w:rPr>
              <w:t>3038866322 Реагенты, стандарты, калибраторы, контроли и расходные материалы для биохимических анализаторов ЛПНП</w:t>
            </w:r>
          </w:p>
        </w:tc>
        <w:tc>
          <w:tcPr>
            <w:tcW w:w="4477" w:type="dxa"/>
          </w:tcPr>
          <w:p w:rsidR="0067652E" w:rsidRPr="00A04532" w:rsidRDefault="0067652E" w:rsidP="0067652E">
            <w:pPr>
              <w:rPr>
                <w:rFonts w:ascii="Times New Roman" w:hAnsi="Times New Roman" w:cs="Times New Roman"/>
                <w:sz w:val="24"/>
                <w:szCs w:val="24"/>
              </w:rPr>
            </w:pPr>
            <w:r w:rsidRPr="00A04532">
              <w:rPr>
                <w:rFonts w:ascii="Times New Roman" w:hAnsi="Times New Roman" w:cs="Times New Roman"/>
                <w:sz w:val="24"/>
                <w:szCs w:val="24"/>
              </w:rPr>
              <w:t xml:space="preserve">1.Назначение: Набор реагентов для количественного определения холестерина-ЛПНП в сыворотке и плазме крови человека </w:t>
            </w:r>
            <w:proofErr w:type="gramStart"/>
            <w:r w:rsidRPr="00A04532">
              <w:rPr>
                <w:rFonts w:ascii="Times New Roman" w:hAnsi="Times New Roman" w:cs="Times New Roman"/>
                <w:sz w:val="24"/>
                <w:szCs w:val="24"/>
              </w:rPr>
              <w:t>на</w:t>
            </w:r>
            <w:proofErr w:type="gramEnd"/>
            <w:r w:rsidRPr="00A04532">
              <w:rPr>
                <w:rFonts w:ascii="Times New Roman" w:hAnsi="Times New Roman" w:cs="Times New Roman"/>
                <w:sz w:val="24"/>
                <w:szCs w:val="24"/>
              </w:rPr>
              <w:t xml:space="preserve"> автоматических биохимических аналиазторах. </w:t>
            </w:r>
            <w:r w:rsidRPr="00A04532">
              <w:rPr>
                <w:rFonts w:ascii="Times New Roman" w:hAnsi="Times New Roman" w:cs="Times New Roman"/>
                <w:sz w:val="24"/>
                <w:szCs w:val="24"/>
              </w:rPr>
              <w:br/>
              <w:t>2. Принцип метода: гомогенный энзиматический колориметрический метод.</w:t>
            </w:r>
            <w:r w:rsidRPr="00A04532">
              <w:rPr>
                <w:rFonts w:ascii="Times New Roman" w:hAnsi="Times New Roman" w:cs="Times New Roman"/>
                <w:sz w:val="24"/>
                <w:szCs w:val="24"/>
              </w:rPr>
              <w:br/>
              <w:t>3. Тип образца для исследования: сыворотка, Li</w:t>
            </w:r>
            <w:r w:rsidRPr="00A04532">
              <w:rPr>
                <w:rFonts w:ascii="Times New Roman" w:hAnsi="Times New Roman" w:cs="Times New Roman"/>
                <w:sz w:val="24"/>
                <w:szCs w:val="24"/>
              </w:rPr>
              <w:noBreakHyphen/>
              <w:t>гепарин плазма.</w:t>
            </w:r>
            <w:r w:rsidRPr="00A04532">
              <w:rPr>
                <w:rFonts w:ascii="Times New Roman" w:hAnsi="Times New Roman" w:cs="Times New Roman"/>
                <w:sz w:val="24"/>
                <w:szCs w:val="24"/>
              </w:rPr>
              <w:br/>
              <w:t>4. Состав набора - штрих-кодированная кассета с реагентами в составе:</w:t>
            </w:r>
            <w:r w:rsidRPr="00A04532">
              <w:rPr>
                <w:rFonts w:ascii="Times New Roman" w:hAnsi="Times New Roman" w:cs="Times New Roman"/>
                <w:sz w:val="24"/>
                <w:szCs w:val="24"/>
              </w:rPr>
              <w:br/>
              <w:t>Реагент 1: Буфер MOPS (3-морфолинопропан сульфоновая кислота): 20.1 ммоль/л, pH 6.5; HSDA: 0.96 ммоль/л; аскорбатоксидаза (Eupenicillium spec., рекомбинант): ≥50 мккат/л; пероксидаза (хрен): ≥167 мккат/л; консервант;</w:t>
            </w:r>
            <w:r w:rsidRPr="00A04532">
              <w:rPr>
                <w:rFonts w:ascii="Times New Roman" w:hAnsi="Times New Roman" w:cs="Times New Roman"/>
                <w:sz w:val="24"/>
                <w:szCs w:val="24"/>
              </w:rPr>
              <w:br/>
              <w:t>Реагент 2: Буфер MOPS (3-морфолинопропан сульфоновая кислота): 20.1 ммоль/л, pH 6.8; MgSO4*7H2O: 8.11 ммоль/л; 4-аминоантипирин: 2.46 ммоль/л; холестерин эстераза (Pseudomonas spec.): ≥50 мккат/л; холестерин оксидаза (Brevibacterium spec., рекомбинант): ≥33.3 мккат/л; пероксидаза (хрен): ≥334 мккат/л; детергент; консервант.</w:t>
            </w:r>
            <w:r w:rsidRPr="00A04532">
              <w:rPr>
                <w:rFonts w:ascii="Times New Roman" w:hAnsi="Times New Roman" w:cs="Times New Roman"/>
                <w:sz w:val="24"/>
                <w:szCs w:val="24"/>
              </w:rPr>
              <w:br/>
              <w:t>5. Условия хранения закрытого реагента:  +2 - +8</w:t>
            </w:r>
            <w:proofErr w:type="gramStart"/>
            <w:r w:rsidRPr="00A04532">
              <w:rPr>
                <w:rFonts w:ascii="Times New Roman" w:hAnsi="Times New Roman" w:cs="Times New Roman"/>
                <w:sz w:val="24"/>
                <w:szCs w:val="24"/>
              </w:rPr>
              <w:t>°С</w:t>
            </w:r>
            <w:proofErr w:type="gramEnd"/>
            <w:r w:rsidRPr="00A04532">
              <w:rPr>
                <w:rFonts w:ascii="Times New Roman" w:hAnsi="Times New Roman" w:cs="Times New Roman"/>
                <w:sz w:val="24"/>
                <w:szCs w:val="24"/>
              </w:rPr>
              <w:br/>
              <w:t>6.Стабильность вскрытого реагента на борту анализатора: не менее 12 недель.</w:t>
            </w:r>
            <w:r w:rsidRPr="00A04532">
              <w:rPr>
                <w:rFonts w:ascii="Times New Roman" w:hAnsi="Times New Roman" w:cs="Times New Roman"/>
                <w:sz w:val="24"/>
                <w:szCs w:val="24"/>
              </w:rPr>
              <w:br/>
              <w:t>7. Диапазон измерений: 0.10</w:t>
            </w:r>
            <w:r w:rsidRPr="00A04532">
              <w:rPr>
                <w:rFonts w:ascii="Times New Roman" w:hAnsi="Times New Roman" w:cs="Times New Roman"/>
                <w:sz w:val="24"/>
                <w:szCs w:val="24"/>
              </w:rPr>
              <w:noBreakHyphen/>
              <w:t>14.2 ммоль/л.</w:t>
            </w:r>
            <w:r w:rsidRPr="00A04532">
              <w:rPr>
                <w:rFonts w:ascii="Times New Roman" w:hAnsi="Times New Roman" w:cs="Times New Roman"/>
                <w:sz w:val="24"/>
                <w:szCs w:val="24"/>
              </w:rPr>
              <w:br/>
              <w:t>8. Количество тестов в наборе: не менее 175.</w:t>
            </w:r>
          </w:p>
        </w:tc>
        <w:tc>
          <w:tcPr>
            <w:tcW w:w="1518" w:type="dxa"/>
            <w:vAlign w:val="center"/>
          </w:tcPr>
          <w:p w:rsidR="0067652E" w:rsidRPr="00A04532" w:rsidRDefault="0067652E" w:rsidP="008E11D5">
            <w:pPr>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упк</w:t>
            </w:r>
          </w:p>
        </w:tc>
        <w:tc>
          <w:tcPr>
            <w:tcW w:w="1532" w:type="dxa"/>
            <w:vAlign w:val="center"/>
          </w:tcPr>
          <w:p w:rsidR="0067652E" w:rsidRDefault="0067652E" w:rsidP="00F22C4F">
            <w:pPr>
              <w:jc w:val="center"/>
            </w:pPr>
            <w:r w:rsidRPr="005819C7">
              <w:rPr>
                <w:rFonts w:ascii="Times New Roman" w:hAnsi="Times New Roman" w:cs="Times New Roman"/>
                <w:sz w:val="24"/>
                <w:szCs w:val="24"/>
              </w:rPr>
              <w:t>1</w:t>
            </w:r>
          </w:p>
        </w:tc>
        <w:tc>
          <w:tcPr>
            <w:tcW w:w="1675" w:type="dxa"/>
            <w:vAlign w:val="center"/>
          </w:tcPr>
          <w:p w:rsidR="0067652E" w:rsidRPr="001424BE" w:rsidRDefault="00965DFF" w:rsidP="00F22C4F">
            <w:pPr>
              <w:spacing w:line="2400" w:lineRule="auto"/>
              <w:jc w:val="center"/>
              <w:rPr>
                <w:rFonts w:ascii="Times New Roman" w:hAnsi="Times New Roman" w:cs="Times New Roman"/>
                <w:sz w:val="24"/>
                <w:szCs w:val="24"/>
              </w:rPr>
            </w:pPr>
            <w:r>
              <w:rPr>
                <w:rFonts w:ascii="Times New Roman" w:hAnsi="Times New Roman" w:cs="Times New Roman"/>
                <w:sz w:val="24"/>
                <w:szCs w:val="24"/>
              </w:rPr>
              <w:t>33 601,92</w:t>
            </w:r>
          </w:p>
        </w:tc>
        <w:tc>
          <w:tcPr>
            <w:tcW w:w="1709" w:type="dxa"/>
            <w:vMerge/>
            <w:vAlign w:val="center"/>
          </w:tcPr>
          <w:p w:rsidR="0067652E" w:rsidRDefault="0067652E" w:rsidP="00F22C4F">
            <w:pPr>
              <w:jc w:val="center"/>
              <w:rPr>
                <w:rFonts w:ascii="Times New Roman" w:hAnsi="Times New Roman" w:cs="Times New Roman"/>
                <w:sz w:val="24"/>
                <w:szCs w:val="24"/>
              </w:rPr>
            </w:pPr>
          </w:p>
        </w:tc>
      </w:tr>
      <w:tr w:rsidR="0067652E" w:rsidTr="00F22C4F">
        <w:tc>
          <w:tcPr>
            <w:tcW w:w="585" w:type="dxa"/>
          </w:tcPr>
          <w:p w:rsidR="0067652E" w:rsidRPr="00A04532" w:rsidRDefault="0067652E" w:rsidP="008E11D5">
            <w:pPr>
              <w:widowControl w:val="0"/>
              <w:suppressAutoHyphens/>
              <w:snapToGrid w:val="0"/>
              <w:jc w:val="center"/>
              <w:rPr>
                <w:rFonts w:ascii="Times New Roman" w:eastAsia="SimSun" w:hAnsi="Times New Roman" w:cs="Times New Roman"/>
                <w:kern w:val="1"/>
                <w:sz w:val="24"/>
                <w:szCs w:val="24"/>
                <w:lang w:eastAsia="hi-IN" w:bidi="hi-IN"/>
              </w:rPr>
            </w:pPr>
            <w:r w:rsidRPr="00A04532">
              <w:rPr>
                <w:rFonts w:ascii="Times New Roman" w:eastAsia="SimSun" w:hAnsi="Times New Roman" w:cs="Times New Roman"/>
                <w:kern w:val="1"/>
                <w:sz w:val="24"/>
                <w:szCs w:val="24"/>
                <w:lang w:eastAsia="hi-IN" w:bidi="hi-IN"/>
              </w:rPr>
              <w:t>4</w:t>
            </w:r>
          </w:p>
        </w:tc>
        <w:tc>
          <w:tcPr>
            <w:tcW w:w="3290" w:type="dxa"/>
            <w:vAlign w:val="center"/>
          </w:tcPr>
          <w:p w:rsidR="0067652E" w:rsidRPr="00A04532" w:rsidRDefault="0067652E" w:rsidP="008E11D5">
            <w:pPr>
              <w:rPr>
                <w:rFonts w:ascii="Times New Roman" w:hAnsi="Times New Roman" w:cs="Times New Roman"/>
                <w:color w:val="000000"/>
                <w:sz w:val="24"/>
                <w:szCs w:val="24"/>
              </w:rPr>
            </w:pPr>
            <w:r w:rsidRPr="00A04532">
              <w:rPr>
                <w:rFonts w:ascii="Times New Roman" w:hAnsi="Times New Roman" w:cs="Times New Roman"/>
                <w:color w:val="000000"/>
                <w:sz w:val="24"/>
                <w:szCs w:val="24"/>
              </w:rPr>
              <w:t>3039773190 Реагенты, стандарты, калибраторы, контроли и расходные материалы для биохимических анализаторов Холестерин</w:t>
            </w:r>
          </w:p>
        </w:tc>
        <w:tc>
          <w:tcPr>
            <w:tcW w:w="4477" w:type="dxa"/>
          </w:tcPr>
          <w:p w:rsidR="0067652E" w:rsidRPr="00A04532" w:rsidRDefault="0067652E" w:rsidP="0067652E">
            <w:pPr>
              <w:rPr>
                <w:rFonts w:ascii="Times New Roman" w:hAnsi="Times New Roman" w:cs="Times New Roman"/>
                <w:sz w:val="24"/>
                <w:szCs w:val="24"/>
              </w:rPr>
            </w:pPr>
            <w:r w:rsidRPr="00A04532">
              <w:rPr>
                <w:rFonts w:ascii="Times New Roman" w:hAnsi="Times New Roman" w:cs="Times New Roman"/>
                <w:sz w:val="24"/>
                <w:szCs w:val="24"/>
              </w:rPr>
              <w:t xml:space="preserve">1.Назначение: Набор реагентов для количественного определения общего холестерина в сыворотке и плазме крови человека </w:t>
            </w:r>
            <w:proofErr w:type="gramStart"/>
            <w:r w:rsidRPr="00A04532">
              <w:rPr>
                <w:rFonts w:ascii="Times New Roman" w:hAnsi="Times New Roman" w:cs="Times New Roman"/>
                <w:sz w:val="24"/>
                <w:szCs w:val="24"/>
              </w:rPr>
              <w:t>на</w:t>
            </w:r>
            <w:proofErr w:type="gramEnd"/>
            <w:r w:rsidRPr="00A04532">
              <w:rPr>
                <w:rFonts w:ascii="Times New Roman" w:hAnsi="Times New Roman" w:cs="Times New Roman"/>
                <w:sz w:val="24"/>
                <w:szCs w:val="24"/>
              </w:rPr>
              <w:t xml:space="preserve"> автоматических биохимических аналиазторах. </w:t>
            </w:r>
            <w:r w:rsidRPr="00A04532">
              <w:rPr>
                <w:rFonts w:ascii="Times New Roman" w:hAnsi="Times New Roman" w:cs="Times New Roman"/>
                <w:sz w:val="24"/>
                <w:szCs w:val="24"/>
              </w:rPr>
              <w:br/>
              <w:t>2. Принцип метода: энзиматический колориметрический метод.</w:t>
            </w:r>
            <w:r w:rsidRPr="00A04532">
              <w:rPr>
                <w:rFonts w:ascii="Times New Roman" w:hAnsi="Times New Roman" w:cs="Times New Roman"/>
                <w:sz w:val="24"/>
                <w:szCs w:val="24"/>
              </w:rPr>
              <w:br/>
              <w:t>3. Тип образца для исследования: сыворотка, Li</w:t>
            </w:r>
            <w:r w:rsidRPr="00A04532">
              <w:rPr>
                <w:rFonts w:ascii="Times New Roman" w:hAnsi="Times New Roman" w:cs="Times New Roman"/>
                <w:sz w:val="24"/>
                <w:szCs w:val="24"/>
              </w:rPr>
              <w:noBreakHyphen/>
              <w:t>гепарин, K2-ЭДТА плазма.</w:t>
            </w:r>
            <w:r w:rsidRPr="00A04532">
              <w:rPr>
                <w:rFonts w:ascii="Times New Roman" w:hAnsi="Times New Roman" w:cs="Times New Roman"/>
                <w:sz w:val="24"/>
                <w:szCs w:val="24"/>
              </w:rPr>
              <w:br/>
              <w:t>4. Состав набора - штрих-кодированная кассета с реагентами в составе:</w:t>
            </w:r>
            <w:r w:rsidRPr="00A04532">
              <w:rPr>
                <w:rFonts w:ascii="Times New Roman" w:hAnsi="Times New Roman" w:cs="Times New Roman"/>
                <w:sz w:val="24"/>
                <w:szCs w:val="24"/>
              </w:rPr>
              <w:br/>
              <w:t>Реагент 1: ПИПЕС-буфер: 225 ммоль/л, pH 6.8; Mg2+: 10 ммоль/л; холат натрия: 0.6 ммоль/л; 4</w:t>
            </w:r>
            <w:r w:rsidRPr="00A04532">
              <w:rPr>
                <w:rFonts w:ascii="Times New Roman" w:hAnsi="Times New Roman" w:cs="Times New Roman"/>
                <w:sz w:val="24"/>
                <w:szCs w:val="24"/>
              </w:rPr>
              <w:noBreakHyphen/>
              <w:t>аминофеназон: ≥ 0.45 ммоль/л; фенол ≥ 12.6 ммоль/л; полигликолевый эфир жирных спиртов: 3 %; холестеролэстераза (Pseudomonas spec.): ≥ 25 мккат/л (≥ 1.5</w:t>
            </w:r>
            <w:proofErr w:type="gramStart"/>
            <w:r w:rsidRPr="00A04532">
              <w:rPr>
                <w:rFonts w:ascii="Times New Roman" w:hAnsi="Times New Roman" w:cs="Times New Roman"/>
                <w:sz w:val="24"/>
                <w:szCs w:val="24"/>
              </w:rPr>
              <w:t xml:space="preserve"> Е</w:t>
            </w:r>
            <w:proofErr w:type="gramEnd"/>
            <w:r w:rsidRPr="00A04532">
              <w:rPr>
                <w:rFonts w:ascii="Times New Roman" w:hAnsi="Times New Roman" w:cs="Times New Roman"/>
                <w:sz w:val="24"/>
                <w:szCs w:val="24"/>
              </w:rPr>
              <w:t>/мл); холестеролоксидаза (E. coli): ≥ 7.5 мккат/л (≥ 0.45 Е/мл); пероксидаза (хрена): ≥ 12.5 мккат/л (≥ 0.75 Е/мл); стабилизаторы; консервант;</w:t>
            </w:r>
            <w:r w:rsidRPr="00A04532">
              <w:rPr>
                <w:rFonts w:ascii="Times New Roman" w:hAnsi="Times New Roman" w:cs="Times New Roman"/>
                <w:sz w:val="24"/>
                <w:szCs w:val="24"/>
              </w:rPr>
              <w:br/>
              <w:t>5. Условия хранения закрытого реагента:  +2 - +8</w:t>
            </w:r>
            <w:proofErr w:type="gramStart"/>
            <w:r w:rsidRPr="00A04532">
              <w:rPr>
                <w:rFonts w:ascii="Times New Roman" w:hAnsi="Times New Roman" w:cs="Times New Roman"/>
                <w:sz w:val="24"/>
                <w:szCs w:val="24"/>
              </w:rPr>
              <w:t>°С</w:t>
            </w:r>
            <w:proofErr w:type="gramEnd"/>
            <w:r w:rsidRPr="00A04532">
              <w:rPr>
                <w:rFonts w:ascii="Times New Roman" w:hAnsi="Times New Roman" w:cs="Times New Roman"/>
                <w:sz w:val="24"/>
                <w:szCs w:val="24"/>
              </w:rPr>
              <w:br/>
              <w:t>6.Стабильность вскрытого реагента на борту анализатора: не менее 4 недель.</w:t>
            </w:r>
            <w:r w:rsidRPr="00A04532">
              <w:rPr>
                <w:rFonts w:ascii="Times New Roman" w:hAnsi="Times New Roman" w:cs="Times New Roman"/>
                <w:sz w:val="24"/>
                <w:szCs w:val="24"/>
              </w:rPr>
              <w:br/>
              <w:t>7. Диапазон измерений: 0.1</w:t>
            </w:r>
            <w:r w:rsidRPr="00A04532">
              <w:rPr>
                <w:rFonts w:ascii="Times New Roman" w:hAnsi="Times New Roman" w:cs="Times New Roman"/>
                <w:sz w:val="24"/>
                <w:szCs w:val="24"/>
              </w:rPr>
              <w:noBreakHyphen/>
              <w:t>20.7 ммоль/л.</w:t>
            </w:r>
            <w:r w:rsidRPr="00A04532">
              <w:rPr>
                <w:rFonts w:ascii="Times New Roman" w:hAnsi="Times New Roman" w:cs="Times New Roman"/>
                <w:sz w:val="24"/>
                <w:szCs w:val="24"/>
              </w:rPr>
              <w:br/>
              <w:t>8. Количество тестов в наборе: не менее 400.</w:t>
            </w:r>
          </w:p>
        </w:tc>
        <w:tc>
          <w:tcPr>
            <w:tcW w:w="1518" w:type="dxa"/>
            <w:vAlign w:val="center"/>
          </w:tcPr>
          <w:p w:rsidR="0067652E" w:rsidRPr="00A04532" w:rsidRDefault="0067652E" w:rsidP="008E11D5">
            <w:pPr>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упк</w:t>
            </w:r>
          </w:p>
        </w:tc>
        <w:tc>
          <w:tcPr>
            <w:tcW w:w="1532" w:type="dxa"/>
            <w:vAlign w:val="center"/>
          </w:tcPr>
          <w:p w:rsidR="0067652E" w:rsidRDefault="0067652E" w:rsidP="00F22C4F">
            <w:pPr>
              <w:jc w:val="center"/>
            </w:pPr>
            <w:r w:rsidRPr="005819C7">
              <w:rPr>
                <w:rFonts w:ascii="Times New Roman" w:hAnsi="Times New Roman" w:cs="Times New Roman"/>
                <w:sz w:val="24"/>
                <w:szCs w:val="24"/>
              </w:rPr>
              <w:t>1</w:t>
            </w:r>
          </w:p>
        </w:tc>
        <w:tc>
          <w:tcPr>
            <w:tcW w:w="1675" w:type="dxa"/>
            <w:vAlign w:val="center"/>
          </w:tcPr>
          <w:p w:rsidR="0067652E" w:rsidRPr="001424BE" w:rsidRDefault="00965DFF" w:rsidP="00F22C4F">
            <w:pPr>
              <w:spacing w:line="2400" w:lineRule="auto"/>
              <w:jc w:val="center"/>
              <w:rPr>
                <w:rFonts w:ascii="Times New Roman" w:hAnsi="Times New Roman" w:cs="Times New Roman"/>
                <w:sz w:val="24"/>
                <w:szCs w:val="24"/>
              </w:rPr>
            </w:pPr>
            <w:r>
              <w:rPr>
                <w:rFonts w:ascii="Times New Roman" w:hAnsi="Times New Roman" w:cs="Times New Roman"/>
                <w:sz w:val="24"/>
                <w:szCs w:val="24"/>
              </w:rPr>
              <w:t>4 123,90</w:t>
            </w:r>
          </w:p>
        </w:tc>
        <w:tc>
          <w:tcPr>
            <w:tcW w:w="1709" w:type="dxa"/>
            <w:vMerge/>
            <w:vAlign w:val="center"/>
          </w:tcPr>
          <w:p w:rsidR="0067652E" w:rsidRDefault="0067652E" w:rsidP="00F22C4F">
            <w:pPr>
              <w:jc w:val="center"/>
              <w:rPr>
                <w:rFonts w:ascii="Times New Roman" w:hAnsi="Times New Roman" w:cs="Times New Roman"/>
                <w:sz w:val="24"/>
                <w:szCs w:val="24"/>
              </w:rPr>
            </w:pPr>
          </w:p>
        </w:tc>
      </w:tr>
      <w:tr w:rsidR="0067652E" w:rsidTr="00F22C4F">
        <w:tc>
          <w:tcPr>
            <w:tcW w:w="585" w:type="dxa"/>
          </w:tcPr>
          <w:p w:rsidR="0067652E" w:rsidRPr="00A04532" w:rsidRDefault="0067652E" w:rsidP="008E11D5">
            <w:pPr>
              <w:widowControl w:val="0"/>
              <w:suppressAutoHyphens/>
              <w:snapToGrid w:val="0"/>
              <w:jc w:val="center"/>
              <w:rPr>
                <w:rFonts w:ascii="Times New Roman" w:eastAsia="SimSun" w:hAnsi="Times New Roman" w:cs="Times New Roman"/>
                <w:kern w:val="1"/>
                <w:sz w:val="24"/>
                <w:szCs w:val="24"/>
                <w:lang w:eastAsia="hi-IN" w:bidi="hi-IN"/>
              </w:rPr>
            </w:pPr>
            <w:r w:rsidRPr="00A04532">
              <w:rPr>
                <w:rFonts w:ascii="Times New Roman" w:eastAsia="SimSun" w:hAnsi="Times New Roman" w:cs="Times New Roman"/>
                <w:kern w:val="1"/>
                <w:sz w:val="24"/>
                <w:szCs w:val="24"/>
                <w:lang w:eastAsia="hi-IN" w:bidi="hi-IN"/>
              </w:rPr>
              <w:t>5</w:t>
            </w:r>
          </w:p>
        </w:tc>
        <w:tc>
          <w:tcPr>
            <w:tcW w:w="3290" w:type="dxa"/>
            <w:vAlign w:val="center"/>
          </w:tcPr>
          <w:p w:rsidR="0067652E" w:rsidRPr="00A04532" w:rsidRDefault="0067652E" w:rsidP="008E11D5">
            <w:pPr>
              <w:rPr>
                <w:rFonts w:ascii="Times New Roman" w:hAnsi="Times New Roman" w:cs="Times New Roman"/>
                <w:color w:val="000000"/>
                <w:sz w:val="24"/>
                <w:szCs w:val="24"/>
              </w:rPr>
            </w:pPr>
            <w:r w:rsidRPr="00A04532">
              <w:rPr>
                <w:rFonts w:ascii="Times New Roman" w:hAnsi="Times New Roman" w:cs="Times New Roman"/>
                <w:color w:val="000000"/>
                <w:sz w:val="24"/>
                <w:szCs w:val="24"/>
              </w:rPr>
              <w:t xml:space="preserve">5795397190 Набор реагентов для количественного определения общего билирубина методом спектрофотометрического анализа в сыворотке и плазме крови на анализаторах клинических биохимических и платформах модульных  </w:t>
            </w:r>
          </w:p>
        </w:tc>
        <w:tc>
          <w:tcPr>
            <w:tcW w:w="4477" w:type="dxa"/>
          </w:tcPr>
          <w:p w:rsidR="0067652E" w:rsidRPr="00A04532" w:rsidRDefault="0067652E" w:rsidP="0067652E">
            <w:pPr>
              <w:rPr>
                <w:rFonts w:ascii="Times New Roman" w:hAnsi="Times New Roman" w:cs="Times New Roman"/>
                <w:sz w:val="24"/>
                <w:szCs w:val="24"/>
              </w:rPr>
            </w:pPr>
            <w:r w:rsidRPr="00A04532">
              <w:rPr>
                <w:rFonts w:ascii="Times New Roman" w:hAnsi="Times New Roman" w:cs="Times New Roman"/>
                <w:sz w:val="24"/>
                <w:szCs w:val="24"/>
              </w:rPr>
              <w:t>1.Назначение: Набор реагентов для количественного определения   общего содержания билирубина в сыворотке и плазме крови человека на автоматических биохимических анализаторах.</w:t>
            </w:r>
            <w:r w:rsidRPr="00A04532">
              <w:rPr>
                <w:rFonts w:ascii="Times New Roman" w:hAnsi="Times New Roman" w:cs="Times New Roman"/>
                <w:sz w:val="24"/>
                <w:szCs w:val="24"/>
              </w:rPr>
              <w:br/>
              <w:t>2. Тип образца для исследования: Сыворотка, плазма с Li</w:t>
            </w:r>
            <w:r w:rsidRPr="00A04532">
              <w:rPr>
                <w:rFonts w:ascii="Times New Roman" w:hAnsi="Times New Roman" w:cs="Times New Roman"/>
                <w:sz w:val="24"/>
                <w:szCs w:val="24"/>
              </w:rPr>
              <w:noBreakHyphen/>
              <w:t>гепарином, K2</w:t>
            </w:r>
            <w:r w:rsidRPr="00A04532">
              <w:rPr>
                <w:rFonts w:ascii="Times New Roman" w:hAnsi="Times New Roman" w:cs="Times New Roman"/>
                <w:sz w:val="24"/>
                <w:szCs w:val="24"/>
              </w:rPr>
              <w:noBreakHyphen/>
              <w:t>, K3</w:t>
            </w:r>
            <w:r w:rsidRPr="00A04532">
              <w:rPr>
                <w:rFonts w:ascii="Times New Roman" w:hAnsi="Times New Roman" w:cs="Times New Roman"/>
                <w:sz w:val="24"/>
                <w:szCs w:val="24"/>
              </w:rPr>
              <w:noBreakHyphen/>
              <w:t>ЭДТК</w:t>
            </w:r>
            <w:r w:rsidRPr="00A04532">
              <w:rPr>
                <w:rFonts w:ascii="Times New Roman" w:hAnsi="Times New Roman" w:cs="Times New Roman"/>
                <w:sz w:val="24"/>
                <w:szCs w:val="24"/>
              </w:rPr>
              <w:br/>
              <w:t>3. Принцип метода: Колориметрический диазометод.</w:t>
            </w:r>
            <w:r w:rsidRPr="00A04532">
              <w:rPr>
                <w:rFonts w:ascii="Times New Roman" w:hAnsi="Times New Roman" w:cs="Times New Roman"/>
                <w:sz w:val="24"/>
                <w:szCs w:val="24"/>
              </w:rPr>
              <w:br/>
              <w:t>4. Состав набора - штрих-кодированная кассета с реагентами в составе:</w:t>
            </w:r>
            <w:r w:rsidRPr="00A04532">
              <w:rPr>
                <w:rFonts w:ascii="Times New Roman" w:hAnsi="Times New Roman" w:cs="Times New Roman"/>
                <w:sz w:val="24"/>
                <w:szCs w:val="24"/>
              </w:rPr>
              <w:br/>
              <w:t>Реагент 1: Фосфат: 25 ммоль/л; детергенты; стабилизаторы; рН 1.0;</w:t>
            </w:r>
            <w:r w:rsidRPr="00A04532">
              <w:rPr>
                <w:rFonts w:ascii="Times New Roman" w:hAnsi="Times New Roman" w:cs="Times New Roman"/>
                <w:sz w:val="24"/>
                <w:szCs w:val="24"/>
              </w:rPr>
              <w:br/>
              <w:t>Реагент 2: Соль 3,5</w:t>
            </w:r>
            <w:r w:rsidRPr="00A04532">
              <w:rPr>
                <w:rFonts w:ascii="Times New Roman" w:hAnsi="Times New Roman" w:cs="Times New Roman"/>
                <w:sz w:val="24"/>
                <w:szCs w:val="24"/>
              </w:rPr>
              <w:noBreakHyphen/>
              <w:t>дихлорфенилдиазония: ≥ 1.35 ммоль/л.</w:t>
            </w:r>
            <w:r w:rsidRPr="00A04532">
              <w:rPr>
                <w:rFonts w:ascii="Times New Roman" w:hAnsi="Times New Roman" w:cs="Times New Roman"/>
                <w:sz w:val="24"/>
                <w:szCs w:val="24"/>
              </w:rPr>
              <w:br/>
              <w:t>5. Условия хранения закрытого реагента:  +2 - +8°С.</w:t>
            </w:r>
            <w:r w:rsidRPr="00A04532">
              <w:rPr>
                <w:rFonts w:ascii="Times New Roman" w:hAnsi="Times New Roman" w:cs="Times New Roman"/>
                <w:sz w:val="24"/>
                <w:szCs w:val="24"/>
              </w:rPr>
              <w:br/>
              <w:t>6.Стабильность вскрытого реагента на борту анализатора: не менее 12 недель.</w:t>
            </w:r>
            <w:r w:rsidRPr="00A04532">
              <w:rPr>
                <w:rFonts w:ascii="Times New Roman" w:hAnsi="Times New Roman" w:cs="Times New Roman"/>
                <w:sz w:val="24"/>
                <w:szCs w:val="24"/>
              </w:rPr>
              <w:br/>
              <w:t>7. Диапазон измерений: 2.5</w:t>
            </w:r>
            <w:r w:rsidRPr="00A04532">
              <w:rPr>
                <w:rFonts w:ascii="Times New Roman" w:hAnsi="Times New Roman" w:cs="Times New Roman"/>
                <w:sz w:val="24"/>
                <w:szCs w:val="24"/>
              </w:rPr>
              <w:noBreakHyphen/>
              <w:t>650 мкмоль/л (0.146</w:t>
            </w:r>
            <w:r w:rsidRPr="00A04532">
              <w:rPr>
                <w:rFonts w:ascii="Times New Roman" w:hAnsi="Times New Roman" w:cs="Times New Roman"/>
                <w:sz w:val="24"/>
                <w:szCs w:val="24"/>
              </w:rPr>
              <w:noBreakHyphen/>
              <w:t>38.0 мг/дл)</w:t>
            </w:r>
            <w:r w:rsidRPr="00A04532">
              <w:rPr>
                <w:rFonts w:ascii="Times New Roman" w:hAnsi="Times New Roman" w:cs="Times New Roman"/>
                <w:sz w:val="24"/>
                <w:szCs w:val="24"/>
              </w:rPr>
              <w:br/>
              <w:t>8. Количество тестов в наборе: не менее 250.</w:t>
            </w:r>
          </w:p>
        </w:tc>
        <w:tc>
          <w:tcPr>
            <w:tcW w:w="1518" w:type="dxa"/>
            <w:vAlign w:val="center"/>
          </w:tcPr>
          <w:p w:rsidR="0067652E" w:rsidRPr="00A04532" w:rsidRDefault="0067652E" w:rsidP="008E11D5">
            <w:pPr>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упк</w:t>
            </w:r>
          </w:p>
        </w:tc>
        <w:tc>
          <w:tcPr>
            <w:tcW w:w="1532" w:type="dxa"/>
            <w:vAlign w:val="center"/>
          </w:tcPr>
          <w:p w:rsidR="0067652E" w:rsidRDefault="0067652E" w:rsidP="00F22C4F">
            <w:pPr>
              <w:jc w:val="center"/>
            </w:pPr>
            <w:r w:rsidRPr="005819C7">
              <w:rPr>
                <w:rFonts w:ascii="Times New Roman" w:hAnsi="Times New Roman" w:cs="Times New Roman"/>
                <w:sz w:val="24"/>
                <w:szCs w:val="24"/>
              </w:rPr>
              <w:t>1</w:t>
            </w:r>
          </w:p>
        </w:tc>
        <w:tc>
          <w:tcPr>
            <w:tcW w:w="1675" w:type="dxa"/>
            <w:vAlign w:val="center"/>
          </w:tcPr>
          <w:p w:rsidR="0067652E" w:rsidRPr="001424BE" w:rsidRDefault="00965DFF" w:rsidP="00F22C4F">
            <w:pPr>
              <w:spacing w:line="2400" w:lineRule="auto"/>
              <w:jc w:val="center"/>
              <w:rPr>
                <w:rFonts w:ascii="Times New Roman" w:hAnsi="Times New Roman" w:cs="Times New Roman"/>
                <w:sz w:val="24"/>
                <w:szCs w:val="24"/>
              </w:rPr>
            </w:pPr>
            <w:r>
              <w:rPr>
                <w:rFonts w:ascii="Times New Roman" w:hAnsi="Times New Roman" w:cs="Times New Roman"/>
                <w:sz w:val="24"/>
                <w:szCs w:val="24"/>
              </w:rPr>
              <w:t>4 442,90</w:t>
            </w:r>
          </w:p>
        </w:tc>
        <w:tc>
          <w:tcPr>
            <w:tcW w:w="1709" w:type="dxa"/>
            <w:vMerge/>
            <w:vAlign w:val="center"/>
          </w:tcPr>
          <w:p w:rsidR="0067652E" w:rsidRDefault="0067652E" w:rsidP="00F22C4F">
            <w:pPr>
              <w:jc w:val="center"/>
              <w:rPr>
                <w:rFonts w:ascii="Times New Roman" w:hAnsi="Times New Roman" w:cs="Times New Roman"/>
                <w:sz w:val="24"/>
                <w:szCs w:val="24"/>
              </w:rPr>
            </w:pPr>
          </w:p>
        </w:tc>
      </w:tr>
      <w:tr w:rsidR="0067652E" w:rsidTr="00F22C4F">
        <w:tc>
          <w:tcPr>
            <w:tcW w:w="585" w:type="dxa"/>
          </w:tcPr>
          <w:p w:rsidR="0067652E" w:rsidRPr="00A04532" w:rsidRDefault="0067652E" w:rsidP="008E11D5">
            <w:pPr>
              <w:widowControl w:val="0"/>
              <w:suppressAutoHyphens/>
              <w:snapToGrid w:val="0"/>
              <w:jc w:val="center"/>
              <w:rPr>
                <w:rFonts w:ascii="Times New Roman" w:eastAsia="SimSun" w:hAnsi="Times New Roman" w:cs="Times New Roman"/>
                <w:kern w:val="1"/>
                <w:sz w:val="24"/>
                <w:szCs w:val="24"/>
                <w:lang w:eastAsia="hi-IN" w:bidi="hi-IN"/>
              </w:rPr>
            </w:pPr>
            <w:r w:rsidRPr="00A04532">
              <w:rPr>
                <w:rFonts w:ascii="Times New Roman" w:eastAsia="SimSun" w:hAnsi="Times New Roman" w:cs="Times New Roman"/>
                <w:kern w:val="1"/>
                <w:sz w:val="24"/>
                <w:szCs w:val="24"/>
                <w:lang w:eastAsia="hi-IN" w:bidi="hi-IN"/>
              </w:rPr>
              <w:t>6</w:t>
            </w:r>
          </w:p>
        </w:tc>
        <w:tc>
          <w:tcPr>
            <w:tcW w:w="3290" w:type="dxa"/>
            <w:vAlign w:val="center"/>
          </w:tcPr>
          <w:p w:rsidR="0067652E" w:rsidRPr="00A04532" w:rsidRDefault="0067652E" w:rsidP="008E11D5">
            <w:pPr>
              <w:rPr>
                <w:rFonts w:ascii="Times New Roman" w:hAnsi="Times New Roman" w:cs="Times New Roman"/>
                <w:color w:val="000000"/>
                <w:sz w:val="24"/>
                <w:szCs w:val="24"/>
              </w:rPr>
            </w:pPr>
            <w:r w:rsidRPr="00A04532">
              <w:rPr>
                <w:rFonts w:ascii="Times New Roman" w:hAnsi="Times New Roman" w:cs="Times New Roman"/>
                <w:color w:val="000000"/>
                <w:sz w:val="24"/>
                <w:szCs w:val="24"/>
              </w:rPr>
              <w:t>3183688122 Реагенты, стандарты, калибраторы, контроли и расходные материалы для биохимических анализаторов Альбумин</w:t>
            </w:r>
          </w:p>
        </w:tc>
        <w:tc>
          <w:tcPr>
            <w:tcW w:w="4477" w:type="dxa"/>
          </w:tcPr>
          <w:p w:rsidR="0067652E" w:rsidRPr="00A04532" w:rsidRDefault="0067652E" w:rsidP="0067652E">
            <w:pPr>
              <w:rPr>
                <w:rFonts w:ascii="Times New Roman" w:hAnsi="Times New Roman" w:cs="Times New Roman"/>
                <w:sz w:val="24"/>
                <w:szCs w:val="24"/>
              </w:rPr>
            </w:pPr>
            <w:r w:rsidRPr="00A04532">
              <w:rPr>
                <w:rFonts w:ascii="Times New Roman" w:hAnsi="Times New Roman" w:cs="Times New Roman"/>
                <w:sz w:val="24"/>
                <w:szCs w:val="24"/>
              </w:rPr>
              <w:t>1.Назначение: Набор реагентов для количественного определения  альбумина в сыворотке и плазме крови человека на автоматических биохимических анализаторах.</w:t>
            </w:r>
            <w:r w:rsidRPr="00A04532">
              <w:rPr>
                <w:rFonts w:ascii="Times New Roman" w:hAnsi="Times New Roman" w:cs="Times New Roman"/>
                <w:sz w:val="24"/>
                <w:szCs w:val="24"/>
              </w:rPr>
              <w:br/>
              <w:t>2. Тип образца для исследования: сыворотка, Li</w:t>
            </w:r>
            <w:r w:rsidRPr="00A04532">
              <w:rPr>
                <w:rFonts w:ascii="Times New Roman" w:hAnsi="Times New Roman" w:cs="Times New Roman"/>
                <w:sz w:val="24"/>
                <w:szCs w:val="24"/>
              </w:rPr>
              <w:noBreakHyphen/>
              <w:t>гепарин, К2-ЭДТА плазма.</w:t>
            </w:r>
            <w:r w:rsidRPr="00A04532">
              <w:rPr>
                <w:rFonts w:ascii="Times New Roman" w:hAnsi="Times New Roman" w:cs="Times New Roman"/>
                <w:sz w:val="24"/>
                <w:szCs w:val="24"/>
              </w:rPr>
              <w:br/>
              <w:t>3. Состав набора - штрих-кодированная кассета с реагентами в составе:</w:t>
            </w:r>
            <w:r w:rsidRPr="00A04532">
              <w:rPr>
                <w:rFonts w:ascii="Times New Roman" w:hAnsi="Times New Roman" w:cs="Times New Roman"/>
                <w:sz w:val="24"/>
                <w:szCs w:val="24"/>
              </w:rPr>
              <w:br/>
              <w:t>Реагент 1: Цитратный буфер: 95 ммоль/л, pH 4.1; консервант;</w:t>
            </w:r>
            <w:r w:rsidRPr="00A04532">
              <w:rPr>
                <w:rFonts w:ascii="Times New Roman" w:hAnsi="Times New Roman" w:cs="Times New Roman"/>
                <w:sz w:val="24"/>
                <w:szCs w:val="24"/>
              </w:rPr>
              <w:br/>
              <w:t>Реагент 2: Цитратный буфер: 95 ммоль/л, рН 4.1; бромкрезоловый зеленый: 0.66 ммоль/л; консервант.</w:t>
            </w:r>
            <w:r w:rsidRPr="00A04532">
              <w:rPr>
                <w:rFonts w:ascii="Times New Roman" w:hAnsi="Times New Roman" w:cs="Times New Roman"/>
                <w:sz w:val="24"/>
                <w:szCs w:val="24"/>
              </w:rPr>
              <w:br/>
              <w:t>4. Условия хранения закрытого реагента:  +15 - +25°С.</w:t>
            </w:r>
            <w:r w:rsidRPr="00A04532">
              <w:rPr>
                <w:rFonts w:ascii="Times New Roman" w:hAnsi="Times New Roman" w:cs="Times New Roman"/>
                <w:sz w:val="24"/>
                <w:szCs w:val="24"/>
              </w:rPr>
              <w:br/>
              <w:t>5.Стабильность вскрытого реагента на борту анализатора: не менее 12 недель.</w:t>
            </w:r>
            <w:r w:rsidRPr="00A04532">
              <w:rPr>
                <w:rFonts w:ascii="Times New Roman" w:hAnsi="Times New Roman" w:cs="Times New Roman"/>
                <w:sz w:val="24"/>
                <w:szCs w:val="24"/>
              </w:rPr>
              <w:br/>
              <w:t>6. Диапазон измерений: 2</w:t>
            </w:r>
            <w:r w:rsidRPr="00A04532">
              <w:rPr>
                <w:rFonts w:ascii="Times New Roman" w:hAnsi="Times New Roman" w:cs="Times New Roman"/>
                <w:sz w:val="24"/>
                <w:szCs w:val="24"/>
              </w:rPr>
              <w:noBreakHyphen/>
              <w:t>60 г/л.</w:t>
            </w:r>
            <w:r w:rsidRPr="00A04532">
              <w:rPr>
                <w:rFonts w:ascii="Times New Roman" w:hAnsi="Times New Roman" w:cs="Times New Roman"/>
                <w:sz w:val="24"/>
                <w:szCs w:val="24"/>
              </w:rPr>
              <w:br/>
              <w:t>7. Количество тестов в наборе: не менее 300.</w:t>
            </w:r>
          </w:p>
        </w:tc>
        <w:tc>
          <w:tcPr>
            <w:tcW w:w="1518" w:type="dxa"/>
            <w:vAlign w:val="center"/>
          </w:tcPr>
          <w:p w:rsidR="0067652E" w:rsidRPr="00A04532" w:rsidRDefault="0067652E" w:rsidP="008E11D5">
            <w:pPr>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упк</w:t>
            </w:r>
          </w:p>
        </w:tc>
        <w:tc>
          <w:tcPr>
            <w:tcW w:w="1532" w:type="dxa"/>
            <w:vAlign w:val="center"/>
          </w:tcPr>
          <w:p w:rsidR="0067652E" w:rsidRDefault="0067652E" w:rsidP="00F22C4F">
            <w:pPr>
              <w:jc w:val="center"/>
            </w:pPr>
            <w:r w:rsidRPr="005819C7">
              <w:rPr>
                <w:rFonts w:ascii="Times New Roman" w:hAnsi="Times New Roman" w:cs="Times New Roman"/>
                <w:sz w:val="24"/>
                <w:szCs w:val="24"/>
              </w:rPr>
              <w:t>1</w:t>
            </w:r>
          </w:p>
        </w:tc>
        <w:tc>
          <w:tcPr>
            <w:tcW w:w="1675" w:type="dxa"/>
            <w:vAlign w:val="center"/>
          </w:tcPr>
          <w:p w:rsidR="0067652E" w:rsidRPr="001424BE" w:rsidRDefault="00965DFF" w:rsidP="00F22C4F">
            <w:pPr>
              <w:spacing w:line="2400" w:lineRule="auto"/>
              <w:jc w:val="center"/>
              <w:rPr>
                <w:rFonts w:ascii="Times New Roman" w:hAnsi="Times New Roman" w:cs="Times New Roman"/>
                <w:sz w:val="24"/>
                <w:szCs w:val="24"/>
              </w:rPr>
            </w:pPr>
            <w:r>
              <w:rPr>
                <w:rFonts w:ascii="Times New Roman" w:hAnsi="Times New Roman" w:cs="Times New Roman"/>
                <w:sz w:val="24"/>
                <w:szCs w:val="24"/>
              </w:rPr>
              <w:t>4 651,90</w:t>
            </w:r>
          </w:p>
        </w:tc>
        <w:tc>
          <w:tcPr>
            <w:tcW w:w="1709" w:type="dxa"/>
            <w:vMerge/>
            <w:vAlign w:val="center"/>
          </w:tcPr>
          <w:p w:rsidR="0067652E" w:rsidRDefault="0067652E" w:rsidP="00F22C4F">
            <w:pPr>
              <w:jc w:val="center"/>
              <w:rPr>
                <w:rFonts w:ascii="Times New Roman" w:hAnsi="Times New Roman" w:cs="Times New Roman"/>
                <w:sz w:val="24"/>
                <w:szCs w:val="24"/>
              </w:rPr>
            </w:pPr>
          </w:p>
        </w:tc>
      </w:tr>
      <w:tr w:rsidR="0067652E" w:rsidTr="00F22C4F">
        <w:tc>
          <w:tcPr>
            <w:tcW w:w="585" w:type="dxa"/>
          </w:tcPr>
          <w:p w:rsidR="0067652E" w:rsidRPr="00A04532" w:rsidRDefault="0067652E" w:rsidP="008E11D5">
            <w:pPr>
              <w:widowControl w:val="0"/>
              <w:suppressAutoHyphens/>
              <w:snapToGrid w:val="0"/>
              <w:jc w:val="center"/>
              <w:rPr>
                <w:rFonts w:ascii="Times New Roman" w:eastAsia="SimSun" w:hAnsi="Times New Roman" w:cs="Times New Roman"/>
                <w:kern w:val="1"/>
                <w:sz w:val="24"/>
                <w:szCs w:val="24"/>
                <w:lang w:eastAsia="hi-IN" w:bidi="hi-IN"/>
              </w:rPr>
            </w:pPr>
            <w:r w:rsidRPr="00A04532">
              <w:rPr>
                <w:rFonts w:ascii="Times New Roman" w:eastAsia="SimSun" w:hAnsi="Times New Roman" w:cs="Times New Roman"/>
                <w:kern w:val="1"/>
                <w:sz w:val="24"/>
                <w:szCs w:val="24"/>
                <w:lang w:eastAsia="hi-IN" w:bidi="hi-IN"/>
              </w:rPr>
              <w:t>7</w:t>
            </w:r>
          </w:p>
        </w:tc>
        <w:tc>
          <w:tcPr>
            <w:tcW w:w="3290" w:type="dxa"/>
            <w:vAlign w:val="center"/>
          </w:tcPr>
          <w:p w:rsidR="0067652E" w:rsidRPr="00A04532" w:rsidRDefault="0067652E" w:rsidP="008E11D5">
            <w:pPr>
              <w:rPr>
                <w:rFonts w:ascii="Times New Roman" w:hAnsi="Times New Roman" w:cs="Times New Roman"/>
                <w:color w:val="000000"/>
                <w:sz w:val="24"/>
                <w:szCs w:val="24"/>
              </w:rPr>
            </w:pPr>
            <w:r w:rsidRPr="00A04532">
              <w:rPr>
                <w:rFonts w:ascii="Times New Roman" w:hAnsi="Times New Roman" w:cs="Times New Roman"/>
                <w:color w:val="000000"/>
                <w:sz w:val="24"/>
                <w:szCs w:val="24"/>
              </w:rPr>
              <w:t>3183696122 Реагенты, стандарты, калибраторы, контроли и расходные материалы для биохимических анализаторов Железо</w:t>
            </w:r>
          </w:p>
        </w:tc>
        <w:tc>
          <w:tcPr>
            <w:tcW w:w="4477" w:type="dxa"/>
          </w:tcPr>
          <w:p w:rsidR="0067652E" w:rsidRPr="00A04532" w:rsidRDefault="0067652E" w:rsidP="0067652E">
            <w:pPr>
              <w:rPr>
                <w:rFonts w:ascii="Times New Roman" w:hAnsi="Times New Roman" w:cs="Times New Roman"/>
                <w:sz w:val="24"/>
                <w:szCs w:val="24"/>
              </w:rPr>
            </w:pPr>
            <w:r w:rsidRPr="00A04532">
              <w:rPr>
                <w:rFonts w:ascii="Times New Roman" w:hAnsi="Times New Roman" w:cs="Times New Roman"/>
                <w:sz w:val="24"/>
                <w:szCs w:val="24"/>
              </w:rPr>
              <w:t xml:space="preserve">1.Назначение: Набор реагентов для количественного определения  железа в сыворотке и плазме крови человека </w:t>
            </w:r>
            <w:proofErr w:type="gramStart"/>
            <w:r w:rsidRPr="00A04532">
              <w:rPr>
                <w:rFonts w:ascii="Times New Roman" w:hAnsi="Times New Roman" w:cs="Times New Roman"/>
                <w:sz w:val="24"/>
                <w:szCs w:val="24"/>
              </w:rPr>
              <w:t>на</w:t>
            </w:r>
            <w:proofErr w:type="gramEnd"/>
            <w:r w:rsidRPr="00A04532">
              <w:rPr>
                <w:rFonts w:ascii="Times New Roman" w:hAnsi="Times New Roman" w:cs="Times New Roman"/>
                <w:sz w:val="24"/>
                <w:szCs w:val="24"/>
              </w:rPr>
              <w:t xml:space="preserve"> автоматических биохимических аналиазторах. </w:t>
            </w:r>
            <w:r w:rsidRPr="00A04532">
              <w:rPr>
                <w:rFonts w:ascii="Times New Roman" w:hAnsi="Times New Roman" w:cs="Times New Roman"/>
                <w:sz w:val="24"/>
                <w:szCs w:val="24"/>
              </w:rPr>
              <w:br/>
              <w:t>2. Тип образца для исследования: сыворотка, Li-гепарин плазма.</w:t>
            </w:r>
            <w:r w:rsidRPr="00A04532">
              <w:rPr>
                <w:rFonts w:ascii="Times New Roman" w:hAnsi="Times New Roman" w:cs="Times New Roman"/>
                <w:sz w:val="24"/>
                <w:szCs w:val="24"/>
              </w:rPr>
              <w:br/>
              <w:t>3. Состав набора - штрих-кодированная кассета с реагентами в составе:</w:t>
            </w:r>
            <w:r w:rsidRPr="00A04532">
              <w:rPr>
                <w:rFonts w:ascii="Times New Roman" w:hAnsi="Times New Roman" w:cs="Times New Roman"/>
                <w:sz w:val="24"/>
                <w:szCs w:val="24"/>
              </w:rPr>
              <w:br/>
              <w:t>Реагент 1: лимонная кислота: 200 ммоль/л; тиомочевина: 115 ммоль/л; детергент;</w:t>
            </w:r>
            <w:r w:rsidRPr="00A04532">
              <w:rPr>
                <w:rFonts w:ascii="Times New Roman" w:hAnsi="Times New Roman" w:cs="Times New Roman"/>
                <w:sz w:val="24"/>
                <w:szCs w:val="24"/>
              </w:rPr>
              <w:br/>
              <w:t>Реагент 2: аскорбат натрия 150 ммоль/л; феррозин: 6 ммоль/л;</w:t>
            </w:r>
            <w:r w:rsidRPr="00A04532">
              <w:rPr>
                <w:rFonts w:ascii="Times New Roman" w:hAnsi="Times New Roman" w:cs="Times New Roman"/>
                <w:sz w:val="24"/>
                <w:szCs w:val="24"/>
              </w:rPr>
              <w:br/>
              <w:t>консервант.</w:t>
            </w:r>
            <w:r w:rsidRPr="00A04532">
              <w:rPr>
                <w:rFonts w:ascii="Times New Roman" w:hAnsi="Times New Roman" w:cs="Times New Roman"/>
                <w:sz w:val="24"/>
                <w:szCs w:val="24"/>
              </w:rPr>
              <w:br/>
              <w:t>4. Условия хранения закрытого реагента:  +2 - +8</w:t>
            </w:r>
            <w:proofErr w:type="gramStart"/>
            <w:r w:rsidRPr="00A04532">
              <w:rPr>
                <w:rFonts w:ascii="Times New Roman" w:hAnsi="Times New Roman" w:cs="Times New Roman"/>
                <w:sz w:val="24"/>
                <w:szCs w:val="24"/>
              </w:rPr>
              <w:t>°С</w:t>
            </w:r>
            <w:proofErr w:type="gramEnd"/>
            <w:r w:rsidRPr="00A04532">
              <w:rPr>
                <w:rFonts w:ascii="Times New Roman" w:hAnsi="Times New Roman" w:cs="Times New Roman"/>
                <w:sz w:val="24"/>
                <w:szCs w:val="24"/>
              </w:rPr>
              <w:br/>
              <w:t>5.Стабильность вскрытого реагента на борту анализатора: не менее 6 недель.</w:t>
            </w:r>
            <w:r w:rsidRPr="00A04532">
              <w:rPr>
                <w:rFonts w:ascii="Times New Roman" w:hAnsi="Times New Roman" w:cs="Times New Roman"/>
                <w:sz w:val="24"/>
                <w:szCs w:val="24"/>
              </w:rPr>
              <w:br/>
              <w:t>6. Диапазон измерений: 0.90</w:t>
            </w:r>
            <w:r w:rsidRPr="00A04532">
              <w:rPr>
                <w:rFonts w:ascii="Times New Roman" w:hAnsi="Times New Roman" w:cs="Times New Roman"/>
                <w:sz w:val="24"/>
                <w:szCs w:val="24"/>
              </w:rPr>
              <w:noBreakHyphen/>
              <w:t>179 мкмоль/л.</w:t>
            </w:r>
            <w:r w:rsidRPr="00A04532">
              <w:rPr>
                <w:rFonts w:ascii="Times New Roman" w:hAnsi="Times New Roman" w:cs="Times New Roman"/>
                <w:sz w:val="24"/>
                <w:szCs w:val="24"/>
              </w:rPr>
              <w:br/>
              <w:t>7. Количество тестов в наборе: не менее 200.</w:t>
            </w:r>
          </w:p>
        </w:tc>
        <w:tc>
          <w:tcPr>
            <w:tcW w:w="1518" w:type="dxa"/>
            <w:vAlign w:val="center"/>
          </w:tcPr>
          <w:p w:rsidR="0067652E" w:rsidRPr="00A04532" w:rsidRDefault="0067652E" w:rsidP="008E11D5">
            <w:pPr>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упк</w:t>
            </w:r>
          </w:p>
        </w:tc>
        <w:tc>
          <w:tcPr>
            <w:tcW w:w="1532" w:type="dxa"/>
            <w:vAlign w:val="center"/>
          </w:tcPr>
          <w:p w:rsidR="0067652E" w:rsidRDefault="0067652E" w:rsidP="00F22C4F">
            <w:pPr>
              <w:jc w:val="center"/>
            </w:pPr>
            <w:r w:rsidRPr="005819C7">
              <w:rPr>
                <w:rFonts w:ascii="Times New Roman" w:hAnsi="Times New Roman" w:cs="Times New Roman"/>
                <w:sz w:val="24"/>
                <w:szCs w:val="24"/>
              </w:rPr>
              <w:t>1</w:t>
            </w:r>
          </w:p>
        </w:tc>
        <w:tc>
          <w:tcPr>
            <w:tcW w:w="1675" w:type="dxa"/>
            <w:vAlign w:val="center"/>
          </w:tcPr>
          <w:p w:rsidR="0067652E" w:rsidRPr="001424BE" w:rsidRDefault="00965DFF" w:rsidP="00F22C4F">
            <w:pPr>
              <w:spacing w:line="2400" w:lineRule="auto"/>
              <w:jc w:val="center"/>
              <w:rPr>
                <w:rFonts w:ascii="Times New Roman" w:hAnsi="Times New Roman" w:cs="Times New Roman"/>
                <w:sz w:val="24"/>
                <w:szCs w:val="24"/>
              </w:rPr>
            </w:pPr>
            <w:r>
              <w:rPr>
                <w:rFonts w:ascii="Times New Roman" w:hAnsi="Times New Roman" w:cs="Times New Roman"/>
                <w:sz w:val="24"/>
                <w:szCs w:val="24"/>
              </w:rPr>
              <w:t>3 344,00</w:t>
            </w:r>
          </w:p>
        </w:tc>
        <w:tc>
          <w:tcPr>
            <w:tcW w:w="1709" w:type="dxa"/>
            <w:vMerge/>
            <w:vAlign w:val="center"/>
          </w:tcPr>
          <w:p w:rsidR="0067652E" w:rsidRDefault="0067652E" w:rsidP="00F22C4F">
            <w:pPr>
              <w:jc w:val="center"/>
              <w:rPr>
                <w:rFonts w:ascii="Times New Roman" w:hAnsi="Times New Roman" w:cs="Times New Roman"/>
                <w:sz w:val="24"/>
                <w:szCs w:val="24"/>
              </w:rPr>
            </w:pPr>
          </w:p>
        </w:tc>
      </w:tr>
      <w:tr w:rsidR="0067652E" w:rsidTr="00F22C4F">
        <w:tc>
          <w:tcPr>
            <w:tcW w:w="585" w:type="dxa"/>
          </w:tcPr>
          <w:p w:rsidR="0067652E" w:rsidRPr="00A04532" w:rsidRDefault="0067652E" w:rsidP="008E11D5">
            <w:pPr>
              <w:widowControl w:val="0"/>
              <w:suppressAutoHyphens/>
              <w:snapToGrid w:val="0"/>
              <w:jc w:val="center"/>
              <w:rPr>
                <w:rFonts w:ascii="Times New Roman" w:eastAsia="SimSun" w:hAnsi="Times New Roman" w:cs="Times New Roman"/>
                <w:kern w:val="1"/>
                <w:sz w:val="24"/>
                <w:szCs w:val="24"/>
                <w:lang w:eastAsia="hi-IN" w:bidi="hi-IN"/>
              </w:rPr>
            </w:pPr>
            <w:r w:rsidRPr="00A04532">
              <w:rPr>
                <w:rFonts w:ascii="Times New Roman" w:eastAsia="SimSun" w:hAnsi="Times New Roman" w:cs="Times New Roman"/>
                <w:kern w:val="1"/>
                <w:sz w:val="24"/>
                <w:szCs w:val="24"/>
                <w:lang w:eastAsia="hi-IN" w:bidi="hi-IN"/>
              </w:rPr>
              <w:t>8</w:t>
            </w:r>
          </w:p>
        </w:tc>
        <w:tc>
          <w:tcPr>
            <w:tcW w:w="3290" w:type="dxa"/>
            <w:vAlign w:val="center"/>
          </w:tcPr>
          <w:p w:rsidR="0067652E" w:rsidRPr="00A04532" w:rsidRDefault="0067652E" w:rsidP="008E11D5">
            <w:pPr>
              <w:rPr>
                <w:rFonts w:ascii="Times New Roman" w:hAnsi="Times New Roman" w:cs="Times New Roman"/>
                <w:color w:val="000000"/>
                <w:sz w:val="24"/>
                <w:szCs w:val="24"/>
              </w:rPr>
            </w:pPr>
            <w:r w:rsidRPr="00A04532">
              <w:rPr>
                <w:rFonts w:ascii="Times New Roman" w:hAnsi="Times New Roman" w:cs="Times New Roman"/>
                <w:color w:val="000000"/>
                <w:sz w:val="24"/>
                <w:szCs w:val="24"/>
              </w:rPr>
              <w:t>3183734190 Реагенты, стандарты, калибраторы, контроли и расходные материалы для биохимических анализаторов  Общий белок</w:t>
            </w:r>
          </w:p>
        </w:tc>
        <w:tc>
          <w:tcPr>
            <w:tcW w:w="4477" w:type="dxa"/>
          </w:tcPr>
          <w:p w:rsidR="0067652E" w:rsidRPr="00A04532" w:rsidRDefault="0067652E" w:rsidP="0067652E">
            <w:pPr>
              <w:rPr>
                <w:rFonts w:ascii="Times New Roman" w:hAnsi="Times New Roman" w:cs="Times New Roman"/>
                <w:sz w:val="24"/>
                <w:szCs w:val="24"/>
              </w:rPr>
            </w:pPr>
            <w:r w:rsidRPr="00A04532">
              <w:rPr>
                <w:rFonts w:ascii="Times New Roman" w:hAnsi="Times New Roman" w:cs="Times New Roman"/>
                <w:sz w:val="24"/>
                <w:szCs w:val="24"/>
              </w:rPr>
              <w:t xml:space="preserve">1.Назначение: Набор реагентов для количественного определения общего содержания белка в сыворотке и плазме крови человека </w:t>
            </w:r>
            <w:proofErr w:type="gramStart"/>
            <w:r w:rsidRPr="00A04532">
              <w:rPr>
                <w:rFonts w:ascii="Times New Roman" w:hAnsi="Times New Roman" w:cs="Times New Roman"/>
                <w:sz w:val="24"/>
                <w:szCs w:val="24"/>
              </w:rPr>
              <w:t>на</w:t>
            </w:r>
            <w:proofErr w:type="gramEnd"/>
            <w:r w:rsidRPr="00A04532">
              <w:rPr>
                <w:rFonts w:ascii="Times New Roman" w:hAnsi="Times New Roman" w:cs="Times New Roman"/>
                <w:sz w:val="24"/>
                <w:szCs w:val="24"/>
              </w:rPr>
              <w:t xml:space="preserve"> автоматических биохимических аналиазторах. </w:t>
            </w:r>
            <w:r w:rsidRPr="00A04532">
              <w:rPr>
                <w:rFonts w:ascii="Times New Roman" w:hAnsi="Times New Roman" w:cs="Times New Roman"/>
                <w:sz w:val="24"/>
                <w:szCs w:val="24"/>
              </w:rPr>
              <w:br/>
              <w:t>2. Тип образца для исследования: сыворотка, Li</w:t>
            </w:r>
            <w:r w:rsidRPr="00A04532">
              <w:rPr>
                <w:rFonts w:ascii="Times New Roman" w:hAnsi="Times New Roman" w:cs="Times New Roman"/>
                <w:sz w:val="24"/>
                <w:szCs w:val="24"/>
              </w:rPr>
              <w:noBreakHyphen/>
              <w:t>гепарин, K2</w:t>
            </w:r>
            <w:r w:rsidRPr="00A04532">
              <w:rPr>
                <w:rFonts w:ascii="Times New Roman" w:hAnsi="Times New Roman" w:cs="Times New Roman"/>
                <w:sz w:val="24"/>
                <w:szCs w:val="24"/>
              </w:rPr>
              <w:noBreakHyphen/>
              <w:t>ЭДТА  плазма.</w:t>
            </w:r>
            <w:r w:rsidRPr="00A04532">
              <w:rPr>
                <w:rFonts w:ascii="Times New Roman" w:hAnsi="Times New Roman" w:cs="Times New Roman"/>
                <w:sz w:val="24"/>
                <w:szCs w:val="24"/>
              </w:rPr>
              <w:br/>
              <w:t>3. Состав набора - штрих-кодированная кассета с реагентами в составе:</w:t>
            </w:r>
            <w:r w:rsidRPr="00A04532">
              <w:rPr>
                <w:rFonts w:ascii="Times New Roman" w:hAnsi="Times New Roman" w:cs="Times New Roman"/>
                <w:sz w:val="24"/>
                <w:szCs w:val="24"/>
              </w:rPr>
              <w:br/>
              <w:t>Реагент 1: Гидроксид натрия: 400 ммоль/л; виннокислый калий-натрий: 89 ммоль/л;</w:t>
            </w:r>
            <w:r w:rsidRPr="00A04532">
              <w:rPr>
                <w:rFonts w:ascii="Times New Roman" w:hAnsi="Times New Roman" w:cs="Times New Roman"/>
                <w:sz w:val="24"/>
                <w:szCs w:val="24"/>
              </w:rPr>
              <w:br/>
              <w:t>Реагент 2: Гидроксид натрия: 400 ммоль/л; виннокислый калий-натрий: 89 ммоль/л; иодид калия: 61 ммоль/л; сульфат меди: 24.3 ммоль/л.</w:t>
            </w:r>
            <w:r w:rsidRPr="00A04532">
              <w:rPr>
                <w:rFonts w:ascii="Times New Roman" w:hAnsi="Times New Roman" w:cs="Times New Roman"/>
                <w:sz w:val="24"/>
                <w:szCs w:val="24"/>
              </w:rPr>
              <w:br/>
              <w:t>4. Условия хранения закрытого реагента:  +15 - +25</w:t>
            </w:r>
            <w:proofErr w:type="gramStart"/>
            <w:r w:rsidRPr="00A04532">
              <w:rPr>
                <w:rFonts w:ascii="Times New Roman" w:hAnsi="Times New Roman" w:cs="Times New Roman"/>
                <w:sz w:val="24"/>
                <w:szCs w:val="24"/>
              </w:rPr>
              <w:t>°С</w:t>
            </w:r>
            <w:proofErr w:type="gramEnd"/>
            <w:r w:rsidRPr="00A04532">
              <w:rPr>
                <w:rFonts w:ascii="Times New Roman" w:hAnsi="Times New Roman" w:cs="Times New Roman"/>
                <w:sz w:val="24"/>
                <w:szCs w:val="24"/>
              </w:rPr>
              <w:br/>
              <w:t>5.Стабильность вскрытого реагента на борту анализатора: не менее 4 недель.</w:t>
            </w:r>
            <w:r w:rsidRPr="00A04532">
              <w:rPr>
                <w:rFonts w:ascii="Times New Roman" w:hAnsi="Times New Roman" w:cs="Times New Roman"/>
                <w:sz w:val="24"/>
                <w:szCs w:val="24"/>
              </w:rPr>
              <w:br/>
              <w:t>6. Диапазон измерений: 2.0</w:t>
            </w:r>
            <w:r w:rsidRPr="00A04532">
              <w:rPr>
                <w:rFonts w:ascii="Times New Roman" w:hAnsi="Times New Roman" w:cs="Times New Roman"/>
                <w:sz w:val="24"/>
                <w:szCs w:val="24"/>
              </w:rPr>
              <w:noBreakHyphen/>
              <w:t>120 г/л.</w:t>
            </w:r>
            <w:r w:rsidRPr="00A04532">
              <w:rPr>
                <w:rFonts w:ascii="Times New Roman" w:hAnsi="Times New Roman" w:cs="Times New Roman"/>
                <w:sz w:val="24"/>
                <w:szCs w:val="24"/>
              </w:rPr>
              <w:br/>
              <w:t>7. Количество тестов в наборе: не менее 300.</w:t>
            </w:r>
          </w:p>
        </w:tc>
        <w:tc>
          <w:tcPr>
            <w:tcW w:w="1518" w:type="dxa"/>
            <w:vAlign w:val="center"/>
          </w:tcPr>
          <w:p w:rsidR="0067652E" w:rsidRPr="00A04532" w:rsidRDefault="0067652E" w:rsidP="008E11D5">
            <w:pPr>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упк</w:t>
            </w:r>
          </w:p>
        </w:tc>
        <w:tc>
          <w:tcPr>
            <w:tcW w:w="1532" w:type="dxa"/>
            <w:vAlign w:val="center"/>
          </w:tcPr>
          <w:p w:rsidR="0067652E" w:rsidRDefault="0067652E" w:rsidP="00F22C4F">
            <w:pPr>
              <w:jc w:val="center"/>
            </w:pPr>
            <w:r w:rsidRPr="005819C7">
              <w:rPr>
                <w:rFonts w:ascii="Times New Roman" w:hAnsi="Times New Roman" w:cs="Times New Roman"/>
                <w:sz w:val="24"/>
                <w:szCs w:val="24"/>
              </w:rPr>
              <w:t>1</w:t>
            </w:r>
          </w:p>
        </w:tc>
        <w:tc>
          <w:tcPr>
            <w:tcW w:w="1675" w:type="dxa"/>
            <w:vAlign w:val="center"/>
          </w:tcPr>
          <w:p w:rsidR="0067652E" w:rsidRPr="001424BE" w:rsidRDefault="00965DFF" w:rsidP="00F22C4F">
            <w:pPr>
              <w:spacing w:line="2400" w:lineRule="auto"/>
              <w:jc w:val="center"/>
              <w:rPr>
                <w:rFonts w:ascii="Times New Roman" w:hAnsi="Times New Roman" w:cs="Times New Roman"/>
                <w:sz w:val="24"/>
                <w:szCs w:val="24"/>
              </w:rPr>
            </w:pPr>
            <w:r>
              <w:rPr>
                <w:rFonts w:ascii="Times New Roman" w:hAnsi="Times New Roman" w:cs="Times New Roman"/>
                <w:sz w:val="24"/>
                <w:szCs w:val="24"/>
              </w:rPr>
              <w:t>2 173,93</w:t>
            </w:r>
          </w:p>
        </w:tc>
        <w:tc>
          <w:tcPr>
            <w:tcW w:w="1709" w:type="dxa"/>
            <w:vMerge/>
            <w:vAlign w:val="center"/>
          </w:tcPr>
          <w:p w:rsidR="0067652E" w:rsidRDefault="0067652E" w:rsidP="00F22C4F">
            <w:pPr>
              <w:jc w:val="center"/>
              <w:rPr>
                <w:rFonts w:ascii="Times New Roman" w:hAnsi="Times New Roman" w:cs="Times New Roman"/>
                <w:sz w:val="24"/>
                <w:szCs w:val="24"/>
              </w:rPr>
            </w:pPr>
          </w:p>
        </w:tc>
      </w:tr>
      <w:tr w:rsidR="0067652E" w:rsidTr="00F22C4F">
        <w:tc>
          <w:tcPr>
            <w:tcW w:w="585" w:type="dxa"/>
          </w:tcPr>
          <w:p w:rsidR="0067652E" w:rsidRPr="00A04532" w:rsidRDefault="0067652E" w:rsidP="008E11D5">
            <w:pPr>
              <w:widowControl w:val="0"/>
              <w:suppressAutoHyphens/>
              <w:snapToGrid w:val="0"/>
              <w:jc w:val="center"/>
              <w:rPr>
                <w:rFonts w:ascii="Times New Roman" w:eastAsia="SimSun" w:hAnsi="Times New Roman" w:cs="Times New Roman"/>
                <w:kern w:val="1"/>
                <w:sz w:val="24"/>
                <w:szCs w:val="24"/>
                <w:lang w:eastAsia="hi-IN" w:bidi="hi-IN"/>
              </w:rPr>
            </w:pPr>
            <w:r w:rsidRPr="00A04532">
              <w:rPr>
                <w:rFonts w:ascii="Times New Roman" w:eastAsia="SimSun" w:hAnsi="Times New Roman" w:cs="Times New Roman"/>
                <w:kern w:val="1"/>
                <w:sz w:val="24"/>
                <w:szCs w:val="24"/>
                <w:lang w:eastAsia="hi-IN" w:bidi="hi-IN"/>
              </w:rPr>
              <w:t>9</w:t>
            </w:r>
          </w:p>
        </w:tc>
        <w:tc>
          <w:tcPr>
            <w:tcW w:w="3290" w:type="dxa"/>
            <w:vAlign w:val="center"/>
          </w:tcPr>
          <w:p w:rsidR="0067652E" w:rsidRPr="00A04532" w:rsidRDefault="0067652E" w:rsidP="008E11D5">
            <w:pPr>
              <w:rPr>
                <w:rFonts w:ascii="Times New Roman" w:hAnsi="Times New Roman" w:cs="Times New Roman"/>
                <w:color w:val="000000"/>
                <w:sz w:val="24"/>
                <w:szCs w:val="24"/>
              </w:rPr>
            </w:pPr>
            <w:r w:rsidRPr="00A04532">
              <w:rPr>
                <w:rFonts w:ascii="Times New Roman" w:hAnsi="Times New Roman" w:cs="Times New Roman"/>
                <w:color w:val="000000"/>
                <w:sz w:val="24"/>
                <w:szCs w:val="24"/>
              </w:rPr>
              <w:t>3183742122 Реагенты, стандарты, калибраторы, контроли и расходные материалы для биохимических анализаторов Амилаза</w:t>
            </w:r>
          </w:p>
        </w:tc>
        <w:tc>
          <w:tcPr>
            <w:tcW w:w="4477" w:type="dxa"/>
          </w:tcPr>
          <w:p w:rsidR="0067652E" w:rsidRPr="00A04532" w:rsidRDefault="0067652E" w:rsidP="0067652E">
            <w:pPr>
              <w:rPr>
                <w:rFonts w:ascii="Times New Roman" w:hAnsi="Times New Roman" w:cs="Times New Roman"/>
                <w:sz w:val="24"/>
                <w:szCs w:val="24"/>
              </w:rPr>
            </w:pPr>
            <w:r w:rsidRPr="00A04532">
              <w:rPr>
                <w:rFonts w:ascii="Times New Roman" w:hAnsi="Times New Roman" w:cs="Times New Roman"/>
                <w:sz w:val="24"/>
                <w:szCs w:val="24"/>
              </w:rPr>
              <w:t xml:space="preserve">1.Назначение: Набор реагентов для количественного определения </w:t>
            </w:r>
            <w:proofErr w:type="gramStart"/>
            <w:r w:rsidRPr="00A04532">
              <w:rPr>
                <w:rFonts w:ascii="Times New Roman" w:hAnsi="Times New Roman" w:cs="Times New Roman"/>
                <w:sz w:val="24"/>
                <w:szCs w:val="24"/>
              </w:rPr>
              <w:t>α-</w:t>
            </w:r>
            <w:proofErr w:type="gramEnd"/>
            <w:r w:rsidRPr="00A04532">
              <w:rPr>
                <w:rFonts w:ascii="Times New Roman" w:hAnsi="Times New Roman" w:cs="Times New Roman"/>
                <w:sz w:val="24"/>
                <w:szCs w:val="24"/>
              </w:rPr>
              <w:t>амилазы в сыворотке, плазме и моче человека на автоматических биохимических анализаторах.</w:t>
            </w:r>
            <w:r w:rsidRPr="00A04532">
              <w:rPr>
                <w:rFonts w:ascii="Times New Roman" w:hAnsi="Times New Roman" w:cs="Times New Roman"/>
                <w:sz w:val="24"/>
                <w:szCs w:val="24"/>
              </w:rPr>
              <w:br/>
              <w:t>2. Тип образца для исследования: сыворотка, Li</w:t>
            </w:r>
            <w:r w:rsidRPr="00A04532">
              <w:rPr>
                <w:rFonts w:ascii="Times New Roman" w:hAnsi="Times New Roman" w:cs="Times New Roman"/>
                <w:sz w:val="24"/>
                <w:szCs w:val="24"/>
              </w:rPr>
              <w:noBreakHyphen/>
              <w:t>гепарин плазма, моча.</w:t>
            </w:r>
            <w:r w:rsidRPr="00A04532">
              <w:rPr>
                <w:rFonts w:ascii="Times New Roman" w:hAnsi="Times New Roman" w:cs="Times New Roman"/>
                <w:sz w:val="24"/>
                <w:szCs w:val="24"/>
              </w:rPr>
              <w:br/>
              <w:t>3. Состав набора:</w:t>
            </w:r>
            <w:r w:rsidRPr="00A04532">
              <w:rPr>
                <w:rFonts w:ascii="Times New Roman" w:hAnsi="Times New Roman" w:cs="Times New Roman"/>
                <w:sz w:val="24"/>
                <w:szCs w:val="24"/>
              </w:rPr>
              <w:br/>
              <w:t xml:space="preserve">Реагент 1: HEPES: 52.4 ммоль/л; хлорид натрия: 87 ммоль/л; хлорид кальция: 0.08 ммоль/л; хлорид магния: 12.6 ммоль/л; </w:t>
            </w:r>
            <w:proofErr w:type="gramStart"/>
            <w:r w:rsidRPr="00A04532">
              <w:rPr>
                <w:rFonts w:ascii="Times New Roman" w:hAnsi="Times New Roman" w:cs="Times New Roman"/>
                <w:sz w:val="24"/>
                <w:szCs w:val="24"/>
              </w:rPr>
              <w:t>α</w:t>
            </w:r>
            <w:r w:rsidRPr="00A04532">
              <w:rPr>
                <w:rFonts w:ascii="Times New Roman" w:hAnsi="Times New Roman" w:cs="Times New Roman"/>
                <w:sz w:val="24"/>
                <w:szCs w:val="24"/>
              </w:rPr>
              <w:noBreakHyphen/>
            </w:r>
            <w:proofErr w:type="gramEnd"/>
            <w:r w:rsidRPr="00A04532">
              <w:rPr>
                <w:rFonts w:ascii="Times New Roman" w:hAnsi="Times New Roman" w:cs="Times New Roman"/>
                <w:sz w:val="24"/>
                <w:szCs w:val="24"/>
              </w:rPr>
              <w:t>глюкозидаза (бактериальная): ≥ 66.8 мккат/л; pH 7.0 (37 °C);</w:t>
            </w:r>
            <w:r w:rsidRPr="00A04532">
              <w:rPr>
                <w:rFonts w:ascii="Times New Roman" w:hAnsi="Times New Roman" w:cs="Times New Roman"/>
                <w:sz w:val="24"/>
                <w:szCs w:val="24"/>
              </w:rPr>
              <w:br/>
              <w:t>консерванты; стабилизаторы;</w:t>
            </w:r>
            <w:r w:rsidRPr="00A04532">
              <w:rPr>
                <w:rFonts w:ascii="Times New Roman" w:hAnsi="Times New Roman" w:cs="Times New Roman"/>
                <w:sz w:val="24"/>
                <w:szCs w:val="24"/>
              </w:rPr>
              <w:br/>
              <w:t>Реагент 2: HEPES: 52.4 ммоль/л; этилиден</w:t>
            </w:r>
            <w:r w:rsidRPr="00A04532">
              <w:rPr>
                <w:rFonts w:ascii="Times New Roman" w:hAnsi="Times New Roman" w:cs="Times New Roman"/>
                <w:sz w:val="24"/>
                <w:szCs w:val="24"/>
              </w:rPr>
              <w:noBreakHyphen/>
              <w:t>G7</w:t>
            </w:r>
            <w:r w:rsidRPr="00A04532">
              <w:rPr>
                <w:rFonts w:ascii="Times New Roman" w:hAnsi="Times New Roman" w:cs="Times New Roman"/>
                <w:sz w:val="24"/>
                <w:szCs w:val="24"/>
              </w:rPr>
              <w:noBreakHyphen/>
              <w:t>PNP: 22 ммоль/л, pH 7.0</w:t>
            </w:r>
            <w:r w:rsidRPr="00A04532">
              <w:rPr>
                <w:rFonts w:ascii="Times New Roman" w:hAnsi="Times New Roman" w:cs="Times New Roman"/>
                <w:sz w:val="24"/>
                <w:szCs w:val="24"/>
              </w:rPr>
              <w:br/>
              <w:t>(37 °C); консерванты; стабилизаторы.</w:t>
            </w:r>
            <w:r w:rsidRPr="00A04532">
              <w:rPr>
                <w:rFonts w:ascii="Times New Roman" w:hAnsi="Times New Roman" w:cs="Times New Roman"/>
                <w:sz w:val="24"/>
                <w:szCs w:val="24"/>
              </w:rPr>
              <w:br/>
              <w:t>4. Условия хранения закрытого реагента: +2 - +8</w:t>
            </w:r>
            <w:proofErr w:type="gramStart"/>
            <w:r w:rsidRPr="00A04532">
              <w:rPr>
                <w:rFonts w:ascii="Times New Roman" w:hAnsi="Times New Roman" w:cs="Times New Roman"/>
                <w:sz w:val="24"/>
                <w:szCs w:val="24"/>
              </w:rPr>
              <w:t>°С</w:t>
            </w:r>
            <w:proofErr w:type="gramEnd"/>
            <w:r w:rsidRPr="00A04532">
              <w:rPr>
                <w:rFonts w:ascii="Times New Roman" w:hAnsi="Times New Roman" w:cs="Times New Roman"/>
                <w:sz w:val="24"/>
                <w:szCs w:val="24"/>
              </w:rPr>
              <w:br/>
              <w:t>5.Стабильность вскрытого реагента на борту анализатора: не менее 12 недель.</w:t>
            </w:r>
            <w:r w:rsidRPr="00A04532">
              <w:rPr>
                <w:rFonts w:ascii="Times New Roman" w:hAnsi="Times New Roman" w:cs="Times New Roman"/>
                <w:sz w:val="24"/>
                <w:szCs w:val="24"/>
              </w:rPr>
              <w:br/>
              <w:t>6. Диапазон измерений: 3</w:t>
            </w:r>
            <w:r w:rsidRPr="00A04532">
              <w:rPr>
                <w:rFonts w:ascii="Times New Roman" w:hAnsi="Times New Roman" w:cs="Times New Roman"/>
                <w:sz w:val="24"/>
                <w:szCs w:val="24"/>
              </w:rPr>
              <w:noBreakHyphen/>
              <w:t>1500</w:t>
            </w:r>
            <w:proofErr w:type="gramStart"/>
            <w:r w:rsidRPr="00A04532">
              <w:rPr>
                <w:rFonts w:ascii="Times New Roman" w:hAnsi="Times New Roman" w:cs="Times New Roman"/>
                <w:sz w:val="24"/>
                <w:szCs w:val="24"/>
              </w:rPr>
              <w:t xml:space="preserve"> Е</w:t>
            </w:r>
            <w:proofErr w:type="gramEnd"/>
            <w:r w:rsidRPr="00A04532">
              <w:rPr>
                <w:rFonts w:ascii="Times New Roman" w:hAnsi="Times New Roman" w:cs="Times New Roman"/>
                <w:sz w:val="24"/>
                <w:szCs w:val="24"/>
              </w:rPr>
              <w:t>/л.</w:t>
            </w:r>
            <w:r w:rsidRPr="00A04532">
              <w:rPr>
                <w:rFonts w:ascii="Times New Roman" w:hAnsi="Times New Roman" w:cs="Times New Roman"/>
                <w:sz w:val="24"/>
                <w:szCs w:val="24"/>
              </w:rPr>
              <w:br/>
              <w:t>7. Количество тестов в наборе: не менее 300.</w:t>
            </w:r>
          </w:p>
        </w:tc>
        <w:tc>
          <w:tcPr>
            <w:tcW w:w="1518" w:type="dxa"/>
            <w:vAlign w:val="center"/>
          </w:tcPr>
          <w:p w:rsidR="0067652E" w:rsidRPr="00A04532" w:rsidRDefault="0067652E" w:rsidP="008E11D5">
            <w:pPr>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упк</w:t>
            </w:r>
          </w:p>
        </w:tc>
        <w:tc>
          <w:tcPr>
            <w:tcW w:w="1532" w:type="dxa"/>
            <w:vAlign w:val="center"/>
          </w:tcPr>
          <w:p w:rsidR="0067652E" w:rsidRDefault="0067652E" w:rsidP="00F22C4F">
            <w:pPr>
              <w:jc w:val="center"/>
            </w:pPr>
            <w:r w:rsidRPr="005819C7">
              <w:rPr>
                <w:rFonts w:ascii="Times New Roman" w:hAnsi="Times New Roman" w:cs="Times New Roman"/>
                <w:sz w:val="24"/>
                <w:szCs w:val="24"/>
              </w:rPr>
              <w:t>1</w:t>
            </w:r>
          </w:p>
        </w:tc>
        <w:tc>
          <w:tcPr>
            <w:tcW w:w="1675" w:type="dxa"/>
            <w:vAlign w:val="center"/>
          </w:tcPr>
          <w:p w:rsidR="0067652E" w:rsidRPr="001424BE" w:rsidRDefault="00965DFF" w:rsidP="00F22C4F">
            <w:pPr>
              <w:spacing w:line="2400" w:lineRule="auto"/>
              <w:jc w:val="center"/>
              <w:rPr>
                <w:rFonts w:ascii="Times New Roman" w:hAnsi="Times New Roman" w:cs="Times New Roman"/>
                <w:sz w:val="24"/>
                <w:szCs w:val="24"/>
              </w:rPr>
            </w:pPr>
            <w:r>
              <w:rPr>
                <w:rFonts w:ascii="Times New Roman" w:hAnsi="Times New Roman" w:cs="Times New Roman"/>
                <w:sz w:val="24"/>
                <w:szCs w:val="24"/>
              </w:rPr>
              <w:t>18 106,00</w:t>
            </w:r>
          </w:p>
        </w:tc>
        <w:tc>
          <w:tcPr>
            <w:tcW w:w="1709" w:type="dxa"/>
            <w:vMerge/>
            <w:vAlign w:val="center"/>
          </w:tcPr>
          <w:p w:rsidR="0067652E" w:rsidRDefault="0067652E" w:rsidP="00F22C4F">
            <w:pPr>
              <w:jc w:val="center"/>
              <w:rPr>
                <w:rFonts w:ascii="Times New Roman" w:hAnsi="Times New Roman" w:cs="Times New Roman"/>
                <w:sz w:val="24"/>
                <w:szCs w:val="24"/>
              </w:rPr>
            </w:pPr>
          </w:p>
        </w:tc>
      </w:tr>
      <w:tr w:rsidR="0067652E" w:rsidTr="00F22C4F">
        <w:tc>
          <w:tcPr>
            <w:tcW w:w="585" w:type="dxa"/>
          </w:tcPr>
          <w:p w:rsidR="0067652E" w:rsidRPr="00A04532" w:rsidRDefault="0067652E" w:rsidP="008E11D5">
            <w:pPr>
              <w:widowControl w:val="0"/>
              <w:suppressAutoHyphens/>
              <w:snapToGrid w:val="0"/>
              <w:jc w:val="center"/>
              <w:rPr>
                <w:rFonts w:ascii="Times New Roman" w:eastAsia="SimSun" w:hAnsi="Times New Roman" w:cs="Times New Roman"/>
                <w:kern w:val="1"/>
                <w:sz w:val="24"/>
                <w:szCs w:val="24"/>
                <w:lang w:eastAsia="hi-IN" w:bidi="hi-IN"/>
              </w:rPr>
            </w:pPr>
            <w:r w:rsidRPr="00A04532">
              <w:rPr>
                <w:rFonts w:ascii="Times New Roman" w:eastAsia="SimSun" w:hAnsi="Times New Roman" w:cs="Times New Roman"/>
                <w:kern w:val="1"/>
                <w:sz w:val="24"/>
                <w:szCs w:val="24"/>
                <w:lang w:eastAsia="hi-IN" w:bidi="hi-IN"/>
              </w:rPr>
              <w:t>10</w:t>
            </w:r>
          </w:p>
        </w:tc>
        <w:tc>
          <w:tcPr>
            <w:tcW w:w="3290" w:type="dxa"/>
            <w:vAlign w:val="center"/>
          </w:tcPr>
          <w:p w:rsidR="0067652E" w:rsidRPr="00A04532" w:rsidRDefault="0067652E" w:rsidP="008E11D5">
            <w:pPr>
              <w:rPr>
                <w:rFonts w:ascii="Times New Roman" w:hAnsi="Times New Roman" w:cs="Times New Roman"/>
                <w:color w:val="000000"/>
                <w:sz w:val="24"/>
                <w:szCs w:val="24"/>
              </w:rPr>
            </w:pPr>
            <w:r w:rsidRPr="00A04532">
              <w:rPr>
                <w:rFonts w:ascii="Times New Roman" w:hAnsi="Times New Roman" w:cs="Times New Roman"/>
                <w:color w:val="000000"/>
                <w:sz w:val="24"/>
                <w:szCs w:val="24"/>
              </w:rPr>
              <w:t>3183807190 Реагенты, стандарты, калибраторы, контроли и расходные материалы для биохимических анализаторов Hitachi 902, 902 ISE. 912, 912 ISE, 917 ISE. Cobas с 311, Cobas с 111, Cobas с 111 ISE, Cobaslntegra 400 Plus/ 800 и платформ модульных MODULAR ANALYTICS, cobas 6000:83. Мочевая кислота (UA2 / Uric Acid)</w:t>
            </w:r>
          </w:p>
        </w:tc>
        <w:tc>
          <w:tcPr>
            <w:tcW w:w="4477" w:type="dxa"/>
          </w:tcPr>
          <w:p w:rsidR="0067652E" w:rsidRPr="00A04532" w:rsidRDefault="0067652E" w:rsidP="0067652E">
            <w:pPr>
              <w:rPr>
                <w:rFonts w:ascii="Times New Roman" w:hAnsi="Times New Roman" w:cs="Times New Roman"/>
                <w:sz w:val="24"/>
                <w:szCs w:val="24"/>
              </w:rPr>
            </w:pPr>
            <w:r w:rsidRPr="00A04532">
              <w:rPr>
                <w:rFonts w:ascii="Times New Roman" w:hAnsi="Times New Roman" w:cs="Times New Roman"/>
                <w:sz w:val="24"/>
                <w:szCs w:val="24"/>
              </w:rPr>
              <w:t xml:space="preserve">1.Назначение: Набор реагентов для количественного определения мочевой кислоты в сыворотке, плазме и моче человека </w:t>
            </w:r>
            <w:proofErr w:type="gramStart"/>
            <w:r w:rsidRPr="00A04532">
              <w:rPr>
                <w:rFonts w:ascii="Times New Roman" w:hAnsi="Times New Roman" w:cs="Times New Roman"/>
                <w:sz w:val="24"/>
                <w:szCs w:val="24"/>
              </w:rPr>
              <w:t>на</w:t>
            </w:r>
            <w:proofErr w:type="gramEnd"/>
            <w:r w:rsidRPr="00A04532">
              <w:rPr>
                <w:rFonts w:ascii="Times New Roman" w:hAnsi="Times New Roman" w:cs="Times New Roman"/>
                <w:sz w:val="24"/>
                <w:szCs w:val="24"/>
              </w:rPr>
              <w:t xml:space="preserve"> автоматических биохимических аналиазторах. </w:t>
            </w:r>
            <w:r w:rsidRPr="00A04532">
              <w:rPr>
                <w:rFonts w:ascii="Times New Roman" w:hAnsi="Times New Roman" w:cs="Times New Roman"/>
                <w:sz w:val="24"/>
                <w:szCs w:val="24"/>
              </w:rPr>
              <w:br/>
              <w:t>2. Тип образца для исследования: сыворотка, Li</w:t>
            </w:r>
            <w:r w:rsidRPr="00A04532">
              <w:rPr>
                <w:rFonts w:ascii="Times New Roman" w:hAnsi="Times New Roman" w:cs="Times New Roman"/>
                <w:sz w:val="24"/>
                <w:szCs w:val="24"/>
              </w:rPr>
              <w:noBreakHyphen/>
              <w:t>гепарин, К2-ЭДТА плазма, моча.</w:t>
            </w:r>
            <w:r w:rsidRPr="00A04532">
              <w:rPr>
                <w:rFonts w:ascii="Times New Roman" w:hAnsi="Times New Roman" w:cs="Times New Roman"/>
                <w:sz w:val="24"/>
                <w:szCs w:val="24"/>
              </w:rPr>
              <w:br/>
              <w:t>3. Состав набора - штрих-кодированная кассета с реагентами в составе:</w:t>
            </w:r>
            <w:r w:rsidRPr="00A04532">
              <w:rPr>
                <w:rFonts w:ascii="Times New Roman" w:hAnsi="Times New Roman" w:cs="Times New Roman"/>
                <w:sz w:val="24"/>
                <w:szCs w:val="24"/>
              </w:rPr>
              <w:br/>
              <w:t>Реагент 1: Фосфатный буфер: 0.05 моль/</w:t>
            </w:r>
            <w:proofErr w:type="gramStart"/>
            <w:r w:rsidRPr="00A04532">
              <w:rPr>
                <w:rFonts w:ascii="Times New Roman" w:hAnsi="Times New Roman" w:cs="Times New Roman"/>
                <w:sz w:val="24"/>
                <w:szCs w:val="24"/>
              </w:rPr>
              <w:t>л</w:t>
            </w:r>
            <w:proofErr w:type="gramEnd"/>
            <w:r w:rsidRPr="00A04532">
              <w:rPr>
                <w:rFonts w:ascii="Times New Roman" w:hAnsi="Times New Roman" w:cs="Times New Roman"/>
                <w:sz w:val="24"/>
                <w:szCs w:val="24"/>
              </w:rPr>
              <w:t>, pH 7.8; TOOS: 7 ммоль/л; полигликолевый эфир жирного спирта: 4.8 %; аскорбатоксидаза (EC 1.10.3.3; цуккини) ≥ 83.5 мккат/л (25 °C); стабилизаторы;</w:t>
            </w:r>
            <w:r w:rsidRPr="00A04532">
              <w:rPr>
                <w:rFonts w:ascii="Times New Roman" w:hAnsi="Times New Roman" w:cs="Times New Roman"/>
                <w:sz w:val="24"/>
                <w:szCs w:val="24"/>
              </w:rPr>
              <w:br/>
              <w:t>Реагент 2: Фосфатный буфер: 0.1 моль/</w:t>
            </w:r>
            <w:proofErr w:type="gramStart"/>
            <w:r w:rsidRPr="00A04532">
              <w:rPr>
                <w:rFonts w:ascii="Times New Roman" w:hAnsi="Times New Roman" w:cs="Times New Roman"/>
                <w:sz w:val="24"/>
                <w:szCs w:val="24"/>
              </w:rPr>
              <w:t>л</w:t>
            </w:r>
            <w:proofErr w:type="gramEnd"/>
            <w:r w:rsidRPr="00A04532">
              <w:rPr>
                <w:rFonts w:ascii="Times New Roman" w:hAnsi="Times New Roman" w:cs="Times New Roman"/>
                <w:sz w:val="24"/>
                <w:szCs w:val="24"/>
              </w:rPr>
              <w:t>, pH 7.8; гексацианоферрат калия (II): 0.3 ммоль/л; 4-аминофеназон ≥ 3 ммоль/л; уриказа (EC 1.7.3.3; Arthrobacter protophormiae) ≥ 83.4 мккат/л (25 °C); пероксидаза (ПОД) (EC 1.11.1.7; хрен) ≥ 50 мккат/л (25 °C);</w:t>
            </w:r>
            <w:r w:rsidRPr="00A04532">
              <w:rPr>
                <w:rFonts w:ascii="Times New Roman" w:hAnsi="Times New Roman" w:cs="Times New Roman"/>
                <w:sz w:val="24"/>
                <w:szCs w:val="24"/>
              </w:rPr>
              <w:br/>
              <w:t>стабилизаторы.</w:t>
            </w:r>
            <w:r w:rsidRPr="00A04532">
              <w:rPr>
                <w:rFonts w:ascii="Times New Roman" w:hAnsi="Times New Roman" w:cs="Times New Roman"/>
                <w:sz w:val="24"/>
                <w:szCs w:val="24"/>
              </w:rPr>
              <w:br/>
              <w:t>4. Условия хранения закрытого реагента:  +2 - +8</w:t>
            </w:r>
            <w:proofErr w:type="gramStart"/>
            <w:r w:rsidRPr="00A04532">
              <w:rPr>
                <w:rFonts w:ascii="Times New Roman" w:hAnsi="Times New Roman" w:cs="Times New Roman"/>
                <w:sz w:val="24"/>
                <w:szCs w:val="24"/>
              </w:rPr>
              <w:t>°С</w:t>
            </w:r>
            <w:proofErr w:type="gramEnd"/>
            <w:r w:rsidRPr="00A04532">
              <w:rPr>
                <w:rFonts w:ascii="Times New Roman" w:hAnsi="Times New Roman" w:cs="Times New Roman"/>
                <w:sz w:val="24"/>
                <w:szCs w:val="24"/>
              </w:rPr>
              <w:br/>
              <w:t>5.Стабильность вскрытого реагента на борту анализатора: не менее 8 недель.</w:t>
            </w:r>
            <w:r w:rsidRPr="00A04532">
              <w:rPr>
                <w:rFonts w:ascii="Times New Roman" w:hAnsi="Times New Roman" w:cs="Times New Roman"/>
                <w:sz w:val="24"/>
                <w:szCs w:val="24"/>
              </w:rPr>
              <w:br/>
              <w:t xml:space="preserve">6. Диапазон измерений: </w:t>
            </w:r>
            <w:r w:rsidRPr="00A04532">
              <w:rPr>
                <w:rFonts w:ascii="Times New Roman" w:hAnsi="Times New Roman" w:cs="Times New Roman"/>
                <w:sz w:val="24"/>
                <w:szCs w:val="24"/>
              </w:rPr>
              <w:br/>
              <w:t>Сыворотка/плазма: 0.2</w:t>
            </w:r>
            <w:r w:rsidRPr="00A04532">
              <w:rPr>
                <w:rFonts w:ascii="Times New Roman" w:hAnsi="Times New Roman" w:cs="Times New Roman"/>
                <w:sz w:val="24"/>
                <w:szCs w:val="24"/>
              </w:rPr>
              <w:noBreakHyphen/>
              <w:t>25.0 мг/дл;</w:t>
            </w:r>
            <w:r w:rsidRPr="00A04532">
              <w:rPr>
                <w:rFonts w:ascii="Times New Roman" w:hAnsi="Times New Roman" w:cs="Times New Roman"/>
                <w:sz w:val="24"/>
                <w:szCs w:val="24"/>
              </w:rPr>
              <w:br/>
              <w:t>Моча: 2.2</w:t>
            </w:r>
            <w:r w:rsidRPr="00A04532">
              <w:rPr>
                <w:rFonts w:ascii="Times New Roman" w:hAnsi="Times New Roman" w:cs="Times New Roman"/>
                <w:sz w:val="24"/>
                <w:szCs w:val="24"/>
              </w:rPr>
              <w:noBreakHyphen/>
              <w:t>275 мг/дл.</w:t>
            </w:r>
            <w:r w:rsidRPr="00A04532">
              <w:rPr>
                <w:rFonts w:ascii="Times New Roman" w:hAnsi="Times New Roman" w:cs="Times New Roman"/>
                <w:sz w:val="24"/>
                <w:szCs w:val="24"/>
              </w:rPr>
              <w:br/>
              <w:t>7. Количество тестов в наборе: не менее 400.</w:t>
            </w:r>
          </w:p>
        </w:tc>
        <w:tc>
          <w:tcPr>
            <w:tcW w:w="1518" w:type="dxa"/>
            <w:vAlign w:val="center"/>
          </w:tcPr>
          <w:p w:rsidR="0067652E" w:rsidRPr="00A04532" w:rsidRDefault="0067652E" w:rsidP="008E11D5">
            <w:pPr>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упк</w:t>
            </w:r>
          </w:p>
        </w:tc>
        <w:tc>
          <w:tcPr>
            <w:tcW w:w="1532" w:type="dxa"/>
            <w:vAlign w:val="center"/>
          </w:tcPr>
          <w:p w:rsidR="0067652E" w:rsidRDefault="0067652E" w:rsidP="00F22C4F">
            <w:pPr>
              <w:jc w:val="center"/>
            </w:pPr>
            <w:r w:rsidRPr="005819C7">
              <w:rPr>
                <w:rFonts w:ascii="Times New Roman" w:hAnsi="Times New Roman" w:cs="Times New Roman"/>
                <w:sz w:val="24"/>
                <w:szCs w:val="24"/>
              </w:rPr>
              <w:t>1</w:t>
            </w:r>
          </w:p>
        </w:tc>
        <w:tc>
          <w:tcPr>
            <w:tcW w:w="1675" w:type="dxa"/>
            <w:vAlign w:val="center"/>
          </w:tcPr>
          <w:p w:rsidR="0067652E" w:rsidRPr="001424BE" w:rsidRDefault="00965DFF" w:rsidP="00F22C4F">
            <w:pPr>
              <w:spacing w:line="2400" w:lineRule="auto"/>
              <w:jc w:val="center"/>
              <w:rPr>
                <w:rFonts w:ascii="Times New Roman" w:hAnsi="Times New Roman" w:cs="Times New Roman"/>
                <w:sz w:val="24"/>
                <w:szCs w:val="24"/>
              </w:rPr>
            </w:pPr>
            <w:r>
              <w:rPr>
                <w:rFonts w:ascii="Times New Roman" w:hAnsi="Times New Roman" w:cs="Times New Roman"/>
                <w:sz w:val="24"/>
                <w:szCs w:val="24"/>
              </w:rPr>
              <w:t>8 914,95</w:t>
            </w:r>
          </w:p>
        </w:tc>
        <w:tc>
          <w:tcPr>
            <w:tcW w:w="1709" w:type="dxa"/>
            <w:vMerge/>
            <w:vAlign w:val="center"/>
          </w:tcPr>
          <w:p w:rsidR="0067652E" w:rsidRDefault="0067652E" w:rsidP="00F22C4F">
            <w:pPr>
              <w:jc w:val="center"/>
              <w:rPr>
                <w:rFonts w:ascii="Times New Roman" w:hAnsi="Times New Roman" w:cs="Times New Roman"/>
                <w:sz w:val="24"/>
                <w:szCs w:val="24"/>
              </w:rPr>
            </w:pPr>
          </w:p>
        </w:tc>
      </w:tr>
      <w:tr w:rsidR="0067652E" w:rsidTr="00F22C4F">
        <w:tc>
          <w:tcPr>
            <w:tcW w:w="585" w:type="dxa"/>
          </w:tcPr>
          <w:p w:rsidR="0067652E" w:rsidRPr="00A04532" w:rsidRDefault="0067652E" w:rsidP="008E11D5">
            <w:pPr>
              <w:widowControl w:val="0"/>
              <w:suppressAutoHyphens/>
              <w:snapToGrid w:val="0"/>
              <w:jc w:val="center"/>
              <w:rPr>
                <w:rFonts w:ascii="Times New Roman" w:eastAsia="SimSun" w:hAnsi="Times New Roman" w:cs="Times New Roman"/>
                <w:kern w:val="1"/>
                <w:sz w:val="24"/>
                <w:szCs w:val="24"/>
                <w:lang w:eastAsia="hi-IN" w:bidi="hi-IN"/>
              </w:rPr>
            </w:pPr>
            <w:r w:rsidRPr="00A04532">
              <w:rPr>
                <w:rFonts w:ascii="Times New Roman" w:eastAsia="SimSun" w:hAnsi="Times New Roman" w:cs="Times New Roman"/>
                <w:kern w:val="1"/>
                <w:sz w:val="24"/>
                <w:szCs w:val="24"/>
                <w:lang w:eastAsia="hi-IN" w:bidi="hi-IN"/>
              </w:rPr>
              <w:t>11</w:t>
            </w:r>
          </w:p>
        </w:tc>
        <w:tc>
          <w:tcPr>
            <w:tcW w:w="3290" w:type="dxa"/>
            <w:vAlign w:val="center"/>
          </w:tcPr>
          <w:p w:rsidR="0067652E" w:rsidRPr="00A04532" w:rsidRDefault="0067652E" w:rsidP="008E11D5">
            <w:pPr>
              <w:rPr>
                <w:rFonts w:ascii="Times New Roman" w:hAnsi="Times New Roman" w:cs="Times New Roman"/>
                <w:color w:val="000000"/>
                <w:sz w:val="24"/>
                <w:szCs w:val="24"/>
              </w:rPr>
            </w:pPr>
            <w:r w:rsidRPr="00A04532">
              <w:rPr>
                <w:rFonts w:ascii="Times New Roman" w:hAnsi="Times New Roman" w:cs="Times New Roman"/>
                <w:color w:val="000000"/>
                <w:sz w:val="24"/>
                <w:szCs w:val="24"/>
              </w:rPr>
              <w:t>3333701190 Реагенты, стандарты, калибраторы, контроли и расходные материалы для биохимических анализаторов Щелочная фосфатаза</w:t>
            </w:r>
          </w:p>
        </w:tc>
        <w:tc>
          <w:tcPr>
            <w:tcW w:w="4477" w:type="dxa"/>
          </w:tcPr>
          <w:p w:rsidR="0067652E" w:rsidRPr="00A04532" w:rsidRDefault="0067652E" w:rsidP="0067652E">
            <w:pPr>
              <w:rPr>
                <w:rFonts w:ascii="Times New Roman" w:hAnsi="Times New Roman" w:cs="Times New Roman"/>
                <w:sz w:val="24"/>
                <w:szCs w:val="24"/>
              </w:rPr>
            </w:pPr>
            <w:r w:rsidRPr="00A04532">
              <w:rPr>
                <w:rFonts w:ascii="Times New Roman" w:hAnsi="Times New Roman" w:cs="Times New Roman"/>
                <w:sz w:val="24"/>
                <w:szCs w:val="24"/>
              </w:rPr>
              <w:t xml:space="preserve">1.Назначение: Набор для диагностики in vitro. </w:t>
            </w:r>
            <w:proofErr w:type="gramStart"/>
            <w:r w:rsidRPr="00A04532">
              <w:rPr>
                <w:rFonts w:ascii="Times New Roman" w:hAnsi="Times New Roman" w:cs="Times New Roman"/>
                <w:sz w:val="24"/>
                <w:szCs w:val="24"/>
              </w:rPr>
              <w:t>Предназначен</w:t>
            </w:r>
            <w:proofErr w:type="gramEnd"/>
            <w:r w:rsidRPr="00A04532">
              <w:rPr>
                <w:rFonts w:ascii="Times New Roman" w:hAnsi="Times New Roman" w:cs="Times New Roman"/>
                <w:sz w:val="24"/>
                <w:szCs w:val="24"/>
              </w:rPr>
              <w:t xml:space="preserve"> для количественного определения щелочной фосфатазы в сыворотке и плазме крови человека на автоматических биохимических анализаторах.</w:t>
            </w:r>
            <w:r w:rsidRPr="00A04532">
              <w:rPr>
                <w:rFonts w:ascii="Times New Roman" w:hAnsi="Times New Roman" w:cs="Times New Roman"/>
                <w:sz w:val="24"/>
                <w:szCs w:val="24"/>
              </w:rPr>
              <w:br/>
              <w:t>2. Принцип метода:  Колориметрический анализ в соответствии со стандартизированным методом.</w:t>
            </w:r>
            <w:r w:rsidRPr="00A04532">
              <w:rPr>
                <w:rFonts w:ascii="Times New Roman" w:hAnsi="Times New Roman" w:cs="Times New Roman"/>
                <w:sz w:val="24"/>
                <w:szCs w:val="24"/>
              </w:rPr>
              <w:br/>
              <w:t>3. Тип образца для исследования: сыворотка, Li-гепарин плазма</w:t>
            </w:r>
            <w:r w:rsidRPr="00A04532">
              <w:rPr>
                <w:rFonts w:ascii="Times New Roman" w:hAnsi="Times New Roman" w:cs="Times New Roman"/>
                <w:sz w:val="24"/>
                <w:szCs w:val="24"/>
              </w:rPr>
              <w:br/>
              <w:t>4. Состав набора:</w:t>
            </w:r>
            <w:r w:rsidRPr="00A04532">
              <w:rPr>
                <w:rFonts w:ascii="Times New Roman" w:hAnsi="Times New Roman" w:cs="Times New Roman"/>
                <w:sz w:val="24"/>
                <w:szCs w:val="24"/>
              </w:rPr>
              <w:br/>
              <w:t>Реагент 1: 2-амино-2-метил-1-пропанол: 1.724 моль/л, pH 10.44 (30 °C);</w:t>
            </w:r>
            <w:r w:rsidRPr="00A04532">
              <w:rPr>
                <w:rFonts w:ascii="Times New Roman" w:hAnsi="Times New Roman" w:cs="Times New Roman"/>
                <w:sz w:val="24"/>
                <w:szCs w:val="24"/>
              </w:rPr>
              <w:br/>
              <w:t>ацетат магния: 3.83 ммоль/л; сульфат цинка: 0.766 ммоль/л;</w:t>
            </w:r>
            <w:r w:rsidRPr="00A04532">
              <w:rPr>
                <w:rFonts w:ascii="Times New Roman" w:hAnsi="Times New Roman" w:cs="Times New Roman"/>
                <w:sz w:val="24"/>
                <w:szCs w:val="24"/>
              </w:rPr>
              <w:br/>
              <w:t>N-(2-гидроксиэтил</w:t>
            </w:r>
            <w:proofErr w:type="gramStart"/>
            <w:r w:rsidRPr="00A04532">
              <w:rPr>
                <w:rFonts w:ascii="Times New Roman" w:hAnsi="Times New Roman" w:cs="Times New Roman"/>
                <w:sz w:val="24"/>
                <w:szCs w:val="24"/>
              </w:rPr>
              <w:t>)-</w:t>
            </w:r>
            <w:proofErr w:type="gramEnd"/>
            <w:r w:rsidRPr="00A04532">
              <w:rPr>
                <w:rFonts w:ascii="Times New Roman" w:hAnsi="Times New Roman" w:cs="Times New Roman"/>
                <w:sz w:val="24"/>
                <w:szCs w:val="24"/>
              </w:rPr>
              <w:t>этилендиамин ацетилацетоуксусная кислота:</w:t>
            </w:r>
            <w:r w:rsidRPr="00A04532">
              <w:rPr>
                <w:rFonts w:ascii="Times New Roman" w:hAnsi="Times New Roman" w:cs="Times New Roman"/>
                <w:sz w:val="24"/>
                <w:szCs w:val="24"/>
              </w:rPr>
              <w:br/>
              <w:t>3.83 ммоль/л</w:t>
            </w:r>
            <w:r w:rsidRPr="00A04532">
              <w:rPr>
                <w:rFonts w:ascii="Times New Roman" w:hAnsi="Times New Roman" w:cs="Times New Roman"/>
                <w:sz w:val="24"/>
                <w:szCs w:val="24"/>
              </w:rPr>
              <w:br/>
              <w:t>Реагент: 2 p-нитрофенил фосфат: 132.8 ммоль/л, pH 8.44 (30 °C); консерванты</w:t>
            </w:r>
            <w:r w:rsidRPr="00A04532">
              <w:rPr>
                <w:rFonts w:ascii="Times New Roman" w:hAnsi="Times New Roman" w:cs="Times New Roman"/>
                <w:sz w:val="24"/>
                <w:szCs w:val="24"/>
              </w:rPr>
              <w:br/>
              <w:t>5. Условия хранения закрытого реагента: +2 - +8</w:t>
            </w:r>
            <w:proofErr w:type="gramStart"/>
            <w:r w:rsidRPr="00A04532">
              <w:rPr>
                <w:rFonts w:ascii="Times New Roman" w:hAnsi="Times New Roman" w:cs="Times New Roman"/>
                <w:sz w:val="24"/>
                <w:szCs w:val="24"/>
              </w:rPr>
              <w:t>°С</w:t>
            </w:r>
            <w:proofErr w:type="gramEnd"/>
            <w:r w:rsidRPr="00A04532">
              <w:rPr>
                <w:rFonts w:ascii="Times New Roman" w:hAnsi="Times New Roman" w:cs="Times New Roman"/>
                <w:sz w:val="24"/>
                <w:szCs w:val="24"/>
              </w:rPr>
              <w:br/>
              <w:t>6.Стабильность вскрытого реагента на борту анализатора: не менее 8 недель.</w:t>
            </w:r>
            <w:r w:rsidRPr="00A04532">
              <w:rPr>
                <w:rFonts w:ascii="Times New Roman" w:hAnsi="Times New Roman" w:cs="Times New Roman"/>
                <w:sz w:val="24"/>
                <w:szCs w:val="24"/>
              </w:rPr>
              <w:br/>
              <w:t>7. Диапазон измерений: 5</w:t>
            </w:r>
            <w:r w:rsidRPr="00A04532">
              <w:rPr>
                <w:rFonts w:ascii="Times New Roman" w:hAnsi="Times New Roman" w:cs="Times New Roman"/>
                <w:sz w:val="24"/>
                <w:szCs w:val="24"/>
              </w:rPr>
              <w:noBreakHyphen/>
              <w:t>1200</w:t>
            </w:r>
            <w:proofErr w:type="gramStart"/>
            <w:r w:rsidRPr="00A04532">
              <w:rPr>
                <w:rFonts w:ascii="Times New Roman" w:hAnsi="Times New Roman" w:cs="Times New Roman"/>
                <w:sz w:val="24"/>
                <w:szCs w:val="24"/>
              </w:rPr>
              <w:t xml:space="preserve"> Е</w:t>
            </w:r>
            <w:proofErr w:type="gramEnd"/>
            <w:r w:rsidRPr="00A04532">
              <w:rPr>
                <w:rFonts w:ascii="Times New Roman" w:hAnsi="Times New Roman" w:cs="Times New Roman"/>
                <w:sz w:val="24"/>
                <w:szCs w:val="24"/>
              </w:rPr>
              <w:t>/л.</w:t>
            </w:r>
            <w:r w:rsidRPr="00A04532">
              <w:rPr>
                <w:rFonts w:ascii="Times New Roman" w:hAnsi="Times New Roman" w:cs="Times New Roman"/>
                <w:sz w:val="24"/>
                <w:szCs w:val="24"/>
              </w:rPr>
              <w:br/>
              <w:t>8. Количество тестов в наборе: не менее 400.</w:t>
            </w:r>
          </w:p>
        </w:tc>
        <w:tc>
          <w:tcPr>
            <w:tcW w:w="1518" w:type="dxa"/>
            <w:vAlign w:val="center"/>
          </w:tcPr>
          <w:p w:rsidR="0067652E" w:rsidRPr="00A04532" w:rsidRDefault="0067652E" w:rsidP="008E11D5">
            <w:pPr>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упк</w:t>
            </w:r>
          </w:p>
        </w:tc>
        <w:tc>
          <w:tcPr>
            <w:tcW w:w="1532" w:type="dxa"/>
            <w:vAlign w:val="center"/>
          </w:tcPr>
          <w:p w:rsidR="0067652E" w:rsidRDefault="0067652E" w:rsidP="00F22C4F">
            <w:pPr>
              <w:jc w:val="center"/>
            </w:pPr>
            <w:r w:rsidRPr="005819C7">
              <w:rPr>
                <w:rFonts w:ascii="Times New Roman" w:hAnsi="Times New Roman" w:cs="Times New Roman"/>
                <w:sz w:val="24"/>
                <w:szCs w:val="24"/>
              </w:rPr>
              <w:t>1</w:t>
            </w:r>
          </w:p>
        </w:tc>
        <w:tc>
          <w:tcPr>
            <w:tcW w:w="1675" w:type="dxa"/>
            <w:vAlign w:val="center"/>
          </w:tcPr>
          <w:p w:rsidR="0067652E" w:rsidRPr="001424BE" w:rsidRDefault="00965DFF" w:rsidP="00F22C4F">
            <w:pPr>
              <w:spacing w:line="2400" w:lineRule="auto"/>
              <w:jc w:val="center"/>
              <w:rPr>
                <w:rFonts w:ascii="Times New Roman" w:hAnsi="Times New Roman" w:cs="Times New Roman"/>
                <w:sz w:val="24"/>
                <w:szCs w:val="24"/>
              </w:rPr>
            </w:pPr>
            <w:r>
              <w:rPr>
                <w:rFonts w:ascii="Times New Roman" w:hAnsi="Times New Roman" w:cs="Times New Roman"/>
                <w:sz w:val="24"/>
                <w:szCs w:val="24"/>
              </w:rPr>
              <w:t>3 344</w:t>
            </w:r>
            <w:r w:rsidR="0067652E" w:rsidRPr="001424BE">
              <w:rPr>
                <w:rFonts w:ascii="Times New Roman" w:hAnsi="Times New Roman" w:cs="Times New Roman"/>
                <w:sz w:val="24"/>
                <w:szCs w:val="24"/>
              </w:rPr>
              <w:t>,00</w:t>
            </w:r>
          </w:p>
        </w:tc>
        <w:tc>
          <w:tcPr>
            <w:tcW w:w="1709" w:type="dxa"/>
            <w:vMerge/>
            <w:vAlign w:val="center"/>
          </w:tcPr>
          <w:p w:rsidR="0067652E" w:rsidRDefault="0067652E" w:rsidP="00F22C4F">
            <w:pPr>
              <w:jc w:val="center"/>
              <w:rPr>
                <w:rFonts w:ascii="Times New Roman" w:hAnsi="Times New Roman" w:cs="Times New Roman"/>
                <w:sz w:val="24"/>
                <w:szCs w:val="24"/>
              </w:rPr>
            </w:pPr>
          </w:p>
        </w:tc>
      </w:tr>
      <w:tr w:rsidR="0067652E" w:rsidTr="00F22C4F">
        <w:tc>
          <w:tcPr>
            <w:tcW w:w="585" w:type="dxa"/>
          </w:tcPr>
          <w:p w:rsidR="0067652E" w:rsidRPr="00A04532" w:rsidRDefault="0067652E" w:rsidP="008E11D5">
            <w:pPr>
              <w:widowControl w:val="0"/>
              <w:suppressAutoHyphens/>
              <w:snapToGrid w:val="0"/>
              <w:jc w:val="center"/>
              <w:rPr>
                <w:rFonts w:ascii="Times New Roman" w:eastAsia="SimSun" w:hAnsi="Times New Roman" w:cs="Times New Roman"/>
                <w:kern w:val="1"/>
                <w:sz w:val="24"/>
                <w:szCs w:val="24"/>
                <w:lang w:eastAsia="hi-IN" w:bidi="hi-IN"/>
              </w:rPr>
            </w:pPr>
            <w:r w:rsidRPr="00A04532">
              <w:rPr>
                <w:rFonts w:ascii="Times New Roman" w:eastAsia="SimSun" w:hAnsi="Times New Roman" w:cs="Times New Roman"/>
                <w:kern w:val="1"/>
                <w:sz w:val="24"/>
                <w:szCs w:val="24"/>
                <w:lang w:eastAsia="hi-IN" w:bidi="hi-IN"/>
              </w:rPr>
              <w:t>12</w:t>
            </w:r>
          </w:p>
        </w:tc>
        <w:tc>
          <w:tcPr>
            <w:tcW w:w="3290" w:type="dxa"/>
            <w:vAlign w:val="center"/>
          </w:tcPr>
          <w:p w:rsidR="0067652E" w:rsidRPr="00A04532" w:rsidRDefault="0067652E" w:rsidP="008E11D5">
            <w:pPr>
              <w:rPr>
                <w:rFonts w:ascii="Times New Roman" w:hAnsi="Times New Roman" w:cs="Times New Roman"/>
                <w:color w:val="000000"/>
                <w:sz w:val="24"/>
                <w:szCs w:val="24"/>
              </w:rPr>
            </w:pPr>
            <w:r w:rsidRPr="00A04532">
              <w:rPr>
                <w:rFonts w:ascii="Times New Roman" w:hAnsi="Times New Roman" w:cs="Times New Roman"/>
                <w:color w:val="000000"/>
                <w:sz w:val="24"/>
                <w:szCs w:val="24"/>
              </w:rPr>
              <w:t xml:space="preserve">07528566190 Набор реагентов для количественного определения холестсрина-ЛПВП методом спектрофотометрического анализа в сыворотке и плазме крови </w:t>
            </w:r>
          </w:p>
        </w:tc>
        <w:tc>
          <w:tcPr>
            <w:tcW w:w="4477" w:type="dxa"/>
          </w:tcPr>
          <w:p w:rsidR="0067652E" w:rsidRPr="00A04532" w:rsidRDefault="0067652E" w:rsidP="0067652E">
            <w:pPr>
              <w:rPr>
                <w:rFonts w:ascii="Times New Roman" w:hAnsi="Times New Roman" w:cs="Times New Roman"/>
                <w:sz w:val="24"/>
                <w:szCs w:val="24"/>
              </w:rPr>
            </w:pPr>
            <w:r w:rsidRPr="00A04532">
              <w:rPr>
                <w:rFonts w:ascii="Times New Roman" w:hAnsi="Times New Roman" w:cs="Times New Roman"/>
                <w:sz w:val="24"/>
                <w:szCs w:val="24"/>
              </w:rPr>
              <w:t xml:space="preserve">1.Назначение: Набор реагентов для количественного определения холестерина-ЛПВП в сыворотке и плазме крови человека </w:t>
            </w:r>
            <w:proofErr w:type="gramStart"/>
            <w:r w:rsidRPr="00A04532">
              <w:rPr>
                <w:rFonts w:ascii="Times New Roman" w:hAnsi="Times New Roman" w:cs="Times New Roman"/>
                <w:sz w:val="24"/>
                <w:szCs w:val="24"/>
              </w:rPr>
              <w:t>на</w:t>
            </w:r>
            <w:proofErr w:type="gramEnd"/>
            <w:r w:rsidRPr="00A04532">
              <w:rPr>
                <w:rFonts w:ascii="Times New Roman" w:hAnsi="Times New Roman" w:cs="Times New Roman"/>
                <w:sz w:val="24"/>
                <w:szCs w:val="24"/>
              </w:rPr>
              <w:t xml:space="preserve"> автоматических биохимических аналиазторах. </w:t>
            </w:r>
            <w:r w:rsidRPr="00A04532">
              <w:rPr>
                <w:rFonts w:ascii="Times New Roman" w:hAnsi="Times New Roman" w:cs="Times New Roman"/>
                <w:sz w:val="24"/>
                <w:szCs w:val="24"/>
              </w:rPr>
              <w:br/>
              <w:t>2. Принцип метода: гомогенный энзиматический колориметрический метод.</w:t>
            </w:r>
            <w:r w:rsidRPr="00A04532">
              <w:rPr>
                <w:rFonts w:ascii="Times New Roman" w:hAnsi="Times New Roman" w:cs="Times New Roman"/>
                <w:sz w:val="24"/>
                <w:szCs w:val="24"/>
              </w:rPr>
              <w:br/>
              <w:t>3. Тип образца для исследования: сыворотка, Li</w:t>
            </w:r>
            <w:r w:rsidRPr="00A04532">
              <w:rPr>
                <w:rFonts w:ascii="Times New Roman" w:hAnsi="Times New Roman" w:cs="Times New Roman"/>
                <w:sz w:val="24"/>
                <w:szCs w:val="24"/>
              </w:rPr>
              <w:noBreakHyphen/>
              <w:t>гепарин, K2-ЭДТА плазма.</w:t>
            </w:r>
            <w:r w:rsidRPr="00A04532">
              <w:rPr>
                <w:rFonts w:ascii="Times New Roman" w:hAnsi="Times New Roman" w:cs="Times New Roman"/>
                <w:sz w:val="24"/>
                <w:szCs w:val="24"/>
              </w:rPr>
              <w:br/>
              <w:t>4. Состав набора - штрих-кодированная кассета с реагентами в составе:</w:t>
            </w:r>
            <w:r w:rsidRPr="00A04532">
              <w:rPr>
                <w:rFonts w:ascii="Times New Roman" w:hAnsi="Times New Roman" w:cs="Times New Roman"/>
                <w:sz w:val="24"/>
                <w:szCs w:val="24"/>
              </w:rPr>
              <w:br/>
              <w:t>Реагент 1: HEPES-буфер: 10.07 ммоль/л; CHES 96.95 ммоль/л, pH 7.4; декстран сульфат: 1.5 г/л; нитрата магния гексагидрат: &gt; 11.7 ммоль/л; HSDA: 0.96 ммоль/л; аскорбатоксидаза (Eupenicillium sp., рекомбинант): &gt; 50 мккат/л; пероксидаза (хрен): &gt; 16.7 мккат/л; консервант;</w:t>
            </w:r>
            <w:r w:rsidRPr="00A04532">
              <w:rPr>
                <w:rFonts w:ascii="Times New Roman" w:hAnsi="Times New Roman" w:cs="Times New Roman"/>
                <w:sz w:val="24"/>
                <w:szCs w:val="24"/>
              </w:rPr>
              <w:br/>
              <w:t>Реагент 2: HEPES-буфер: 10.07 ммоль/л, pH 7.0; PEG-холестерин эстераза (Pseudonomas spec.): &gt; 3.33 мккат/л; PEG-холестерин оксидаза (Streptomyces sp., рекомбинант): &gt; 127 мккат/л; пероксидаза (хрен): &gt; 333 мккат/л; 4-амино-антипирин: 2.46 ммоль/л; консервант.</w:t>
            </w:r>
            <w:r w:rsidRPr="00A04532">
              <w:rPr>
                <w:rFonts w:ascii="Times New Roman" w:hAnsi="Times New Roman" w:cs="Times New Roman"/>
                <w:sz w:val="24"/>
                <w:szCs w:val="24"/>
              </w:rPr>
              <w:br/>
              <w:t>5. Условия хранения закрытого реагента:  +2 - +8</w:t>
            </w:r>
            <w:proofErr w:type="gramStart"/>
            <w:r w:rsidRPr="00A04532">
              <w:rPr>
                <w:rFonts w:ascii="Times New Roman" w:hAnsi="Times New Roman" w:cs="Times New Roman"/>
                <w:sz w:val="24"/>
                <w:szCs w:val="24"/>
              </w:rPr>
              <w:t>°С</w:t>
            </w:r>
            <w:proofErr w:type="gramEnd"/>
            <w:r w:rsidRPr="00A04532">
              <w:rPr>
                <w:rFonts w:ascii="Times New Roman" w:hAnsi="Times New Roman" w:cs="Times New Roman"/>
                <w:sz w:val="24"/>
                <w:szCs w:val="24"/>
              </w:rPr>
              <w:br/>
              <w:t>6.Стабильность вскрытого реагента на борту анализатора: не менее 12 недель.</w:t>
            </w:r>
            <w:r w:rsidRPr="00A04532">
              <w:rPr>
                <w:rFonts w:ascii="Times New Roman" w:hAnsi="Times New Roman" w:cs="Times New Roman"/>
                <w:sz w:val="24"/>
                <w:szCs w:val="24"/>
              </w:rPr>
              <w:br/>
              <w:t>7. Диапазон измерений: 0.08</w:t>
            </w:r>
            <w:r w:rsidRPr="00A04532">
              <w:rPr>
                <w:rFonts w:ascii="Times New Roman" w:hAnsi="Times New Roman" w:cs="Times New Roman"/>
                <w:sz w:val="24"/>
                <w:szCs w:val="24"/>
              </w:rPr>
              <w:noBreakHyphen/>
              <w:t>3.12 ммоль/л.</w:t>
            </w:r>
            <w:r w:rsidRPr="00A04532">
              <w:rPr>
                <w:rFonts w:ascii="Times New Roman" w:hAnsi="Times New Roman" w:cs="Times New Roman"/>
                <w:sz w:val="24"/>
                <w:szCs w:val="24"/>
              </w:rPr>
              <w:br/>
              <w:t>8. Количество тестов в наборе: не менее 200.</w:t>
            </w:r>
          </w:p>
        </w:tc>
        <w:tc>
          <w:tcPr>
            <w:tcW w:w="1518" w:type="dxa"/>
            <w:vAlign w:val="center"/>
          </w:tcPr>
          <w:p w:rsidR="0067652E" w:rsidRPr="00A04532" w:rsidRDefault="0067652E" w:rsidP="008E11D5">
            <w:pPr>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упк</w:t>
            </w:r>
          </w:p>
        </w:tc>
        <w:tc>
          <w:tcPr>
            <w:tcW w:w="1532" w:type="dxa"/>
            <w:vAlign w:val="center"/>
          </w:tcPr>
          <w:p w:rsidR="0067652E" w:rsidRDefault="0067652E" w:rsidP="00F22C4F">
            <w:pPr>
              <w:jc w:val="center"/>
            </w:pPr>
            <w:r w:rsidRPr="005819C7">
              <w:rPr>
                <w:rFonts w:ascii="Times New Roman" w:hAnsi="Times New Roman" w:cs="Times New Roman"/>
                <w:sz w:val="24"/>
                <w:szCs w:val="24"/>
              </w:rPr>
              <w:t>1</w:t>
            </w:r>
          </w:p>
        </w:tc>
        <w:tc>
          <w:tcPr>
            <w:tcW w:w="1675" w:type="dxa"/>
            <w:vAlign w:val="center"/>
          </w:tcPr>
          <w:p w:rsidR="0067652E" w:rsidRPr="001424BE" w:rsidRDefault="00965DFF" w:rsidP="00F22C4F">
            <w:pPr>
              <w:spacing w:line="2400" w:lineRule="auto"/>
              <w:jc w:val="center"/>
              <w:rPr>
                <w:rFonts w:ascii="Times New Roman" w:hAnsi="Times New Roman" w:cs="Times New Roman"/>
                <w:sz w:val="24"/>
                <w:szCs w:val="24"/>
              </w:rPr>
            </w:pPr>
            <w:r>
              <w:rPr>
                <w:rFonts w:ascii="Times New Roman" w:hAnsi="Times New Roman" w:cs="Times New Roman"/>
                <w:sz w:val="24"/>
                <w:szCs w:val="24"/>
              </w:rPr>
              <w:t>41 616,96</w:t>
            </w:r>
          </w:p>
        </w:tc>
        <w:tc>
          <w:tcPr>
            <w:tcW w:w="1709" w:type="dxa"/>
            <w:vMerge/>
            <w:vAlign w:val="center"/>
          </w:tcPr>
          <w:p w:rsidR="0067652E" w:rsidRDefault="0067652E" w:rsidP="00F22C4F">
            <w:pPr>
              <w:jc w:val="center"/>
              <w:rPr>
                <w:rFonts w:ascii="Times New Roman" w:hAnsi="Times New Roman" w:cs="Times New Roman"/>
                <w:sz w:val="24"/>
                <w:szCs w:val="24"/>
              </w:rPr>
            </w:pPr>
          </w:p>
        </w:tc>
      </w:tr>
      <w:tr w:rsidR="0067652E" w:rsidTr="00F22C4F">
        <w:tc>
          <w:tcPr>
            <w:tcW w:w="585" w:type="dxa"/>
          </w:tcPr>
          <w:p w:rsidR="0067652E" w:rsidRPr="00A04532" w:rsidRDefault="0067652E" w:rsidP="008E11D5">
            <w:pPr>
              <w:widowControl w:val="0"/>
              <w:suppressAutoHyphens/>
              <w:snapToGrid w:val="0"/>
              <w:jc w:val="center"/>
              <w:rPr>
                <w:rFonts w:ascii="Times New Roman" w:eastAsia="SimSun" w:hAnsi="Times New Roman" w:cs="Times New Roman"/>
                <w:kern w:val="1"/>
                <w:sz w:val="24"/>
                <w:szCs w:val="24"/>
                <w:lang w:eastAsia="hi-IN" w:bidi="hi-IN"/>
              </w:rPr>
            </w:pPr>
            <w:r w:rsidRPr="00A04532">
              <w:rPr>
                <w:rFonts w:ascii="Times New Roman" w:eastAsia="SimSun" w:hAnsi="Times New Roman" w:cs="Times New Roman"/>
                <w:kern w:val="1"/>
                <w:sz w:val="24"/>
                <w:szCs w:val="24"/>
                <w:lang w:eastAsia="hi-IN" w:bidi="hi-IN"/>
              </w:rPr>
              <w:t>13</w:t>
            </w:r>
          </w:p>
        </w:tc>
        <w:tc>
          <w:tcPr>
            <w:tcW w:w="3290" w:type="dxa"/>
            <w:vAlign w:val="center"/>
          </w:tcPr>
          <w:p w:rsidR="0067652E" w:rsidRPr="00A04532" w:rsidRDefault="0067652E" w:rsidP="008E11D5">
            <w:pPr>
              <w:rPr>
                <w:rFonts w:ascii="Times New Roman" w:hAnsi="Times New Roman" w:cs="Times New Roman"/>
                <w:color w:val="000000"/>
                <w:sz w:val="24"/>
                <w:szCs w:val="24"/>
              </w:rPr>
            </w:pPr>
            <w:r w:rsidRPr="00A04532">
              <w:rPr>
                <w:rFonts w:ascii="Times New Roman" w:hAnsi="Times New Roman" w:cs="Times New Roman"/>
                <w:color w:val="000000"/>
                <w:sz w:val="24"/>
                <w:szCs w:val="24"/>
              </w:rPr>
              <w:t>4460715190 Реагенты, стандарты, калибраторы, контроли и расходные материалы для биохимических анализаторов Мочевина</w:t>
            </w:r>
          </w:p>
        </w:tc>
        <w:tc>
          <w:tcPr>
            <w:tcW w:w="4477" w:type="dxa"/>
          </w:tcPr>
          <w:p w:rsidR="0067652E" w:rsidRPr="00A04532" w:rsidRDefault="0067652E" w:rsidP="0067652E">
            <w:pPr>
              <w:rPr>
                <w:rFonts w:ascii="Times New Roman" w:hAnsi="Times New Roman" w:cs="Times New Roman"/>
                <w:sz w:val="24"/>
                <w:szCs w:val="24"/>
              </w:rPr>
            </w:pPr>
            <w:r w:rsidRPr="00A04532">
              <w:rPr>
                <w:rFonts w:ascii="Times New Roman" w:hAnsi="Times New Roman" w:cs="Times New Roman"/>
                <w:sz w:val="24"/>
                <w:szCs w:val="24"/>
              </w:rPr>
              <w:t xml:space="preserve">1.Назначение: Набор реагентов для количественного определения мочевины/азота мочевины в сыворотке, плазме и моче человека </w:t>
            </w:r>
            <w:proofErr w:type="gramStart"/>
            <w:r w:rsidRPr="00A04532">
              <w:rPr>
                <w:rFonts w:ascii="Times New Roman" w:hAnsi="Times New Roman" w:cs="Times New Roman"/>
                <w:sz w:val="24"/>
                <w:szCs w:val="24"/>
              </w:rPr>
              <w:t>на</w:t>
            </w:r>
            <w:proofErr w:type="gramEnd"/>
            <w:r w:rsidRPr="00A04532">
              <w:rPr>
                <w:rFonts w:ascii="Times New Roman" w:hAnsi="Times New Roman" w:cs="Times New Roman"/>
                <w:sz w:val="24"/>
                <w:szCs w:val="24"/>
              </w:rPr>
              <w:t xml:space="preserve"> автоматических биохимических аналиазторах. </w:t>
            </w:r>
            <w:r w:rsidRPr="00A04532">
              <w:rPr>
                <w:rFonts w:ascii="Times New Roman" w:hAnsi="Times New Roman" w:cs="Times New Roman"/>
                <w:sz w:val="24"/>
                <w:szCs w:val="24"/>
              </w:rPr>
              <w:br/>
              <w:t>2. Тип образца для исследования: сыворотка, Li</w:t>
            </w:r>
            <w:r w:rsidRPr="00A04532">
              <w:rPr>
                <w:rFonts w:ascii="Times New Roman" w:hAnsi="Times New Roman" w:cs="Times New Roman"/>
                <w:sz w:val="24"/>
                <w:szCs w:val="24"/>
              </w:rPr>
              <w:noBreakHyphen/>
              <w:t>гепарин, К2-ЭДТА плазма, моча.</w:t>
            </w:r>
            <w:r w:rsidRPr="00A04532">
              <w:rPr>
                <w:rFonts w:ascii="Times New Roman" w:hAnsi="Times New Roman" w:cs="Times New Roman"/>
                <w:sz w:val="24"/>
                <w:szCs w:val="24"/>
              </w:rPr>
              <w:br/>
              <w:t>3. Состав набора - штрих-кодированная кассета с реагентами в составе:</w:t>
            </w:r>
            <w:r w:rsidRPr="00A04532">
              <w:rPr>
                <w:rFonts w:ascii="Times New Roman" w:hAnsi="Times New Roman" w:cs="Times New Roman"/>
                <w:sz w:val="24"/>
                <w:szCs w:val="24"/>
              </w:rPr>
              <w:br/>
              <w:t>Реагент 1: NaCl 9 %;</w:t>
            </w:r>
            <w:r w:rsidRPr="00A04532">
              <w:rPr>
                <w:rFonts w:ascii="Times New Roman" w:hAnsi="Times New Roman" w:cs="Times New Roman"/>
                <w:sz w:val="24"/>
                <w:szCs w:val="24"/>
              </w:rPr>
              <w:br/>
              <w:t>Реагент 2: ТРИС-буфер: 220 ммоль/л, рН 8.6; 2</w:t>
            </w:r>
            <w:r w:rsidRPr="00A04532">
              <w:rPr>
                <w:rFonts w:ascii="Times New Roman" w:hAnsi="Times New Roman" w:cs="Times New Roman"/>
                <w:sz w:val="24"/>
                <w:szCs w:val="24"/>
              </w:rPr>
              <w:noBreakHyphen/>
              <w:t>оксокглутарат: 73 ммоль/л; НАДН: 2.5 ммоль/л; АДФ: 6.5 ммоль/л; уреаза (канавалия мечевидная): ≥ 300 мккат/л; ГЛДГ (бычья печень): ≥ 80 мккат/л; консервант; нереактивные стабилизаторы.</w:t>
            </w:r>
            <w:r w:rsidRPr="00A04532">
              <w:rPr>
                <w:rFonts w:ascii="Times New Roman" w:hAnsi="Times New Roman" w:cs="Times New Roman"/>
                <w:sz w:val="24"/>
                <w:szCs w:val="24"/>
              </w:rPr>
              <w:br/>
              <w:t>4. Условия хранения закрытого реагента:  +2 - +8</w:t>
            </w:r>
            <w:proofErr w:type="gramStart"/>
            <w:r w:rsidRPr="00A04532">
              <w:rPr>
                <w:rFonts w:ascii="Times New Roman" w:hAnsi="Times New Roman" w:cs="Times New Roman"/>
                <w:sz w:val="24"/>
                <w:szCs w:val="24"/>
              </w:rPr>
              <w:t>°С</w:t>
            </w:r>
            <w:proofErr w:type="gramEnd"/>
            <w:r w:rsidRPr="00A04532">
              <w:rPr>
                <w:rFonts w:ascii="Times New Roman" w:hAnsi="Times New Roman" w:cs="Times New Roman"/>
                <w:sz w:val="24"/>
                <w:szCs w:val="24"/>
              </w:rPr>
              <w:br/>
              <w:t>5.Стабильность вскрытого реагента на борту анализатора: не менее 8 недель.</w:t>
            </w:r>
            <w:r w:rsidRPr="00A04532">
              <w:rPr>
                <w:rFonts w:ascii="Times New Roman" w:hAnsi="Times New Roman" w:cs="Times New Roman"/>
                <w:sz w:val="24"/>
                <w:szCs w:val="24"/>
              </w:rPr>
              <w:br/>
              <w:t xml:space="preserve">6. Диапазон измерений: </w:t>
            </w:r>
            <w:r w:rsidRPr="00A04532">
              <w:rPr>
                <w:rFonts w:ascii="Times New Roman" w:hAnsi="Times New Roman" w:cs="Times New Roman"/>
                <w:sz w:val="24"/>
                <w:szCs w:val="24"/>
              </w:rPr>
              <w:br/>
              <w:t>Сыворотка/плазма: 0.5</w:t>
            </w:r>
            <w:r w:rsidRPr="00A04532">
              <w:rPr>
                <w:rFonts w:ascii="Times New Roman" w:hAnsi="Times New Roman" w:cs="Times New Roman"/>
                <w:sz w:val="24"/>
                <w:szCs w:val="24"/>
              </w:rPr>
              <w:noBreakHyphen/>
              <w:t>40 ммоль/л;</w:t>
            </w:r>
            <w:r w:rsidRPr="00A04532">
              <w:rPr>
                <w:rFonts w:ascii="Times New Roman" w:hAnsi="Times New Roman" w:cs="Times New Roman"/>
                <w:sz w:val="24"/>
                <w:szCs w:val="24"/>
              </w:rPr>
              <w:br/>
              <w:t>Моча: 1</w:t>
            </w:r>
            <w:r w:rsidRPr="00A04532">
              <w:rPr>
                <w:rFonts w:ascii="Times New Roman" w:hAnsi="Times New Roman" w:cs="Times New Roman"/>
                <w:sz w:val="24"/>
                <w:szCs w:val="24"/>
              </w:rPr>
              <w:noBreakHyphen/>
              <w:t>2000 ммоль/л.</w:t>
            </w:r>
            <w:r w:rsidRPr="00A04532">
              <w:rPr>
                <w:rFonts w:ascii="Times New Roman" w:hAnsi="Times New Roman" w:cs="Times New Roman"/>
                <w:sz w:val="24"/>
                <w:szCs w:val="24"/>
              </w:rPr>
              <w:br/>
              <w:t>7. Количество тестов в наборе: не менее 500.</w:t>
            </w:r>
          </w:p>
        </w:tc>
        <w:tc>
          <w:tcPr>
            <w:tcW w:w="1518" w:type="dxa"/>
            <w:vAlign w:val="center"/>
          </w:tcPr>
          <w:p w:rsidR="0067652E" w:rsidRPr="00A04532" w:rsidRDefault="0067652E" w:rsidP="008E11D5">
            <w:pPr>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упк</w:t>
            </w:r>
          </w:p>
        </w:tc>
        <w:tc>
          <w:tcPr>
            <w:tcW w:w="1532" w:type="dxa"/>
            <w:vAlign w:val="center"/>
          </w:tcPr>
          <w:p w:rsidR="0067652E" w:rsidRDefault="0067652E" w:rsidP="00F22C4F">
            <w:pPr>
              <w:jc w:val="center"/>
            </w:pPr>
            <w:r w:rsidRPr="005819C7">
              <w:rPr>
                <w:rFonts w:ascii="Times New Roman" w:hAnsi="Times New Roman" w:cs="Times New Roman"/>
                <w:sz w:val="24"/>
                <w:szCs w:val="24"/>
              </w:rPr>
              <w:t>1</w:t>
            </w:r>
          </w:p>
        </w:tc>
        <w:tc>
          <w:tcPr>
            <w:tcW w:w="1675" w:type="dxa"/>
            <w:vAlign w:val="center"/>
          </w:tcPr>
          <w:p w:rsidR="0067652E" w:rsidRPr="001424BE" w:rsidRDefault="00965DFF" w:rsidP="00F22C4F">
            <w:pPr>
              <w:spacing w:line="2400" w:lineRule="auto"/>
              <w:jc w:val="center"/>
              <w:rPr>
                <w:rFonts w:ascii="Times New Roman" w:hAnsi="Times New Roman" w:cs="Times New Roman"/>
                <w:sz w:val="24"/>
                <w:szCs w:val="24"/>
              </w:rPr>
            </w:pPr>
            <w:r>
              <w:rPr>
                <w:rFonts w:ascii="Times New Roman" w:hAnsi="Times New Roman" w:cs="Times New Roman"/>
                <w:sz w:val="24"/>
                <w:szCs w:val="24"/>
              </w:rPr>
              <w:t>2 673,99</w:t>
            </w:r>
          </w:p>
        </w:tc>
        <w:tc>
          <w:tcPr>
            <w:tcW w:w="1709" w:type="dxa"/>
            <w:vMerge/>
            <w:vAlign w:val="center"/>
          </w:tcPr>
          <w:p w:rsidR="0067652E" w:rsidRDefault="0067652E" w:rsidP="00F22C4F">
            <w:pPr>
              <w:jc w:val="center"/>
              <w:rPr>
                <w:rFonts w:ascii="Times New Roman" w:hAnsi="Times New Roman" w:cs="Times New Roman"/>
                <w:sz w:val="24"/>
                <w:szCs w:val="24"/>
              </w:rPr>
            </w:pPr>
          </w:p>
        </w:tc>
      </w:tr>
      <w:tr w:rsidR="0067652E" w:rsidTr="00F22C4F">
        <w:tc>
          <w:tcPr>
            <w:tcW w:w="585" w:type="dxa"/>
          </w:tcPr>
          <w:p w:rsidR="0067652E" w:rsidRPr="00A04532" w:rsidRDefault="0067652E" w:rsidP="008E11D5">
            <w:pPr>
              <w:widowControl w:val="0"/>
              <w:suppressAutoHyphens/>
              <w:snapToGrid w:val="0"/>
              <w:jc w:val="center"/>
              <w:rPr>
                <w:rFonts w:ascii="Times New Roman" w:eastAsia="SimSun" w:hAnsi="Times New Roman" w:cs="Times New Roman"/>
                <w:kern w:val="1"/>
                <w:sz w:val="24"/>
                <w:szCs w:val="24"/>
                <w:lang w:eastAsia="hi-IN" w:bidi="hi-IN"/>
              </w:rPr>
            </w:pPr>
            <w:r w:rsidRPr="00A04532">
              <w:rPr>
                <w:rFonts w:ascii="Times New Roman" w:eastAsia="SimSun" w:hAnsi="Times New Roman" w:cs="Times New Roman"/>
                <w:kern w:val="1"/>
                <w:sz w:val="24"/>
                <w:szCs w:val="24"/>
                <w:lang w:eastAsia="hi-IN" w:bidi="hi-IN"/>
              </w:rPr>
              <w:t>14</w:t>
            </w:r>
          </w:p>
        </w:tc>
        <w:tc>
          <w:tcPr>
            <w:tcW w:w="3290" w:type="dxa"/>
            <w:vAlign w:val="center"/>
          </w:tcPr>
          <w:p w:rsidR="0067652E" w:rsidRPr="00A04532" w:rsidRDefault="0067652E" w:rsidP="008E11D5">
            <w:pPr>
              <w:rPr>
                <w:rFonts w:ascii="Times New Roman" w:hAnsi="Times New Roman" w:cs="Times New Roman"/>
                <w:color w:val="000000"/>
                <w:sz w:val="24"/>
                <w:szCs w:val="24"/>
              </w:rPr>
            </w:pPr>
            <w:r w:rsidRPr="00A04532">
              <w:rPr>
                <w:rFonts w:ascii="Times New Roman" w:hAnsi="Times New Roman" w:cs="Times New Roman"/>
                <w:color w:val="000000"/>
                <w:sz w:val="24"/>
                <w:szCs w:val="24"/>
              </w:rPr>
              <w:t>4489403190 Реагенты, стандарты, калибраторы, контроли и расходные материалы для биохимических анализаторов АСЛО</w:t>
            </w:r>
          </w:p>
        </w:tc>
        <w:tc>
          <w:tcPr>
            <w:tcW w:w="4477" w:type="dxa"/>
          </w:tcPr>
          <w:p w:rsidR="0067652E" w:rsidRPr="00A04532" w:rsidRDefault="0067652E" w:rsidP="0067652E">
            <w:pPr>
              <w:rPr>
                <w:rFonts w:ascii="Times New Roman" w:hAnsi="Times New Roman" w:cs="Times New Roman"/>
                <w:sz w:val="24"/>
                <w:szCs w:val="24"/>
              </w:rPr>
            </w:pPr>
            <w:r w:rsidRPr="00A04532">
              <w:rPr>
                <w:rFonts w:ascii="Times New Roman" w:hAnsi="Times New Roman" w:cs="Times New Roman"/>
                <w:sz w:val="24"/>
                <w:szCs w:val="24"/>
              </w:rPr>
              <w:t xml:space="preserve">1.Назначение: Набор реагентов для количественного определения антител к стрептолизину 0 в сыворотке и плазме крови человека </w:t>
            </w:r>
            <w:proofErr w:type="gramStart"/>
            <w:r w:rsidRPr="00A04532">
              <w:rPr>
                <w:rFonts w:ascii="Times New Roman" w:hAnsi="Times New Roman" w:cs="Times New Roman"/>
                <w:sz w:val="24"/>
                <w:szCs w:val="24"/>
              </w:rPr>
              <w:t>на</w:t>
            </w:r>
            <w:proofErr w:type="gramEnd"/>
            <w:r w:rsidRPr="00A04532">
              <w:rPr>
                <w:rFonts w:ascii="Times New Roman" w:hAnsi="Times New Roman" w:cs="Times New Roman"/>
                <w:sz w:val="24"/>
                <w:szCs w:val="24"/>
              </w:rPr>
              <w:t xml:space="preserve"> автоматических биохимических аналиазторах. </w:t>
            </w:r>
            <w:r w:rsidRPr="00A04532">
              <w:rPr>
                <w:rFonts w:ascii="Times New Roman" w:hAnsi="Times New Roman" w:cs="Times New Roman"/>
                <w:sz w:val="24"/>
                <w:szCs w:val="24"/>
              </w:rPr>
              <w:br/>
              <w:t>2. Принцип метода: Иммунонефелометрический анализ.</w:t>
            </w:r>
            <w:r w:rsidRPr="00A04532">
              <w:rPr>
                <w:rFonts w:ascii="Times New Roman" w:hAnsi="Times New Roman" w:cs="Times New Roman"/>
                <w:sz w:val="24"/>
                <w:szCs w:val="24"/>
              </w:rPr>
              <w:br/>
              <w:t>3. Тип образца для исследования: сыворотка, Li</w:t>
            </w:r>
            <w:r w:rsidRPr="00A04532">
              <w:rPr>
                <w:rFonts w:ascii="Times New Roman" w:hAnsi="Times New Roman" w:cs="Times New Roman"/>
                <w:sz w:val="24"/>
                <w:szCs w:val="24"/>
              </w:rPr>
              <w:noBreakHyphen/>
              <w:t>гепарин, К2-ЭДТА плазма.</w:t>
            </w:r>
            <w:r w:rsidRPr="00A04532">
              <w:rPr>
                <w:rFonts w:ascii="Times New Roman" w:hAnsi="Times New Roman" w:cs="Times New Roman"/>
                <w:sz w:val="24"/>
                <w:szCs w:val="24"/>
              </w:rPr>
              <w:br/>
              <w:t>4. Состав набора - штрих-кодированная кассета с реагентами в составе:</w:t>
            </w:r>
            <w:r w:rsidRPr="00A04532">
              <w:rPr>
                <w:rFonts w:ascii="Times New Roman" w:hAnsi="Times New Roman" w:cs="Times New Roman"/>
                <w:sz w:val="24"/>
                <w:szCs w:val="24"/>
              </w:rPr>
              <w:br/>
              <w:t>Реагент 1: ТРИС-буфер: 170 ммоль/л, рН 8.2;</w:t>
            </w:r>
            <w:r w:rsidRPr="00A04532">
              <w:rPr>
                <w:rFonts w:ascii="Times New Roman" w:hAnsi="Times New Roman" w:cs="Times New Roman"/>
                <w:sz w:val="24"/>
                <w:szCs w:val="24"/>
              </w:rPr>
              <w:br/>
              <w:t>Реагент 2: Боратный буфер: 10 ммоль/л, pH 8.2; латексные частицы, покрытые стрептолизином</w:t>
            </w:r>
            <w:proofErr w:type="gramStart"/>
            <w:r w:rsidRPr="00A04532">
              <w:rPr>
                <w:rFonts w:ascii="Times New Roman" w:hAnsi="Times New Roman" w:cs="Times New Roman"/>
                <w:sz w:val="24"/>
                <w:szCs w:val="24"/>
              </w:rPr>
              <w:t xml:space="preserve"> О</w:t>
            </w:r>
            <w:proofErr w:type="gramEnd"/>
            <w:r w:rsidRPr="00A04532">
              <w:rPr>
                <w:rFonts w:ascii="Times New Roman" w:hAnsi="Times New Roman" w:cs="Times New Roman"/>
                <w:sz w:val="24"/>
                <w:szCs w:val="24"/>
              </w:rPr>
              <w:t>: 2 мл/л.</w:t>
            </w:r>
            <w:r w:rsidRPr="00A04532">
              <w:rPr>
                <w:rFonts w:ascii="Times New Roman" w:hAnsi="Times New Roman" w:cs="Times New Roman"/>
                <w:sz w:val="24"/>
                <w:szCs w:val="24"/>
              </w:rPr>
              <w:br/>
              <w:t>5. Условия хранения закрытого реагента:  +2 - +8</w:t>
            </w:r>
            <w:proofErr w:type="gramStart"/>
            <w:r w:rsidRPr="00A04532">
              <w:rPr>
                <w:rFonts w:ascii="Times New Roman" w:hAnsi="Times New Roman" w:cs="Times New Roman"/>
                <w:sz w:val="24"/>
                <w:szCs w:val="24"/>
              </w:rPr>
              <w:t>°С</w:t>
            </w:r>
            <w:proofErr w:type="gramEnd"/>
            <w:r w:rsidRPr="00A04532">
              <w:rPr>
                <w:rFonts w:ascii="Times New Roman" w:hAnsi="Times New Roman" w:cs="Times New Roman"/>
                <w:sz w:val="24"/>
                <w:szCs w:val="24"/>
              </w:rPr>
              <w:br/>
              <w:t>6.Стабильность вскрытого реагента на борту анализатора: не менее 12 недель.</w:t>
            </w:r>
            <w:r w:rsidRPr="00A04532">
              <w:rPr>
                <w:rFonts w:ascii="Times New Roman" w:hAnsi="Times New Roman" w:cs="Times New Roman"/>
                <w:sz w:val="24"/>
                <w:szCs w:val="24"/>
              </w:rPr>
              <w:br/>
              <w:t>7. Диапазон измерений: 20</w:t>
            </w:r>
            <w:r w:rsidRPr="00A04532">
              <w:rPr>
                <w:rFonts w:ascii="Times New Roman" w:hAnsi="Times New Roman" w:cs="Times New Roman"/>
                <w:sz w:val="24"/>
                <w:szCs w:val="24"/>
              </w:rPr>
              <w:noBreakHyphen/>
              <w:t>600 МЕ/мл.</w:t>
            </w:r>
            <w:r w:rsidRPr="00A04532">
              <w:rPr>
                <w:rFonts w:ascii="Times New Roman" w:hAnsi="Times New Roman" w:cs="Times New Roman"/>
                <w:sz w:val="24"/>
                <w:szCs w:val="24"/>
              </w:rPr>
              <w:br/>
              <w:t>8. Количество тестов в наборе: не менее 150.</w:t>
            </w:r>
          </w:p>
        </w:tc>
        <w:tc>
          <w:tcPr>
            <w:tcW w:w="1518" w:type="dxa"/>
            <w:vAlign w:val="center"/>
          </w:tcPr>
          <w:p w:rsidR="0067652E" w:rsidRPr="00A04532" w:rsidRDefault="0067652E" w:rsidP="008E11D5">
            <w:pPr>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упк</w:t>
            </w:r>
          </w:p>
        </w:tc>
        <w:tc>
          <w:tcPr>
            <w:tcW w:w="1532" w:type="dxa"/>
            <w:vAlign w:val="center"/>
          </w:tcPr>
          <w:p w:rsidR="0067652E" w:rsidRDefault="0067652E" w:rsidP="00F22C4F">
            <w:pPr>
              <w:jc w:val="center"/>
            </w:pPr>
            <w:r w:rsidRPr="005819C7">
              <w:rPr>
                <w:rFonts w:ascii="Times New Roman" w:hAnsi="Times New Roman" w:cs="Times New Roman"/>
                <w:sz w:val="24"/>
                <w:szCs w:val="24"/>
              </w:rPr>
              <w:t>1</w:t>
            </w:r>
          </w:p>
        </w:tc>
        <w:tc>
          <w:tcPr>
            <w:tcW w:w="1675" w:type="dxa"/>
            <w:vAlign w:val="center"/>
          </w:tcPr>
          <w:p w:rsidR="0067652E" w:rsidRPr="001424BE" w:rsidRDefault="00965DFF" w:rsidP="00F22C4F">
            <w:pPr>
              <w:spacing w:line="2400" w:lineRule="auto"/>
              <w:jc w:val="center"/>
              <w:rPr>
                <w:rFonts w:ascii="Times New Roman" w:hAnsi="Times New Roman" w:cs="Times New Roman"/>
                <w:sz w:val="24"/>
                <w:szCs w:val="24"/>
              </w:rPr>
            </w:pPr>
            <w:r>
              <w:rPr>
                <w:rFonts w:ascii="Times New Roman" w:hAnsi="Times New Roman" w:cs="Times New Roman"/>
                <w:sz w:val="24"/>
                <w:szCs w:val="24"/>
              </w:rPr>
              <w:t>23 302,95</w:t>
            </w:r>
          </w:p>
        </w:tc>
        <w:tc>
          <w:tcPr>
            <w:tcW w:w="1709" w:type="dxa"/>
            <w:vMerge/>
            <w:vAlign w:val="center"/>
          </w:tcPr>
          <w:p w:rsidR="0067652E" w:rsidRDefault="0067652E" w:rsidP="00F22C4F">
            <w:pPr>
              <w:jc w:val="center"/>
              <w:rPr>
                <w:rFonts w:ascii="Times New Roman" w:hAnsi="Times New Roman" w:cs="Times New Roman"/>
                <w:sz w:val="24"/>
                <w:szCs w:val="24"/>
              </w:rPr>
            </w:pPr>
          </w:p>
        </w:tc>
      </w:tr>
      <w:tr w:rsidR="0067652E" w:rsidTr="00F22C4F">
        <w:tc>
          <w:tcPr>
            <w:tcW w:w="585" w:type="dxa"/>
          </w:tcPr>
          <w:p w:rsidR="0067652E" w:rsidRPr="00A04532" w:rsidRDefault="0067652E" w:rsidP="008E11D5">
            <w:pPr>
              <w:widowControl w:val="0"/>
              <w:suppressAutoHyphens/>
              <w:snapToGrid w:val="0"/>
              <w:jc w:val="center"/>
              <w:rPr>
                <w:rFonts w:ascii="Times New Roman" w:eastAsia="SimSun" w:hAnsi="Times New Roman" w:cs="Times New Roman"/>
                <w:kern w:val="1"/>
                <w:sz w:val="24"/>
                <w:szCs w:val="24"/>
                <w:lang w:eastAsia="hi-IN" w:bidi="hi-IN"/>
              </w:rPr>
            </w:pPr>
            <w:r w:rsidRPr="00A04532">
              <w:rPr>
                <w:rFonts w:ascii="Times New Roman" w:eastAsia="SimSun" w:hAnsi="Times New Roman" w:cs="Times New Roman"/>
                <w:kern w:val="1"/>
                <w:sz w:val="24"/>
                <w:szCs w:val="24"/>
                <w:lang w:eastAsia="hi-IN" w:bidi="hi-IN"/>
              </w:rPr>
              <w:t>15</w:t>
            </w:r>
          </w:p>
        </w:tc>
        <w:tc>
          <w:tcPr>
            <w:tcW w:w="3290" w:type="dxa"/>
            <w:vAlign w:val="center"/>
          </w:tcPr>
          <w:p w:rsidR="0067652E" w:rsidRPr="00A04532" w:rsidRDefault="0067652E" w:rsidP="008E11D5">
            <w:pPr>
              <w:rPr>
                <w:rFonts w:ascii="Times New Roman" w:hAnsi="Times New Roman" w:cs="Times New Roman"/>
                <w:color w:val="000000"/>
                <w:sz w:val="24"/>
                <w:szCs w:val="24"/>
              </w:rPr>
            </w:pPr>
            <w:r w:rsidRPr="00A04532">
              <w:rPr>
                <w:rFonts w:ascii="Times New Roman" w:hAnsi="Times New Roman" w:cs="Times New Roman"/>
                <w:color w:val="000000"/>
                <w:sz w:val="24"/>
                <w:szCs w:val="24"/>
              </w:rPr>
              <w:t xml:space="preserve">07190794190 Реагенты для количественного определения крсатинкиназы (КК) </w:t>
            </w:r>
          </w:p>
        </w:tc>
        <w:tc>
          <w:tcPr>
            <w:tcW w:w="4477" w:type="dxa"/>
          </w:tcPr>
          <w:p w:rsidR="0067652E" w:rsidRPr="00A04532" w:rsidRDefault="0067652E" w:rsidP="0067652E">
            <w:pPr>
              <w:rPr>
                <w:rFonts w:ascii="Times New Roman" w:hAnsi="Times New Roman" w:cs="Times New Roman"/>
                <w:sz w:val="24"/>
                <w:szCs w:val="24"/>
              </w:rPr>
            </w:pPr>
            <w:r w:rsidRPr="00A04532">
              <w:rPr>
                <w:rFonts w:ascii="Times New Roman" w:hAnsi="Times New Roman" w:cs="Times New Roman"/>
                <w:sz w:val="24"/>
                <w:szCs w:val="24"/>
              </w:rPr>
              <w:t>1.Назначение: Набор реагентов для количественного определения  креатинкиназы (КК) в сыворотке и плазме крови человека на автоматических биохимических анализаторах.</w:t>
            </w:r>
            <w:r w:rsidRPr="00A04532">
              <w:rPr>
                <w:rFonts w:ascii="Times New Roman" w:hAnsi="Times New Roman" w:cs="Times New Roman"/>
                <w:sz w:val="24"/>
                <w:szCs w:val="24"/>
              </w:rPr>
              <w:br/>
              <w:t>2. Тип образца для исследования: сыворотка, Li</w:t>
            </w:r>
            <w:r w:rsidRPr="00A04532">
              <w:rPr>
                <w:rFonts w:ascii="Times New Roman" w:hAnsi="Times New Roman" w:cs="Times New Roman"/>
                <w:sz w:val="24"/>
                <w:szCs w:val="24"/>
              </w:rPr>
              <w:noBreakHyphen/>
              <w:t>гепарин плазма.</w:t>
            </w:r>
            <w:r w:rsidRPr="00A04532">
              <w:rPr>
                <w:rFonts w:ascii="Times New Roman" w:hAnsi="Times New Roman" w:cs="Times New Roman"/>
                <w:sz w:val="24"/>
                <w:szCs w:val="24"/>
              </w:rPr>
              <w:br/>
              <w:t>3. Состав набора - штрих-кодированная кассета с реагентами в составе:</w:t>
            </w:r>
            <w:r w:rsidRPr="00A04532">
              <w:rPr>
                <w:rFonts w:ascii="Times New Roman" w:hAnsi="Times New Roman" w:cs="Times New Roman"/>
                <w:sz w:val="24"/>
                <w:szCs w:val="24"/>
              </w:rPr>
              <w:br/>
              <w:t>Реагент 1: Имидазол: 58.0 ммоль/л; рН 6.00; N</w:t>
            </w:r>
            <w:r w:rsidRPr="00A04532">
              <w:rPr>
                <w:rFonts w:ascii="Times New Roman" w:hAnsi="Times New Roman" w:cs="Times New Roman"/>
                <w:sz w:val="24"/>
                <w:szCs w:val="24"/>
              </w:rPr>
              <w:noBreakHyphen/>
              <w:t>ацетилцистеин: 40.0 ммоль/л; EDTA: 3.00 ммоль/л; АМФ: 10.0 ммоль/л; диаденозин пентафосфат: 24.0 мкмоль/л; НАДФ+: 9.5 ммоль/л; Mg2+: 20.0 ммоль/л; D</w:t>
            </w:r>
            <w:r w:rsidRPr="00A04532">
              <w:rPr>
                <w:rFonts w:ascii="Times New Roman" w:hAnsi="Times New Roman" w:cs="Times New Roman"/>
                <w:sz w:val="24"/>
                <w:szCs w:val="24"/>
              </w:rPr>
              <w:noBreakHyphen/>
              <w:t>глюкоза: 40.0 ммоль/л; консервант; стабилизатор;</w:t>
            </w:r>
            <w:r w:rsidRPr="00A04532">
              <w:rPr>
                <w:rFonts w:ascii="Times New Roman" w:hAnsi="Times New Roman" w:cs="Times New Roman"/>
                <w:sz w:val="24"/>
                <w:szCs w:val="24"/>
              </w:rPr>
              <w:br/>
              <w:t xml:space="preserve">Реагент 2: </w:t>
            </w:r>
            <w:proofErr w:type="gramStart"/>
            <w:r w:rsidRPr="00A04532">
              <w:rPr>
                <w:rFonts w:ascii="Times New Roman" w:hAnsi="Times New Roman" w:cs="Times New Roman"/>
                <w:sz w:val="24"/>
                <w:szCs w:val="24"/>
              </w:rPr>
              <w:t>EDTA: 3.00 ммоль/л, pH 9.1; ГК (дрожжи): ≥ 600 мккат/л; G6PDH (микробный): ≥ 600 мккат/л; АДФ: 12.0 ммоль/л; креатин фосфат: 180 ммоль/л; N</w:t>
            </w:r>
            <w:r w:rsidRPr="00A04532">
              <w:rPr>
                <w:rFonts w:ascii="Times New Roman" w:hAnsi="Times New Roman" w:cs="Times New Roman"/>
                <w:sz w:val="24"/>
                <w:szCs w:val="24"/>
              </w:rPr>
              <w:noBreakHyphen/>
              <w:t>метилдиэтананоламин: 69.0 ммоль/л; консервант; стабилизатор; детергент.</w:t>
            </w:r>
            <w:r w:rsidRPr="00A04532">
              <w:rPr>
                <w:rFonts w:ascii="Times New Roman" w:hAnsi="Times New Roman" w:cs="Times New Roman"/>
                <w:sz w:val="24"/>
                <w:szCs w:val="24"/>
              </w:rPr>
              <w:br/>
              <w:t>4.</w:t>
            </w:r>
            <w:proofErr w:type="gramEnd"/>
            <w:r w:rsidRPr="00A04532">
              <w:rPr>
                <w:rFonts w:ascii="Times New Roman" w:hAnsi="Times New Roman" w:cs="Times New Roman"/>
                <w:sz w:val="24"/>
                <w:szCs w:val="24"/>
              </w:rPr>
              <w:t xml:space="preserve"> Условия хранения закрытого реагента:  +2 - +8</w:t>
            </w:r>
            <w:proofErr w:type="gramStart"/>
            <w:r w:rsidRPr="00A04532">
              <w:rPr>
                <w:rFonts w:ascii="Times New Roman" w:hAnsi="Times New Roman" w:cs="Times New Roman"/>
                <w:sz w:val="24"/>
                <w:szCs w:val="24"/>
              </w:rPr>
              <w:t>°С</w:t>
            </w:r>
            <w:proofErr w:type="gramEnd"/>
            <w:r w:rsidRPr="00A04532">
              <w:rPr>
                <w:rFonts w:ascii="Times New Roman" w:hAnsi="Times New Roman" w:cs="Times New Roman"/>
                <w:sz w:val="24"/>
                <w:szCs w:val="24"/>
              </w:rPr>
              <w:br/>
              <w:t>5.Стабильность вскрытого реагента на борту анализатора: не менее 8 недель.</w:t>
            </w:r>
            <w:r w:rsidRPr="00A04532">
              <w:rPr>
                <w:rFonts w:ascii="Times New Roman" w:hAnsi="Times New Roman" w:cs="Times New Roman"/>
                <w:sz w:val="24"/>
                <w:szCs w:val="24"/>
              </w:rPr>
              <w:br/>
              <w:t>6. Диапазон измерений: 7</w:t>
            </w:r>
            <w:r w:rsidRPr="00A04532">
              <w:rPr>
                <w:rFonts w:ascii="Times New Roman" w:hAnsi="Times New Roman" w:cs="Times New Roman"/>
                <w:sz w:val="24"/>
                <w:szCs w:val="24"/>
              </w:rPr>
              <w:noBreakHyphen/>
              <w:t>2000</w:t>
            </w:r>
            <w:proofErr w:type="gramStart"/>
            <w:r w:rsidRPr="00A04532">
              <w:rPr>
                <w:rFonts w:ascii="Times New Roman" w:hAnsi="Times New Roman" w:cs="Times New Roman"/>
                <w:sz w:val="24"/>
                <w:szCs w:val="24"/>
              </w:rPr>
              <w:t xml:space="preserve"> Е</w:t>
            </w:r>
            <w:proofErr w:type="gramEnd"/>
            <w:r w:rsidRPr="00A04532">
              <w:rPr>
                <w:rFonts w:ascii="Times New Roman" w:hAnsi="Times New Roman" w:cs="Times New Roman"/>
                <w:sz w:val="24"/>
                <w:szCs w:val="24"/>
              </w:rPr>
              <w:t>/л.</w:t>
            </w:r>
            <w:r w:rsidRPr="00A04532">
              <w:rPr>
                <w:rFonts w:ascii="Times New Roman" w:hAnsi="Times New Roman" w:cs="Times New Roman"/>
                <w:sz w:val="24"/>
                <w:szCs w:val="24"/>
              </w:rPr>
              <w:br/>
              <w:t>7. Количество тестов в наборе: не менее 200.</w:t>
            </w:r>
          </w:p>
        </w:tc>
        <w:tc>
          <w:tcPr>
            <w:tcW w:w="1518" w:type="dxa"/>
            <w:vAlign w:val="center"/>
          </w:tcPr>
          <w:p w:rsidR="0067652E" w:rsidRPr="00A04532" w:rsidRDefault="0067652E" w:rsidP="008E11D5">
            <w:pPr>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упк</w:t>
            </w:r>
          </w:p>
        </w:tc>
        <w:tc>
          <w:tcPr>
            <w:tcW w:w="1532" w:type="dxa"/>
            <w:vAlign w:val="center"/>
          </w:tcPr>
          <w:p w:rsidR="0067652E" w:rsidRDefault="0067652E" w:rsidP="00F22C4F">
            <w:pPr>
              <w:jc w:val="center"/>
            </w:pPr>
            <w:r w:rsidRPr="005819C7">
              <w:rPr>
                <w:rFonts w:ascii="Times New Roman" w:hAnsi="Times New Roman" w:cs="Times New Roman"/>
                <w:sz w:val="24"/>
                <w:szCs w:val="24"/>
              </w:rPr>
              <w:t>1</w:t>
            </w:r>
          </w:p>
        </w:tc>
        <w:tc>
          <w:tcPr>
            <w:tcW w:w="1675" w:type="dxa"/>
            <w:vAlign w:val="center"/>
          </w:tcPr>
          <w:p w:rsidR="0067652E" w:rsidRPr="001424BE" w:rsidRDefault="00965DFF" w:rsidP="00F22C4F">
            <w:pPr>
              <w:spacing w:line="2400" w:lineRule="auto"/>
              <w:jc w:val="center"/>
              <w:rPr>
                <w:rFonts w:ascii="Times New Roman" w:hAnsi="Times New Roman" w:cs="Times New Roman"/>
                <w:sz w:val="24"/>
                <w:szCs w:val="24"/>
              </w:rPr>
            </w:pPr>
            <w:r>
              <w:rPr>
                <w:rFonts w:ascii="Times New Roman" w:hAnsi="Times New Roman" w:cs="Times New Roman"/>
                <w:sz w:val="24"/>
                <w:szCs w:val="24"/>
              </w:rPr>
              <w:t>10 287,97</w:t>
            </w:r>
          </w:p>
        </w:tc>
        <w:tc>
          <w:tcPr>
            <w:tcW w:w="1709" w:type="dxa"/>
            <w:vMerge/>
            <w:vAlign w:val="center"/>
          </w:tcPr>
          <w:p w:rsidR="0067652E" w:rsidRDefault="0067652E" w:rsidP="00F22C4F">
            <w:pPr>
              <w:jc w:val="center"/>
              <w:rPr>
                <w:rFonts w:ascii="Times New Roman" w:hAnsi="Times New Roman" w:cs="Times New Roman"/>
                <w:sz w:val="24"/>
                <w:szCs w:val="24"/>
              </w:rPr>
            </w:pPr>
          </w:p>
        </w:tc>
      </w:tr>
      <w:tr w:rsidR="0067652E" w:rsidTr="00F22C4F">
        <w:tc>
          <w:tcPr>
            <w:tcW w:w="585" w:type="dxa"/>
          </w:tcPr>
          <w:p w:rsidR="0067652E" w:rsidRPr="00A04532" w:rsidRDefault="0067652E" w:rsidP="008E11D5">
            <w:pPr>
              <w:widowControl w:val="0"/>
              <w:suppressAutoHyphens/>
              <w:snapToGrid w:val="0"/>
              <w:jc w:val="center"/>
              <w:rPr>
                <w:rFonts w:ascii="Times New Roman" w:eastAsia="SimSun" w:hAnsi="Times New Roman" w:cs="Times New Roman"/>
                <w:kern w:val="1"/>
                <w:sz w:val="24"/>
                <w:szCs w:val="24"/>
                <w:lang w:eastAsia="hi-IN" w:bidi="hi-IN"/>
              </w:rPr>
            </w:pPr>
            <w:r w:rsidRPr="00A04532">
              <w:rPr>
                <w:rFonts w:ascii="Times New Roman" w:eastAsia="SimSun" w:hAnsi="Times New Roman" w:cs="Times New Roman"/>
                <w:kern w:val="1"/>
                <w:sz w:val="24"/>
                <w:szCs w:val="24"/>
                <w:lang w:eastAsia="hi-IN" w:bidi="hi-IN"/>
              </w:rPr>
              <w:t>16</w:t>
            </w:r>
          </w:p>
        </w:tc>
        <w:tc>
          <w:tcPr>
            <w:tcW w:w="3290" w:type="dxa"/>
            <w:vAlign w:val="center"/>
          </w:tcPr>
          <w:p w:rsidR="0067652E" w:rsidRPr="00A04532" w:rsidRDefault="0067652E" w:rsidP="008E11D5">
            <w:pPr>
              <w:rPr>
                <w:rFonts w:ascii="Times New Roman" w:hAnsi="Times New Roman" w:cs="Times New Roman"/>
                <w:color w:val="000000"/>
                <w:sz w:val="24"/>
                <w:szCs w:val="24"/>
              </w:rPr>
            </w:pPr>
            <w:r w:rsidRPr="00A04532">
              <w:rPr>
                <w:rFonts w:ascii="Times New Roman" w:hAnsi="Times New Roman" w:cs="Times New Roman"/>
                <w:color w:val="000000"/>
                <w:sz w:val="24"/>
                <w:szCs w:val="24"/>
              </w:rPr>
              <w:t>7190808190 Реагенты, стандарты, калибраторы, контроли и расходные материалы для биохимических анализаторов КК-МБ</w:t>
            </w:r>
          </w:p>
        </w:tc>
        <w:tc>
          <w:tcPr>
            <w:tcW w:w="4477" w:type="dxa"/>
          </w:tcPr>
          <w:p w:rsidR="0067652E" w:rsidRPr="00A04532" w:rsidRDefault="0067652E" w:rsidP="0067652E">
            <w:pPr>
              <w:rPr>
                <w:rFonts w:ascii="Times New Roman" w:hAnsi="Times New Roman" w:cs="Times New Roman"/>
                <w:sz w:val="24"/>
                <w:szCs w:val="24"/>
              </w:rPr>
            </w:pPr>
            <w:r w:rsidRPr="00A04532">
              <w:rPr>
                <w:rFonts w:ascii="Times New Roman" w:hAnsi="Times New Roman" w:cs="Times New Roman"/>
                <w:sz w:val="24"/>
                <w:szCs w:val="24"/>
              </w:rPr>
              <w:t>1.Назначение: Набор реагентов для количественного определения  каталитической активности субэлемента креатинкиназы</w:t>
            </w:r>
            <w:r w:rsidRPr="00A04532">
              <w:rPr>
                <w:rFonts w:ascii="Times New Roman" w:hAnsi="Times New Roman" w:cs="Times New Roman"/>
                <w:sz w:val="24"/>
                <w:szCs w:val="24"/>
              </w:rPr>
              <w:noBreakHyphen/>
            </w:r>
            <w:proofErr w:type="gramStart"/>
            <w:r w:rsidRPr="00A04532">
              <w:rPr>
                <w:rFonts w:ascii="Times New Roman" w:hAnsi="Times New Roman" w:cs="Times New Roman"/>
                <w:sz w:val="24"/>
                <w:szCs w:val="24"/>
              </w:rPr>
              <w:t>MB</w:t>
            </w:r>
            <w:proofErr w:type="gramEnd"/>
            <w:r w:rsidRPr="00A04532">
              <w:rPr>
                <w:rFonts w:ascii="Times New Roman" w:hAnsi="Times New Roman" w:cs="Times New Roman"/>
                <w:sz w:val="24"/>
                <w:szCs w:val="24"/>
              </w:rPr>
              <w:t xml:space="preserve"> (КK-MB) в сыворотке и плазме крови человека на автоматических биохимических анализаторах.</w:t>
            </w:r>
            <w:r w:rsidRPr="00A04532">
              <w:rPr>
                <w:rFonts w:ascii="Times New Roman" w:hAnsi="Times New Roman" w:cs="Times New Roman"/>
                <w:sz w:val="24"/>
                <w:szCs w:val="24"/>
              </w:rPr>
              <w:br/>
              <w:t>2. Тип образца для исследования: сыворотка, Li</w:t>
            </w:r>
            <w:r w:rsidRPr="00A04532">
              <w:rPr>
                <w:rFonts w:ascii="Times New Roman" w:hAnsi="Times New Roman" w:cs="Times New Roman"/>
                <w:sz w:val="24"/>
                <w:szCs w:val="24"/>
              </w:rPr>
              <w:noBreakHyphen/>
              <w:t>гепарин плазма.</w:t>
            </w:r>
            <w:r w:rsidRPr="00A04532">
              <w:rPr>
                <w:rFonts w:ascii="Times New Roman" w:hAnsi="Times New Roman" w:cs="Times New Roman"/>
                <w:sz w:val="24"/>
                <w:szCs w:val="24"/>
              </w:rPr>
              <w:br/>
              <w:t>3. Состав набора - штрих-кодированная кассета с реагентами в составе:</w:t>
            </w:r>
            <w:r w:rsidRPr="00A04532">
              <w:rPr>
                <w:rFonts w:ascii="Times New Roman" w:hAnsi="Times New Roman" w:cs="Times New Roman"/>
                <w:sz w:val="24"/>
                <w:szCs w:val="24"/>
              </w:rPr>
              <w:br/>
              <w:t>Реагент 1: Имидазол: 58.0 ммоль/л; рН 6.0; N</w:t>
            </w:r>
            <w:r w:rsidRPr="00A04532">
              <w:rPr>
                <w:rFonts w:ascii="Times New Roman" w:hAnsi="Times New Roman" w:cs="Times New Roman"/>
                <w:sz w:val="24"/>
                <w:szCs w:val="24"/>
              </w:rPr>
              <w:noBreakHyphen/>
              <w:t>ацетилцистеин: 40.0 ммоль/л; EDTA: 3.0 ммоль/л; АМФ: 10.0 ммоль/л; диаденозин пентафосфат: 24.0 мкмоль/л; НАДФ+: 9.5 ммоль/л; Mg2+: 20.0 ммоль/л; D</w:t>
            </w:r>
            <w:r w:rsidRPr="00A04532">
              <w:rPr>
                <w:rFonts w:ascii="Times New Roman" w:hAnsi="Times New Roman" w:cs="Times New Roman"/>
                <w:sz w:val="24"/>
                <w:szCs w:val="24"/>
              </w:rPr>
              <w:noBreakHyphen/>
              <w:t>глюкоза: 40.0 ммоль/л; стабилизатор;</w:t>
            </w:r>
            <w:r w:rsidRPr="00A04532">
              <w:rPr>
                <w:rFonts w:ascii="Times New Roman" w:hAnsi="Times New Roman" w:cs="Times New Roman"/>
                <w:sz w:val="24"/>
                <w:szCs w:val="24"/>
              </w:rPr>
              <w:br/>
              <w:t>Реагент 2: EDTA: 3.0 ммоль/л, pH 9.1; ГК (дрожжи): ≥ 600 мккат/л; G6PDH (микробный): ≥ 600 мккат/л; АДФ: 12.0 ммоль/л; креатин фосфат: 180 ммоль/л; N</w:t>
            </w:r>
            <w:r w:rsidRPr="00A04532">
              <w:rPr>
                <w:rFonts w:ascii="Times New Roman" w:hAnsi="Times New Roman" w:cs="Times New Roman"/>
                <w:sz w:val="24"/>
                <w:szCs w:val="24"/>
              </w:rPr>
              <w:noBreakHyphen/>
              <w:t>метилдиэтананоламин: 69.0 ммоль/л; моноклональные антитела крысы, ингибирующие КК-M человека (ингибирующая способность ≥ 2000</w:t>
            </w:r>
            <w:proofErr w:type="gramStart"/>
            <w:r w:rsidRPr="00A04532">
              <w:rPr>
                <w:rFonts w:ascii="Times New Roman" w:hAnsi="Times New Roman" w:cs="Times New Roman"/>
                <w:sz w:val="24"/>
                <w:szCs w:val="24"/>
              </w:rPr>
              <w:t xml:space="preserve"> Е</w:t>
            </w:r>
            <w:proofErr w:type="gramEnd"/>
            <w:r w:rsidRPr="00A04532">
              <w:rPr>
                <w:rFonts w:ascii="Times New Roman" w:hAnsi="Times New Roman" w:cs="Times New Roman"/>
                <w:sz w:val="24"/>
                <w:szCs w:val="24"/>
              </w:rPr>
              <w:t>/л для КК</w:t>
            </w:r>
            <w:r w:rsidRPr="00A04532">
              <w:rPr>
                <w:rFonts w:ascii="Times New Roman" w:hAnsi="Times New Roman" w:cs="Times New Roman"/>
                <w:sz w:val="24"/>
                <w:szCs w:val="24"/>
              </w:rPr>
              <w:noBreakHyphen/>
              <w:t>MM); консервант; стабилизатор; детергент.</w:t>
            </w:r>
            <w:r w:rsidRPr="00A04532">
              <w:rPr>
                <w:rFonts w:ascii="Times New Roman" w:hAnsi="Times New Roman" w:cs="Times New Roman"/>
                <w:sz w:val="24"/>
                <w:szCs w:val="24"/>
              </w:rPr>
              <w:br/>
              <w:t>4. Условия хранения закрытого реагента:  +2 - +8°С.</w:t>
            </w:r>
            <w:r w:rsidRPr="00A04532">
              <w:rPr>
                <w:rFonts w:ascii="Times New Roman" w:hAnsi="Times New Roman" w:cs="Times New Roman"/>
                <w:sz w:val="24"/>
                <w:szCs w:val="24"/>
              </w:rPr>
              <w:br/>
              <w:t>5.Стабильность вскрытого реагента на борту анализатора: не менее 8 недель.</w:t>
            </w:r>
            <w:r w:rsidRPr="00A04532">
              <w:rPr>
                <w:rFonts w:ascii="Times New Roman" w:hAnsi="Times New Roman" w:cs="Times New Roman"/>
                <w:sz w:val="24"/>
                <w:szCs w:val="24"/>
              </w:rPr>
              <w:br/>
              <w:t>6. Диапазон измерений: 3</w:t>
            </w:r>
            <w:r w:rsidRPr="00A04532">
              <w:rPr>
                <w:rFonts w:ascii="Times New Roman" w:hAnsi="Times New Roman" w:cs="Times New Roman"/>
                <w:sz w:val="24"/>
                <w:szCs w:val="24"/>
              </w:rPr>
              <w:noBreakHyphen/>
              <w:t>500</w:t>
            </w:r>
            <w:proofErr w:type="gramStart"/>
            <w:r w:rsidRPr="00A04532">
              <w:rPr>
                <w:rFonts w:ascii="Times New Roman" w:hAnsi="Times New Roman" w:cs="Times New Roman"/>
                <w:sz w:val="24"/>
                <w:szCs w:val="24"/>
              </w:rPr>
              <w:t xml:space="preserve"> Е</w:t>
            </w:r>
            <w:proofErr w:type="gramEnd"/>
            <w:r w:rsidRPr="00A04532">
              <w:rPr>
                <w:rFonts w:ascii="Times New Roman" w:hAnsi="Times New Roman" w:cs="Times New Roman"/>
                <w:sz w:val="24"/>
                <w:szCs w:val="24"/>
              </w:rPr>
              <w:t>/л.</w:t>
            </w:r>
            <w:r w:rsidRPr="00A04532">
              <w:rPr>
                <w:rFonts w:ascii="Times New Roman" w:hAnsi="Times New Roman" w:cs="Times New Roman"/>
                <w:sz w:val="24"/>
                <w:szCs w:val="24"/>
              </w:rPr>
              <w:br/>
              <w:t>7. Количество тестов в наборе: не менее 100.</w:t>
            </w:r>
          </w:p>
        </w:tc>
        <w:tc>
          <w:tcPr>
            <w:tcW w:w="1518" w:type="dxa"/>
            <w:vAlign w:val="center"/>
          </w:tcPr>
          <w:p w:rsidR="0067652E" w:rsidRPr="00A04532" w:rsidRDefault="0067652E" w:rsidP="008E11D5">
            <w:pPr>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упк</w:t>
            </w:r>
          </w:p>
        </w:tc>
        <w:tc>
          <w:tcPr>
            <w:tcW w:w="1532" w:type="dxa"/>
            <w:vAlign w:val="center"/>
          </w:tcPr>
          <w:p w:rsidR="0067652E" w:rsidRDefault="0067652E" w:rsidP="00F22C4F">
            <w:pPr>
              <w:jc w:val="center"/>
            </w:pPr>
            <w:r w:rsidRPr="005819C7">
              <w:rPr>
                <w:rFonts w:ascii="Times New Roman" w:hAnsi="Times New Roman" w:cs="Times New Roman"/>
                <w:sz w:val="24"/>
                <w:szCs w:val="24"/>
              </w:rPr>
              <w:t>1</w:t>
            </w:r>
          </w:p>
        </w:tc>
        <w:tc>
          <w:tcPr>
            <w:tcW w:w="1675" w:type="dxa"/>
            <w:vAlign w:val="center"/>
          </w:tcPr>
          <w:p w:rsidR="0067652E" w:rsidRPr="001424BE" w:rsidRDefault="00965DFF" w:rsidP="00F22C4F">
            <w:pPr>
              <w:spacing w:line="2400" w:lineRule="auto"/>
              <w:jc w:val="center"/>
              <w:rPr>
                <w:rFonts w:ascii="Times New Roman" w:hAnsi="Times New Roman" w:cs="Times New Roman"/>
                <w:sz w:val="24"/>
                <w:szCs w:val="24"/>
              </w:rPr>
            </w:pPr>
            <w:r>
              <w:rPr>
                <w:rFonts w:ascii="Times New Roman" w:hAnsi="Times New Roman" w:cs="Times New Roman"/>
                <w:sz w:val="24"/>
                <w:szCs w:val="24"/>
              </w:rPr>
              <w:t>13 437,93</w:t>
            </w:r>
          </w:p>
        </w:tc>
        <w:tc>
          <w:tcPr>
            <w:tcW w:w="1709" w:type="dxa"/>
            <w:vMerge/>
            <w:vAlign w:val="center"/>
          </w:tcPr>
          <w:p w:rsidR="0067652E" w:rsidRDefault="0067652E" w:rsidP="00F22C4F">
            <w:pPr>
              <w:jc w:val="center"/>
              <w:rPr>
                <w:rFonts w:ascii="Times New Roman" w:hAnsi="Times New Roman" w:cs="Times New Roman"/>
                <w:sz w:val="24"/>
                <w:szCs w:val="24"/>
              </w:rPr>
            </w:pPr>
          </w:p>
        </w:tc>
      </w:tr>
      <w:tr w:rsidR="0067652E" w:rsidTr="00F22C4F">
        <w:tc>
          <w:tcPr>
            <w:tcW w:w="585" w:type="dxa"/>
          </w:tcPr>
          <w:p w:rsidR="0067652E" w:rsidRPr="00A04532" w:rsidRDefault="0067652E" w:rsidP="008E11D5">
            <w:pPr>
              <w:widowControl w:val="0"/>
              <w:suppressAutoHyphens/>
              <w:snapToGrid w:val="0"/>
              <w:jc w:val="center"/>
              <w:rPr>
                <w:rFonts w:ascii="Times New Roman" w:eastAsia="SimSun" w:hAnsi="Times New Roman" w:cs="Times New Roman"/>
                <w:kern w:val="1"/>
                <w:sz w:val="24"/>
                <w:szCs w:val="24"/>
                <w:lang w:eastAsia="hi-IN" w:bidi="hi-IN"/>
              </w:rPr>
            </w:pPr>
            <w:r w:rsidRPr="00A04532">
              <w:rPr>
                <w:rFonts w:ascii="Times New Roman" w:eastAsia="SimSun" w:hAnsi="Times New Roman" w:cs="Times New Roman"/>
                <w:kern w:val="1"/>
                <w:sz w:val="24"/>
                <w:szCs w:val="24"/>
                <w:lang w:eastAsia="hi-IN" w:bidi="hi-IN"/>
              </w:rPr>
              <w:t>17</w:t>
            </w:r>
          </w:p>
        </w:tc>
        <w:tc>
          <w:tcPr>
            <w:tcW w:w="3290" w:type="dxa"/>
            <w:vAlign w:val="center"/>
          </w:tcPr>
          <w:p w:rsidR="0067652E" w:rsidRPr="00A04532" w:rsidRDefault="0067652E" w:rsidP="008E11D5">
            <w:pPr>
              <w:rPr>
                <w:rFonts w:ascii="Times New Roman" w:hAnsi="Times New Roman" w:cs="Times New Roman"/>
                <w:color w:val="000000"/>
                <w:sz w:val="24"/>
                <w:szCs w:val="24"/>
              </w:rPr>
            </w:pPr>
            <w:r w:rsidRPr="00A04532">
              <w:rPr>
                <w:rFonts w:ascii="Times New Roman" w:hAnsi="Times New Roman" w:cs="Times New Roman"/>
                <w:color w:val="000000"/>
                <w:sz w:val="24"/>
                <w:szCs w:val="24"/>
              </w:rPr>
              <w:t>4810716190 Реагенты, стандарты, калибраторы, контроли</w:t>
            </w:r>
            <w:proofErr w:type="gramStart"/>
            <w:r w:rsidRPr="00A04532">
              <w:rPr>
                <w:rFonts w:ascii="Times New Roman" w:hAnsi="Times New Roman" w:cs="Times New Roman"/>
                <w:color w:val="000000"/>
                <w:sz w:val="24"/>
                <w:szCs w:val="24"/>
              </w:rPr>
              <w:t xml:space="preserve"> И</w:t>
            </w:r>
            <w:proofErr w:type="gramEnd"/>
            <w:r w:rsidRPr="00A04532">
              <w:rPr>
                <w:rFonts w:ascii="Times New Roman" w:hAnsi="Times New Roman" w:cs="Times New Roman"/>
                <w:color w:val="000000"/>
                <w:sz w:val="24"/>
                <w:szCs w:val="24"/>
              </w:rPr>
              <w:t xml:space="preserve"> расходные материалы для биохимических анализаторов Креатинин</w:t>
            </w:r>
          </w:p>
        </w:tc>
        <w:tc>
          <w:tcPr>
            <w:tcW w:w="4477" w:type="dxa"/>
          </w:tcPr>
          <w:p w:rsidR="0067652E" w:rsidRPr="00A04532" w:rsidRDefault="0067652E" w:rsidP="0067652E">
            <w:pPr>
              <w:rPr>
                <w:rFonts w:ascii="Times New Roman" w:hAnsi="Times New Roman" w:cs="Times New Roman"/>
                <w:sz w:val="24"/>
                <w:szCs w:val="24"/>
              </w:rPr>
            </w:pPr>
            <w:r w:rsidRPr="00A04532">
              <w:rPr>
                <w:rFonts w:ascii="Times New Roman" w:hAnsi="Times New Roman" w:cs="Times New Roman"/>
                <w:sz w:val="24"/>
                <w:szCs w:val="24"/>
              </w:rPr>
              <w:t xml:space="preserve">1.Назначение: Набор реагентов для количественного определения креатинина в сыворотке, плазме крови человека и моче </w:t>
            </w:r>
            <w:proofErr w:type="gramStart"/>
            <w:r w:rsidRPr="00A04532">
              <w:rPr>
                <w:rFonts w:ascii="Times New Roman" w:hAnsi="Times New Roman" w:cs="Times New Roman"/>
                <w:sz w:val="24"/>
                <w:szCs w:val="24"/>
              </w:rPr>
              <w:t>на</w:t>
            </w:r>
            <w:proofErr w:type="gramEnd"/>
            <w:r w:rsidRPr="00A04532">
              <w:rPr>
                <w:rFonts w:ascii="Times New Roman" w:hAnsi="Times New Roman" w:cs="Times New Roman"/>
                <w:sz w:val="24"/>
                <w:szCs w:val="24"/>
              </w:rPr>
              <w:t xml:space="preserve"> автоматических биохимических аналиазторах. </w:t>
            </w:r>
            <w:r w:rsidRPr="00A04532">
              <w:rPr>
                <w:rFonts w:ascii="Times New Roman" w:hAnsi="Times New Roman" w:cs="Times New Roman"/>
                <w:sz w:val="24"/>
                <w:szCs w:val="24"/>
              </w:rPr>
              <w:br/>
              <w:t>2. Принцип метода: колориметрический анализ на основе реакции</w:t>
            </w:r>
            <w:r w:rsidRPr="00A04532">
              <w:rPr>
                <w:rFonts w:ascii="Times New Roman" w:hAnsi="Times New Roman" w:cs="Times New Roman"/>
                <w:sz w:val="24"/>
                <w:szCs w:val="24"/>
              </w:rPr>
              <w:br/>
              <w:t>Яффе.</w:t>
            </w:r>
            <w:r w:rsidRPr="00A04532">
              <w:rPr>
                <w:rFonts w:ascii="Times New Roman" w:hAnsi="Times New Roman" w:cs="Times New Roman"/>
                <w:sz w:val="24"/>
                <w:szCs w:val="24"/>
              </w:rPr>
              <w:br/>
              <w:t>3. Тип образца для исследования: сыворотка, Li</w:t>
            </w:r>
            <w:r w:rsidRPr="00A04532">
              <w:rPr>
                <w:rFonts w:ascii="Times New Roman" w:hAnsi="Times New Roman" w:cs="Times New Roman"/>
                <w:sz w:val="24"/>
                <w:szCs w:val="24"/>
              </w:rPr>
              <w:noBreakHyphen/>
              <w:t>гепарин, K2-ЭДТА плазма, моча.</w:t>
            </w:r>
            <w:r w:rsidRPr="00A04532">
              <w:rPr>
                <w:rFonts w:ascii="Times New Roman" w:hAnsi="Times New Roman" w:cs="Times New Roman"/>
                <w:sz w:val="24"/>
                <w:szCs w:val="24"/>
              </w:rPr>
              <w:br/>
              <w:t>4. Состав набора - штрих-кодированная кассета с реагентами в составе:</w:t>
            </w:r>
            <w:r w:rsidRPr="00A04532">
              <w:rPr>
                <w:rFonts w:ascii="Times New Roman" w:hAnsi="Times New Roman" w:cs="Times New Roman"/>
                <w:sz w:val="24"/>
                <w:szCs w:val="24"/>
              </w:rPr>
              <w:br/>
              <w:t>Реагент 1: гидроксид калия: 900 ммоль/л; фосфат: 135 ммоль/л;</w:t>
            </w:r>
            <w:r w:rsidRPr="00A04532">
              <w:rPr>
                <w:rFonts w:ascii="Times New Roman" w:hAnsi="Times New Roman" w:cs="Times New Roman"/>
                <w:sz w:val="24"/>
                <w:szCs w:val="24"/>
              </w:rPr>
              <w:br/>
              <w:t>pH ≥ 13.5; консервант; стабилизатор;</w:t>
            </w:r>
            <w:r w:rsidRPr="00A04532">
              <w:rPr>
                <w:rFonts w:ascii="Times New Roman" w:hAnsi="Times New Roman" w:cs="Times New Roman"/>
                <w:sz w:val="24"/>
                <w:szCs w:val="24"/>
              </w:rPr>
              <w:br/>
              <w:t>Реагент 2: пикриновая кислота: 38 ммоль/л; pH 6.5; нереактивный</w:t>
            </w:r>
            <w:r w:rsidRPr="00A04532">
              <w:rPr>
                <w:rFonts w:ascii="Times New Roman" w:hAnsi="Times New Roman" w:cs="Times New Roman"/>
                <w:sz w:val="24"/>
                <w:szCs w:val="24"/>
              </w:rPr>
              <w:br/>
              <w:t>буфер.</w:t>
            </w:r>
            <w:r w:rsidRPr="00A04532">
              <w:rPr>
                <w:rFonts w:ascii="Times New Roman" w:hAnsi="Times New Roman" w:cs="Times New Roman"/>
                <w:sz w:val="24"/>
                <w:szCs w:val="24"/>
              </w:rPr>
              <w:br/>
              <w:t>5. Условия хранения закрытого реагента:  +15 - +25</w:t>
            </w:r>
            <w:proofErr w:type="gramStart"/>
            <w:r w:rsidRPr="00A04532">
              <w:rPr>
                <w:rFonts w:ascii="Times New Roman" w:hAnsi="Times New Roman" w:cs="Times New Roman"/>
                <w:sz w:val="24"/>
                <w:szCs w:val="24"/>
              </w:rPr>
              <w:t>°С</w:t>
            </w:r>
            <w:proofErr w:type="gramEnd"/>
            <w:r w:rsidRPr="00A04532">
              <w:rPr>
                <w:rFonts w:ascii="Times New Roman" w:hAnsi="Times New Roman" w:cs="Times New Roman"/>
                <w:sz w:val="24"/>
                <w:szCs w:val="24"/>
              </w:rPr>
              <w:br/>
              <w:t>6.Стабильность вскрытого реагента на борту анализатора: не менее 8 недель.</w:t>
            </w:r>
            <w:r w:rsidRPr="00A04532">
              <w:rPr>
                <w:rFonts w:ascii="Times New Roman" w:hAnsi="Times New Roman" w:cs="Times New Roman"/>
                <w:sz w:val="24"/>
                <w:szCs w:val="24"/>
              </w:rPr>
              <w:br/>
              <w:t>7. Диапазон измерений:</w:t>
            </w:r>
            <w:r w:rsidRPr="00A04532">
              <w:rPr>
                <w:rFonts w:ascii="Times New Roman" w:hAnsi="Times New Roman" w:cs="Times New Roman"/>
                <w:sz w:val="24"/>
                <w:szCs w:val="24"/>
              </w:rPr>
              <w:br/>
              <w:t>сыворотка/плазма: 15</w:t>
            </w:r>
            <w:r w:rsidRPr="00A04532">
              <w:rPr>
                <w:rFonts w:ascii="Times New Roman" w:hAnsi="Times New Roman" w:cs="Times New Roman"/>
                <w:sz w:val="24"/>
                <w:szCs w:val="24"/>
              </w:rPr>
              <w:noBreakHyphen/>
              <w:t>2200 мкмоль/л;</w:t>
            </w:r>
            <w:r w:rsidRPr="00A04532">
              <w:rPr>
                <w:rFonts w:ascii="Times New Roman" w:hAnsi="Times New Roman" w:cs="Times New Roman"/>
                <w:sz w:val="24"/>
                <w:szCs w:val="24"/>
              </w:rPr>
              <w:br/>
              <w:t>моча: 375</w:t>
            </w:r>
            <w:r w:rsidRPr="00A04532">
              <w:rPr>
                <w:rFonts w:ascii="Times New Roman" w:hAnsi="Times New Roman" w:cs="Times New Roman"/>
                <w:sz w:val="24"/>
                <w:szCs w:val="24"/>
              </w:rPr>
              <w:noBreakHyphen/>
              <w:t>55000.</w:t>
            </w:r>
            <w:r w:rsidRPr="00A04532">
              <w:rPr>
                <w:rFonts w:ascii="Times New Roman" w:hAnsi="Times New Roman" w:cs="Times New Roman"/>
                <w:sz w:val="24"/>
                <w:szCs w:val="24"/>
              </w:rPr>
              <w:br/>
              <w:t>8. Количество тестов в наборе: не менее 700</w:t>
            </w:r>
          </w:p>
        </w:tc>
        <w:tc>
          <w:tcPr>
            <w:tcW w:w="1518" w:type="dxa"/>
            <w:vAlign w:val="center"/>
          </w:tcPr>
          <w:p w:rsidR="0067652E" w:rsidRPr="00A04532" w:rsidRDefault="0067652E" w:rsidP="008E11D5">
            <w:pPr>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упк</w:t>
            </w:r>
          </w:p>
        </w:tc>
        <w:tc>
          <w:tcPr>
            <w:tcW w:w="1532" w:type="dxa"/>
            <w:vAlign w:val="center"/>
          </w:tcPr>
          <w:p w:rsidR="0067652E" w:rsidRDefault="0067652E" w:rsidP="00F22C4F">
            <w:pPr>
              <w:jc w:val="center"/>
            </w:pPr>
            <w:r w:rsidRPr="005819C7">
              <w:rPr>
                <w:rFonts w:ascii="Times New Roman" w:hAnsi="Times New Roman" w:cs="Times New Roman"/>
                <w:sz w:val="24"/>
                <w:szCs w:val="24"/>
              </w:rPr>
              <w:t>1</w:t>
            </w:r>
          </w:p>
        </w:tc>
        <w:tc>
          <w:tcPr>
            <w:tcW w:w="1675" w:type="dxa"/>
            <w:vAlign w:val="center"/>
          </w:tcPr>
          <w:p w:rsidR="0067652E" w:rsidRPr="001424BE" w:rsidRDefault="00965DFF" w:rsidP="00F22C4F">
            <w:pPr>
              <w:spacing w:line="2400" w:lineRule="auto"/>
              <w:jc w:val="center"/>
              <w:rPr>
                <w:rFonts w:ascii="Times New Roman" w:hAnsi="Times New Roman" w:cs="Times New Roman"/>
                <w:sz w:val="24"/>
                <w:szCs w:val="24"/>
              </w:rPr>
            </w:pPr>
            <w:r>
              <w:rPr>
                <w:rFonts w:ascii="Times New Roman" w:hAnsi="Times New Roman" w:cs="Times New Roman"/>
                <w:sz w:val="24"/>
                <w:szCs w:val="24"/>
              </w:rPr>
              <w:t>5 463,92</w:t>
            </w:r>
          </w:p>
        </w:tc>
        <w:tc>
          <w:tcPr>
            <w:tcW w:w="1709" w:type="dxa"/>
            <w:vMerge/>
            <w:vAlign w:val="center"/>
          </w:tcPr>
          <w:p w:rsidR="0067652E" w:rsidRDefault="0067652E" w:rsidP="00F22C4F">
            <w:pPr>
              <w:jc w:val="center"/>
              <w:rPr>
                <w:rFonts w:ascii="Times New Roman" w:hAnsi="Times New Roman" w:cs="Times New Roman"/>
                <w:sz w:val="24"/>
                <w:szCs w:val="24"/>
              </w:rPr>
            </w:pPr>
          </w:p>
        </w:tc>
      </w:tr>
      <w:tr w:rsidR="0067652E" w:rsidTr="00F22C4F">
        <w:tc>
          <w:tcPr>
            <w:tcW w:w="585" w:type="dxa"/>
          </w:tcPr>
          <w:p w:rsidR="0067652E" w:rsidRPr="00A04532" w:rsidRDefault="0067652E" w:rsidP="008E11D5">
            <w:pPr>
              <w:widowControl w:val="0"/>
              <w:suppressAutoHyphens/>
              <w:snapToGrid w:val="0"/>
              <w:jc w:val="center"/>
              <w:rPr>
                <w:rFonts w:ascii="Times New Roman" w:eastAsia="SimSun" w:hAnsi="Times New Roman" w:cs="Times New Roman"/>
                <w:kern w:val="1"/>
                <w:sz w:val="24"/>
                <w:szCs w:val="24"/>
                <w:lang w:eastAsia="hi-IN" w:bidi="hi-IN"/>
              </w:rPr>
            </w:pPr>
            <w:r w:rsidRPr="00A04532">
              <w:rPr>
                <w:rFonts w:ascii="Times New Roman" w:eastAsia="SimSun" w:hAnsi="Times New Roman" w:cs="Times New Roman"/>
                <w:kern w:val="1"/>
                <w:sz w:val="24"/>
                <w:szCs w:val="24"/>
                <w:lang w:eastAsia="hi-IN" w:bidi="hi-IN"/>
              </w:rPr>
              <w:t>18</w:t>
            </w:r>
          </w:p>
        </w:tc>
        <w:tc>
          <w:tcPr>
            <w:tcW w:w="3290" w:type="dxa"/>
            <w:vAlign w:val="center"/>
          </w:tcPr>
          <w:p w:rsidR="0067652E" w:rsidRPr="00A04532" w:rsidRDefault="0067652E" w:rsidP="008E11D5">
            <w:pPr>
              <w:rPr>
                <w:rFonts w:ascii="Times New Roman" w:hAnsi="Times New Roman" w:cs="Times New Roman"/>
                <w:color w:val="000000"/>
                <w:sz w:val="24"/>
                <w:szCs w:val="24"/>
              </w:rPr>
            </w:pPr>
            <w:r w:rsidRPr="00A04532">
              <w:rPr>
                <w:rFonts w:ascii="Times New Roman" w:hAnsi="Times New Roman" w:cs="Times New Roman"/>
                <w:color w:val="000000"/>
                <w:sz w:val="24"/>
                <w:szCs w:val="24"/>
              </w:rPr>
              <w:t>5589061190 Наборы реагентов для биохимических анализаторов Билирубин прямой</w:t>
            </w:r>
          </w:p>
        </w:tc>
        <w:tc>
          <w:tcPr>
            <w:tcW w:w="4477" w:type="dxa"/>
          </w:tcPr>
          <w:p w:rsidR="0067652E" w:rsidRPr="00A04532" w:rsidRDefault="0067652E" w:rsidP="0067652E">
            <w:pPr>
              <w:rPr>
                <w:rFonts w:ascii="Times New Roman" w:hAnsi="Times New Roman" w:cs="Times New Roman"/>
                <w:sz w:val="24"/>
                <w:szCs w:val="24"/>
              </w:rPr>
            </w:pPr>
            <w:r w:rsidRPr="00A04532">
              <w:rPr>
                <w:rFonts w:ascii="Times New Roman" w:hAnsi="Times New Roman" w:cs="Times New Roman"/>
                <w:sz w:val="24"/>
                <w:szCs w:val="24"/>
              </w:rPr>
              <w:t>1. Назначение: Набор реагентов для количественного определения прямого билирубина в сыворотке и плазме крови человека на автоматических биохимических анализаторах.</w:t>
            </w:r>
            <w:r w:rsidRPr="00A04532">
              <w:rPr>
                <w:rFonts w:ascii="Times New Roman" w:hAnsi="Times New Roman" w:cs="Times New Roman"/>
                <w:sz w:val="24"/>
                <w:szCs w:val="24"/>
              </w:rPr>
              <w:br/>
              <w:t>2. Принцип метода:  Диазометод.</w:t>
            </w:r>
            <w:r w:rsidRPr="00A04532">
              <w:rPr>
                <w:rFonts w:ascii="Times New Roman" w:hAnsi="Times New Roman" w:cs="Times New Roman"/>
                <w:sz w:val="24"/>
                <w:szCs w:val="24"/>
              </w:rPr>
              <w:br/>
              <w:t>3. Тип образца для исследования: сыворотка, Li-гепарин, K2</w:t>
            </w:r>
            <w:r w:rsidRPr="00A04532">
              <w:rPr>
                <w:rFonts w:ascii="Times New Roman" w:hAnsi="Times New Roman" w:cs="Times New Roman"/>
                <w:sz w:val="24"/>
                <w:szCs w:val="24"/>
              </w:rPr>
              <w:noBreakHyphen/>
              <w:t xml:space="preserve"> и K3</w:t>
            </w:r>
            <w:r w:rsidRPr="00A04532">
              <w:rPr>
                <w:rFonts w:ascii="Times New Roman" w:hAnsi="Times New Roman" w:cs="Times New Roman"/>
                <w:sz w:val="24"/>
                <w:szCs w:val="24"/>
              </w:rPr>
              <w:noBreakHyphen/>
              <w:t>EDTA плазма</w:t>
            </w:r>
            <w:r w:rsidRPr="00A04532">
              <w:rPr>
                <w:rFonts w:ascii="Times New Roman" w:hAnsi="Times New Roman" w:cs="Times New Roman"/>
                <w:sz w:val="24"/>
                <w:szCs w:val="24"/>
              </w:rPr>
              <w:br/>
              <w:t>4. Состав набора - штрих-кодированная кассета с реагентами в составе:</w:t>
            </w:r>
            <w:r w:rsidRPr="00A04532">
              <w:rPr>
                <w:rFonts w:ascii="Times New Roman" w:hAnsi="Times New Roman" w:cs="Times New Roman"/>
                <w:sz w:val="24"/>
                <w:szCs w:val="24"/>
              </w:rPr>
              <w:br/>
              <w:t>Реагент 1: фосфорная кислота: 85 ммоль/л; HEDTA: 4.0 ммоль/л; NaCl 50 ммоль/л; детергент; pH 1.9;</w:t>
            </w:r>
            <w:r w:rsidRPr="00A04532">
              <w:rPr>
                <w:rFonts w:ascii="Times New Roman" w:hAnsi="Times New Roman" w:cs="Times New Roman"/>
                <w:sz w:val="24"/>
                <w:szCs w:val="24"/>
              </w:rPr>
              <w:br/>
              <w:t>Реагент 2: 3,5 Дихлорфенил диазоний: 1.5 ммоль/л; pH 1.3.</w:t>
            </w:r>
            <w:r w:rsidRPr="00A04532">
              <w:rPr>
                <w:rFonts w:ascii="Times New Roman" w:hAnsi="Times New Roman" w:cs="Times New Roman"/>
                <w:sz w:val="24"/>
                <w:szCs w:val="24"/>
              </w:rPr>
              <w:br/>
              <w:t>5. Условия хранения закрытого реагента: +2 - +8</w:t>
            </w:r>
            <w:proofErr w:type="gramStart"/>
            <w:r w:rsidRPr="00A04532">
              <w:rPr>
                <w:rFonts w:ascii="Times New Roman" w:hAnsi="Times New Roman" w:cs="Times New Roman"/>
                <w:sz w:val="24"/>
                <w:szCs w:val="24"/>
              </w:rPr>
              <w:t>°С</w:t>
            </w:r>
            <w:proofErr w:type="gramEnd"/>
            <w:r w:rsidRPr="00A04532">
              <w:rPr>
                <w:rFonts w:ascii="Times New Roman" w:hAnsi="Times New Roman" w:cs="Times New Roman"/>
                <w:sz w:val="24"/>
                <w:szCs w:val="24"/>
              </w:rPr>
              <w:br/>
              <w:t>6.Стабильность вскрытого реагента на борту анализатора: не менее 6 недель.</w:t>
            </w:r>
            <w:r w:rsidRPr="00A04532">
              <w:rPr>
                <w:rFonts w:ascii="Times New Roman" w:hAnsi="Times New Roman" w:cs="Times New Roman"/>
                <w:sz w:val="24"/>
                <w:szCs w:val="24"/>
              </w:rPr>
              <w:br/>
              <w:t>7. Диапазон измерений: 1,5</w:t>
            </w:r>
            <w:r w:rsidRPr="00A04532">
              <w:rPr>
                <w:rFonts w:ascii="Times New Roman" w:hAnsi="Times New Roman" w:cs="Times New Roman"/>
                <w:sz w:val="24"/>
                <w:szCs w:val="24"/>
              </w:rPr>
              <w:noBreakHyphen/>
              <w:t>291 мкмоль/л.</w:t>
            </w:r>
            <w:r w:rsidRPr="00A04532">
              <w:rPr>
                <w:rFonts w:ascii="Times New Roman" w:hAnsi="Times New Roman" w:cs="Times New Roman"/>
                <w:sz w:val="24"/>
                <w:szCs w:val="24"/>
              </w:rPr>
              <w:br/>
              <w:t>8. Количество тестов в наборе: не менее 350.</w:t>
            </w:r>
          </w:p>
        </w:tc>
        <w:tc>
          <w:tcPr>
            <w:tcW w:w="1518" w:type="dxa"/>
            <w:vAlign w:val="center"/>
          </w:tcPr>
          <w:p w:rsidR="0067652E" w:rsidRPr="00A04532" w:rsidRDefault="0067652E" w:rsidP="008E11D5">
            <w:pPr>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упк</w:t>
            </w:r>
          </w:p>
        </w:tc>
        <w:tc>
          <w:tcPr>
            <w:tcW w:w="1532" w:type="dxa"/>
            <w:vAlign w:val="center"/>
          </w:tcPr>
          <w:p w:rsidR="0067652E" w:rsidRDefault="0067652E" w:rsidP="00F22C4F">
            <w:pPr>
              <w:jc w:val="center"/>
            </w:pPr>
            <w:r w:rsidRPr="005819C7">
              <w:rPr>
                <w:rFonts w:ascii="Times New Roman" w:hAnsi="Times New Roman" w:cs="Times New Roman"/>
                <w:sz w:val="24"/>
                <w:szCs w:val="24"/>
              </w:rPr>
              <w:t>1</w:t>
            </w:r>
          </w:p>
        </w:tc>
        <w:tc>
          <w:tcPr>
            <w:tcW w:w="1675" w:type="dxa"/>
            <w:vAlign w:val="center"/>
          </w:tcPr>
          <w:p w:rsidR="0067652E" w:rsidRPr="001424BE" w:rsidRDefault="00965DFF" w:rsidP="00BB7B50">
            <w:pPr>
              <w:spacing w:line="2400" w:lineRule="auto"/>
              <w:jc w:val="center"/>
              <w:rPr>
                <w:rFonts w:ascii="Times New Roman" w:hAnsi="Times New Roman" w:cs="Times New Roman"/>
                <w:sz w:val="24"/>
                <w:szCs w:val="24"/>
              </w:rPr>
            </w:pPr>
            <w:r>
              <w:rPr>
                <w:rFonts w:ascii="Times New Roman" w:hAnsi="Times New Roman" w:cs="Times New Roman"/>
                <w:sz w:val="24"/>
                <w:szCs w:val="24"/>
              </w:rPr>
              <w:t>3 762,</w:t>
            </w:r>
            <w:r w:rsidR="0067652E" w:rsidRPr="001424BE">
              <w:rPr>
                <w:rFonts w:ascii="Times New Roman" w:hAnsi="Times New Roman" w:cs="Times New Roman"/>
                <w:sz w:val="24"/>
                <w:szCs w:val="24"/>
              </w:rPr>
              <w:t>00</w:t>
            </w:r>
          </w:p>
        </w:tc>
        <w:tc>
          <w:tcPr>
            <w:tcW w:w="1709" w:type="dxa"/>
            <w:vMerge/>
            <w:vAlign w:val="center"/>
          </w:tcPr>
          <w:p w:rsidR="0067652E" w:rsidRDefault="0067652E" w:rsidP="00F22C4F">
            <w:pPr>
              <w:jc w:val="center"/>
              <w:rPr>
                <w:rFonts w:ascii="Times New Roman" w:hAnsi="Times New Roman" w:cs="Times New Roman"/>
                <w:sz w:val="24"/>
                <w:szCs w:val="24"/>
              </w:rPr>
            </w:pPr>
          </w:p>
        </w:tc>
      </w:tr>
      <w:tr w:rsidR="0067652E" w:rsidTr="00F22C4F">
        <w:tc>
          <w:tcPr>
            <w:tcW w:w="585" w:type="dxa"/>
          </w:tcPr>
          <w:p w:rsidR="0067652E" w:rsidRPr="00A04532" w:rsidRDefault="0067652E" w:rsidP="008E11D5">
            <w:pPr>
              <w:widowControl w:val="0"/>
              <w:suppressAutoHyphens/>
              <w:snapToGrid w:val="0"/>
              <w:jc w:val="center"/>
              <w:rPr>
                <w:rFonts w:ascii="Times New Roman" w:eastAsia="SimSun" w:hAnsi="Times New Roman" w:cs="Times New Roman"/>
                <w:kern w:val="1"/>
                <w:sz w:val="24"/>
                <w:szCs w:val="24"/>
                <w:lang w:eastAsia="hi-IN" w:bidi="hi-IN"/>
              </w:rPr>
            </w:pPr>
            <w:r w:rsidRPr="00A04532">
              <w:rPr>
                <w:rFonts w:ascii="Times New Roman" w:eastAsia="SimSun" w:hAnsi="Times New Roman" w:cs="Times New Roman"/>
                <w:kern w:val="1"/>
                <w:sz w:val="24"/>
                <w:szCs w:val="24"/>
                <w:lang w:eastAsia="hi-IN" w:bidi="hi-IN"/>
              </w:rPr>
              <w:t>19</w:t>
            </w:r>
          </w:p>
        </w:tc>
        <w:tc>
          <w:tcPr>
            <w:tcW w:w="3290" w:type="dxa"/>
            <w:vAlign w:val="center"/>
          </w:tcPr>
          <w:p w:rsidR="0067652E" w:rsidRPr="00A04532" w:rsidRDefault="0067652E" w:rsidP="008E11D5">
            <w:pPr>
              <w:rPr>
                <w:rFonts w:ascii="Times New Roman" w:hAnsi="Times New Roman" w:cs="Times New Roman"/>
                <w:color w:val="000000"/>
                <w:sz w:val="24"/>
                <w:szCs w:val="24"/>
              </w:rPr>
            </w:pPr>
            <w:r w:rsidRPr="00A04532">
              <w:rPr>
                <w:rFonts w:ascii="Times New Roman" w:hAnsi="Times New Roman" w:cs="Times New Roman"/>
                <w:color w:val="000000"/>
                <w:sz w:val="24"/>
                <w:szCs w:val="24"/>
              </w:rPr>
              <w:t>20764930322 Реагенты, стандарты, калибраторы, контроли и расходные материалы для биохимических анализаторов СРБ</w:t>
            </w:r>
          </w:p>
        </w:tc>
        <w:tc>
          <w:tcPr>
            <w:tcW w:w="4477" w:type="dxa"/>
          </w:tcPr>
          <w:p w:rsidR="0067652E" w:rsidRPr="00A04532" w:rsidRDefault="0067652E" w:rsidP="0067652E">
            <w:pPr>
              <w:rPr>
                <w:rFonts w:ascii="Times New Roman" w:hAnsi="Times New Roman" w:cs="Times New Roman"/>
                <w:sz w:val="24"/>
                <w:szCs w:val="24"/>
              </w:rPr>
            </w:pPr>
            <w:r w:rsidRPr="00A04532">
              <w:rPr>
                <w:rFonts w:ascii="Times New Roman" w:hAnsi="Times New Roman" w:cs="Times New Roman"/>
                <w:sz w:val="24"/>
                <w:szCs w:val="24"/>
              </w:rPr>
              <w:t>1.Назначение: Набор реагентов для количественного определения C</w:t>
            </w:r>
            <w:r w:rsidRPr="00A04532">
              <w:rPr>
                <w:rFonts w:ascii="Times New Roman" w:hAnsi="Times New Roman" w:cs="Times New Roman"/>
                <w:sz w:val="24"/>
                <w:szCs w:val="24"/>
              </w:rPr>
              <w:noBreakHyphen/>
              <w:t xml:space="preserve">реактивного белка в сыворотке и плазме крови человека </w:t>
            </w:r>
            <w:proofErr w:type="gramStart"/>
            <w:r w:rsidRPr="00A04532">
              <w:rPr>
                <w:rFonts w:ascii="Times New Roman" w:hAnsi="Times New Roman" w:cs="Times New Roman"/>
                <w:sz w:val="24"/>
                <w:szCs w:val="24"/>
              </w:rPr>
              <w:t>на</w:t>
            </w:r>
            <w:proofErr w:type="gramEnd"/>
            <w:r w:rsidRPr="00A04532">
              <w:rPr>
                <w:rFonts w:ascii="Times New Roman" w:hAnsi="Times New Roman" w:cs="Times New Roman"/>
                <w:sz w:val="24"/>
                <w:szCs w:val="24"/>
              </w:rPr>
              <w:t xml:space="preserve"> автоматических биохимических аналиазторах. </w:t>
            </w:r>
            <w:r w:rsidRPr="00A04532">
              <w:rPr>
                <w:rFonts w:ascii="Times New Roman" w:hAnsi="Times New Roman" w:cs="Times New Roman"/>
                <w:sz w:val="24"/>
                <w:szCs w:val="24"/>
              </w:rPr>
              <w:br/>
              <w:t>2. Принцип метода: иммунотурбидиметрический метод с латексным усилением.</w:t>
            </w:r>
            <w:r w:rsidRPr="00A04532">
              <w:rPr>
                <w:rFonts w:ascii="Times New Roman" w:hAnsi="Times New Roman" w:cs="Times New Roman"/>
                <w:sz w:val="24"/>
                <w:szCs w:val="24"/>
              </w:rPr>
              <w:br/>
              <w:t>3. Тип образца для исследования: сыворотка, Li</w:t>
            </w:r>
            <w:r w:rsidRPr="00A04532">
              <w:rPr>
                <w:rFonts w:ascii="Times New Roman" w:hAnsi="Times New Roman" w:cs="Times New Roman"/>
                <w:sz w:val="24"/>
                <w:szCs w:val="24"/>
              </w:rPr>
              <w:noBreakHyphen/>
              <w:t>гепарин, К2-ЭДТА плазма.</w:t>
            </w:r>
            <w:r w:rsidRPr="00A04532">
              <w:rPr>
                <w:rFonts w:ascii="Times New Roman" w:hAnsi="Times New Roman" w:cs="Times New Roman"/>
                <w:sz w:val="24"/>
                <w:szCs w:val="24"/>
              </w:rPr>
              <w:br/>
              <w:t>4. Состав набора - штрих-кодированная кассета с реагентами в составе:</w:t>
            </w:r>
            <w:r w:rsidRPr="00A04532">
              <w:rPr>
                <w:rFonts w:ascii="Times New Roman" w:hAnsi="Times New Roman" w:cs="Times New Roman"/>
                <w:sz w:val="24"/>
                <w:szCs w:val="24"/>
              </w:rPr>
              <w:br/>
              <w:t>Реагент 1: Трис-буфер с альбумином бычьей сыворотки и иммуноглобулинами (мышиными); консервант;</w:t>
            </w:r>
            <w:r w:rsidRPr="00A04532">
              <w:rPr>
                <w:rFonts w:ascii="Times New Roman" w:hAnsi="Times New Roman" w:cs="Times New Roman"/>
                <w:sz w:val="24"/>
                <w:szCs w:val="24"/>
              </w:rPr>
              <w:br/>
              <w:t>Реагент 2: Частицы латекса, покрытые анти</w:t>
            </w:r>
            <w:r w:rsidRPr="00A04532">
              <w:rPr>
                <w:rFonts w:ascii="Times New Roman" w:hAnsi="Times New Roman" w:cs="Times New Roman"/>
                <w:sz w:val="24"/>
                <w:szCs w:val="24"/>
              </w:rPr>
              <w:noBreakHyphen/>
              <w:t>СРБ (</w:t>
            </w:r>
            <w:proofErr w:type="gramStart"/>
            <w:r w:rsidRPr="00A04532">
              <w:rPr>
                <w:rFonts w:ascii="Times New Roman" w:hAnsi="Times New Roman" w:cs="Times New Roman"/>
                <w:sz w:val="24"/>
                <w:szCs w:val="24"/>
              </w:rPr>
              <w:t>мышиным</w:t>
            </w:r>
            <w:proofErr w:type="gramEnd"/>
            <w:r w:rsidRPr="00A04532">
              <w:rPr>
                <w:rFonts w:ascii="Times New Roman" w:hAnsi="Times New Roman" w:cs="Times New Roman"/>
                <w:sz w:val="24"/>
                <w:szCs w:val="24"/>
              </w:rPr>
              <w:t>) в глициновом буфере; консервант</w:t>
            </w:r>
            <w:r w:rsidRPr="00A04532">
              <w:rPr>
                <w:rFonts w:ascii="Times New Roman" w:hAnsi="Times New Roman" w:cs="Times New Roman"/>
                <w:sz w:val="24"/>
                <w:szCs w:val="24"/>
              </w:rPr>
              <w:br/>
              <w:t>5. Условия хранения закрытого реагента:  +2 - +8</w:t>
            </w:r>
            <w:proofErr w:type="gramStart"/>
            <w:r w:rsidRPr="00A04532">
              <w:rPr>
                <w:rFonts w:ascii="Times New Roman" w:hAnsi="Times New Roman" w:cs="Times New Roman"/>
                <w:sz w:val="24"/>
                <w:szCs w:val="24"/>
              </w:rPr>
              <w:t>°С</w:t>
            </w:r>
            <w:proofErr w:type="gramEnd"/>
            <w:r w:rsidRPr="00A04532">
              <w:rPr>
                <w:rFonts w:ascii="Times New Roman" w:hAnsi="Times New Roman" w:cs="Times New Roman"/>
                <w:sz w:val="24"/>
                <w:szCs w:val="24"/>
              </w:rPr>
              <w:br/>
              <w:t>6.Стабильность вскрытого реагента на борту анализатора: не менее 12 недель.</w:t>
            </w:r>
            <w:r w:rsidRPr="00A04532">
              <w:rPr>
                <w:rFonts w:ascii="Times New Roman" w:hAnsi="Times New Roman" w:cs="Times New Roman"/>
                <w:sz w:val="24"/>
                <w:szCs w:val="24"/>
              </w:rPr>
              <w:br/>
              <w:t>7. Диапазон измерений: 1.00</w:t>
            </w:r>
            <w:r w:rsidRPr="00A04532">
              <w:rPr>
                <w:rFonts w:ascii="Times New Roman" w:hAnsi="Times New Roman" w:cs="Times New Roman"/>
                <w:sz w:val="24"/>
                <w:szCs w:val="24"/>
              </w:rPr>
              <w:noBreakHyphen/>
              <w:t>250 мг/л.</w:t>
            </w:r>
            <w:r w:rsidRPr="00A04532">
              <w:rPr>
                <w:rFonts w:ascii="Times New Roman" w:hAnsi="Times New Roman" w:cs="Times New Roman"/>
                <w:sz w:val="24"/>
                <w:szCs w:val="24"/>
              </w:rPr>
              <w:br/>
              <w:t>8. Количество тестов в наборе: не менее 300.</w:t>
            </w:r>
          </w:p>
        </w:tc>
        <w:tc>
          <w:tcPr>
            <w:tcW w:w="1518" w:type="dxa"/>
            <w:vAlign w:val="center"/>
          </w:tcPr>
          <w:p w:rsidR="0067652E" w:rsidRPr="00A04532" w:rsidRDefault="0067652E" w:rsidP="008E11D5">
            <w:pPr>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упк</w:t>
            </w:r>
          </w:p>
        </w:tc>
        <w:tc>
          <w:tcPr>
            <w:tcW w:w="1532" w:type="dxa"/>
            <w:vAlign w:val="center"/>
          </w:tcPr>
          <w:p w:rsidR="0067652E" w:rsidRDefault="0067652E" w:rsidP="00F22C4F">
            <w:pPr>
              <w:jc w:val="center"/>
            </w:pPr>
            <w:r w:rsidRPr="005819C7">
              <w:rPr>
                <w:rFonts w:ascii="Times New Roman" w:hAnsi="Times New Roman" w:cs="Times New Roman"/>
                <w:sz w:val="24"/>
                <w:szCs w:val="24"/>
              </w:rPr>
              <w:t>1</w:t>
            </w:r>
          </w:p>
        </w:tc>
        <w:tc>
          <w:tcPr>
            <w:tcW w:w="1675" w:type="dxa"/>
            <w:vAlign w:val="center"/>
          </w:tcPr>
          <w:p w:rsidR="0067652E" w:rsidRPr="001424BE" w:rsidRDefault="00965DFF" w:rsidP="00F22C4F">
            <w:pPr>
              <w:spacing w:line="2400" w:lineRule="auto"/>
              <w:jc w:val="center"/>
              <w:rPr>
                <w:rFonts w:ascii="Times New Roman" w:hAnsi="Times New Roman" w:cs="Times New Roman"/>
                <w:sz w:val="24"/>
                <w:szCs w:val="24"/>
              </w:rPr>
            </w:pPr>
            <w:r>
              <w:rPr>
                <w:rFonts w:ascii="Times New Roman" w:hAnsi="Times New Roman" w:cs="Times New Roman"/>
                <w:sz w:val="24"/>
                <w:szCs w:val="24"/>
              </w:rPr>
              <w:t>19 497,94</w:t>
            </w:r>
          </w:p>
        </w:tc>
        <w:tc>
          <w:tcPr>
            <w:tcW w:w="1709" w:type="dxa"/>
            <w:vMerge/>
            <w:vAlign w:val="center"/>
          </w:tcPr>
          <w:p w:rsidR="0067652E" w:rsidRDefault="0067652E" w:rsidP="00F22C4F">
            <w:pPr>
              <w:jc w:val="center"/>
              <w:rPr>
                <w:rFonts w:ascii="Times New Roman" w:hAnsi="Times New Roman" w:cs="Times New Roman"/>
                <w:sz w:val="24"/>
                <w:szCs w:val="24"/>
              </w:rPr>
            </w:pPr>
          </w:p>
        </w:tc>
      </w:tr>
      <w:tr w:rsidR="0067652E" w:rsidTr="00F22C4F">
        <w:tc>
          <w:tcPr>
            <w:tcW w:w="585" w:type="dxa"/>
          </w:tcPr>
          <w:p w:rsidR="0067652E" w:rsidRPr="00A04532" w:rsidRDefault="0067652E" w:rsidP="008E11D5">
            <w:pPr>
              <w:widowControl w:val="0"/>
              <w:suppressAutoHyphens/>
              <w:snapToGrid w:val="0"/>
              <w:jc w:val="center"/>
              <w:rPr>
                <w:rFonts w:ascii="Times New Roman" w:eastAsia="SimSun" w:hAnsi="Times New Roman" w:cs="Times New Roman"/>
                <w:kern w:val="1"/>
                <w:sz w:val="24"/>
                <w:szCs w:val="24"/>
                <w:lang w:eastAsia="hi-IN" w:bidi="hi-IN"/>
              </w:rPr>
            </w:pPr>
            <w:r w:rsidRPr="00A04532">
              <w:rPr>
                <w:rFonts w:ascii="Times New Roman" w:eastAsia="SimSun" w:hAnsi="Times New Roman" w:cs="Times New Roman"/>
                <w:kern w:val="1"/>
                <w:sz w:val="24"/>
                <w:szCs w:val="24"/>
                <w:lang w:eastAsia="hi-IN" w:bidi="hi-IN"/>
              </w:rPr>
              <w:t>20</w:t>
            </w:r>
          </w:p>
        </w:tc>
        <w:tc>
          <w:tcPr>
            <w:tcW w:w="3290" w:type="dxa"/>
            <w:vAlign w:val="center"/>
          </w:tcPr>
          <w:p w:rsidR="0067652E" w:rsidRPr="00A04532" w:rsidRDefault="0067652E" w:rsidP="008E11D5">
            <w:pPr>
              <w:rPr>
                <w:rFonts w:ascii="Times New Roman" w:hAnsi="Times New Roman" w:cs="Times New Roman"/>
                <w:color w:val="000000"/>
                <w:sz w:val="24"/>
                <w:szCs w:val="24"/>
              </w:rPr>
            </w:pPr>
            <w:r w:rsidRPr="00A04532">
              <w:rPr>
                <w:rFonts w:ascii="Times New Roman" w:hAnsi="Times New Roman" w:cs="Times New Roman"/>
                <w:color w:val="000000"/>
                <w:sz w:val="24"/>
                <w:szCs w:val="24"/>
              </w:rPr>
              <w:t>20764949322 Реагенты, стандарты, калибраторы, контроля и расходные материалы для биохимических анализаторов Hitachi 902, 902 ISE. 912, 912 ISE, 917 ISE, Cobas с 311, Cobas с 111, Cobas с 111 ISE, Cobas Integra 400 Plus/ 800 и платформ модульных MODULAR ANALYTICS, cobas 6000: 19. Аспарагиновая трансаминаза МФКХ (ASTL / AST IFCC)</w:t>
            </w:r>
          </w:p>
        </w:tc>
        <w:tc>
          <w:tcPr>
            <w:tcW w:w="4477" w:type="dxa"/>
          </w:tcPr>
          <w:p w:rsidR="0067652E" w:rsidRPr="00A04532" w:rsidRDefault="0067652E" w:rsidP="0067652E">
            <w:pPr>
              <w:rPr>
                <w:rFonts w:ascii="Times New Roman" w:hAnsi="Times New Roman" w:cs="Times New Roman"/>
                <w:sz w:val="24"/>
                <w:szCs w:val="24"/>
              </w:rPr>
            </w:pPr>
            <w:r w:rsidRPr="00A04532">
              <w:rPr>
                <w:rFonts w:ascii="Times New Roman" w:hAnsi="Times New Roman" w:cs="Times New Roman"/>
                <w:sz w:val="24"/>
                <w:szCs w:val="24"/>
              </w:rPr>
              <w:t>1.Назначение: Набор реагентов для количественного определения аспартатаминотрансферазы (АСТ) в человеческой сыворотке крови и плазме на автоматических биохимических анализаторах.</w:t>
            </w:r>
            <w:r w:rsidRPr="00A04532">
              <w:rPr>
                <w:rFonts w:ascii="Times New Roman" w:hAnsi="Times New Roman" w:cs="Times New Roman"/>
                <w:sz w:val="24"/>
                <w:szCs w:val="24"/>
              </w:rPr>
              <w:br/>
              <w:t>2. Тип образца для исследования: сыворотка, Li</w:t>
            </w:r>
            <w:r w:rsidRPr="00A04532">
              <w:rPr>
                <w:rFonts w:ascii="Times New Roman" w:hAnsi="Times New Roman" w:cs="Times New Roman"/>
                <w:sz w:val="24"/>
                <w:szCs w:val="24"/>
              </w:rPr>
              <w:noBreakHyphen/>
              <w:t>гепарин, К2-ЭДТА плазма.</w:t>
            </w:r>
            <w:r w:rsidRPr="00A04532">
              <w:rPr>
                <w:rFonts w:ascii="Times New Roman" w:hAnsi="Times New Roman" w:cs="Times New Roman"/>
                <w:sz w:val="24"/>
                <w:szCs w:val="24"/>
              </w:rPr>
              <w:br/>
              <w:t>3. Состав набора:</w:t>
            </w:r>
            <w:r w:rsidRPr="00A04532">
              <w:rPr>
                <w:rFonts w:ascii="Times New Roman" w:hAnsi="Times New Roman" w:cs="Times New Roman"/>
                <w:sz w:val="24"/>
                <w:szCs w:val="24"/>
              </w:rPr>
              <w:br/>
              <w:t>Реагент 1: ТРИС-буфер: 264 ммоль/л, рН 7.8 (37 °C); L</w:t>
            </w:r>
            <w:r w:rsidRPr="00A04532">
              <w:rPr>
                <w:rFonts w:ascii="Times New Roman" w:hAnsi="Times New Roman" w:cs="Times New Roman"/>
                <w:sz w:val="24"/>
                <w:szCs w:val="24"/>
              </w:rPr>
              <w:noBreakHyphen/>
              <w:t>аспартат:</w:t>
            </w:r>
            <w:r w:rsidRPr="00A04532">
              <w:rPr>
                <w:rFonts w:ascii="Times New Roman" w:hAnsi="Times New Roman" w:cs="Times New Roman"/>
                <w:sz w:val="24"/>
                <w:szCs w:val="24"/>
              </w:rPr>
              <w:br/>
              <w:t>792 ммоль/л МДГ (</w:t>
            </w:r>
            <w:proofErr w:type="gramStart"/>
            <w:r w:rsidRPr="00A04532">
              <w:rPr>
                <w:rFonts w:ascii="Times New Roman" w:hAnsi="Times New Roman" w:cs="Times New Roman"/>
                <w:sz w:val="24"/>
                <w:szCs w:val="24"/>
              </w:rPr>
              <w:t>бактериальная</w:t>
            </w:r>
            <w:proofErr w:type="gramEnd"/>
            <w:r w:rsidRPr="00A04532">
              <w:rPr>
                <w:rFonts w:ascii="Times New Roman" w:hAnsi="Times New Roman" w:cs="Times New Roman"/>
                <w:sz w:val="24"/>
                <w:szCs w:val="24"/>
              </w:rPr>
              <w:t>): ≥24 мккат/л; ЛДГ (бактериальная): ≥ 48 мккат/л; альбумин (бычий): 0.25 %; консервант;</w:t>
            </w:r>
            <w:r w:rsidRPr="00A04532">
              <w:rPr>
                <w:rFonts w:ascii="Times New Roman" w:hAnsi="Times New Roman" w:cs="Times New Roman"/>
                <w:sz w:val="24"/>
                <w:szCs w:val="24"/>
              </w:rPr>
              <w:br/>
              <w:t>Реагент 2: НАДН: ≥ 1.7 ммоль/л; 2</w:t>
            </w:r>
            <w:r w:rsidRPr="00A04532">
              <w:rPr>
                <w:rFonts w:ascii="Times New Roman" w:hAnsi="Times New Roman" w:cs="Times New Roman"/>
                <w:sz w:val="24"/>
                <w:szCs w:val="24"/>
              </w:rPr>
              <w:noBreakHyphen/>
              <w:t>оксокглутарат: 94 ммоль/л; консервант.</w:t>
            </w:r>
            <w:r w:rsidRPr="00A04532">
              <w:rPr>
                <w:rFonts w:ascii="Times New Roman" w:hAnsi="Times New Roman" w:cs="Times New Roman"/>
                <w:sz w:val="24"/>
                <w:szCs w:val="24"/>
              </w:rPr>
              <w:br/>
              <w:t>4. Условия хранения закрытого реагента: +2 - +8</w:t>
            </w:r>
            <w:proofErr w:type="gramStart"/>
            <w:r w:rsidRPr="00A04532">
              <w:rPr>
                <w:rFonts w:ascii="Times New Roman" w:hAnsi="Times New Roman" w:cs="Times New Roman"/>
                <w:sz w:val="24"/>
                <w:szCs w:val="24"/>
              </w:rPr>
              <w:t>°С</w:t>
            </w:r>
            <w:proofErr w:type="gramEnd"/>
            <w:r w:rsidRPr="00A04532">
              <w:rPr>
                <w:rFonts w:ascii="Times New Roman" w:hAnsi="Times New Roman" w:cs="Times New Roman"/>
                <w:sz w:val="24"/>
                <w:szCs w:val="24"/>
              </w:rPr>
              <w:br/>
              <w:t>5.Стабильность вскрытого реагента на борту анализатора: не менее 12 недель.</w:t>
            </w:r>
            <w:r w:rsidRPr="00A04532">
              <w:rPr>
                <w:rFonts w:ascii="Times New Roman" w:hAnsi="Times New Roman" w:cs="Times New Roman"/>
                <w:sz w:val="24"/>
                <w:szCs w:val="24"/>
              </w:rPr>
              <w:br/>
              <w:t>6. Диапазон измерений: 5</w:t>
            </w:r>
            <w:r w:rsidRPr="00A04532">
              <w:rPr>
                <w:rFonts w:ascii="Times New Roman" w:hAnsi="Times New Roman" w:cs="Times New Roman"/>
                <w:sz w:val="24"/>
                <w:szCs w:val="24"/>
              </w:rPr>
              <w:noBreakHyphen/>
              <w:t>700</w:t>
            </w:r>
            <w:proofErr w:type="gramStart"/>
            <w:r w:rsidRPr="00A04532">
              <w:rPr>
                <w:rFonts w:ascii="Times New Roman" w:hAnsi="Times New Roman" w:cs="Times New Roman"/>
                <w:sz w:val="24"/>
                <w:szCs w:val="24"/>
              </w:rPr>
              <w:t xml:space="preserve"> Е</w:t>
            </w:r>
            <w:proofErr w:type="gramEnd"/>
            <w:r w:rsidRPr="00A04532">
              <w:rPr>
                <w:rFonts w:ascii="Times New Roman" w:hAnsi="Times New Roman" w:cs="Times New Roman"/>
                <w:sz w:val="24"/>
                <w:szCs w:val="24"/>
              </w:rPr>
              <w:t>/л.</w:t>
            </w:r>
            <w:r w:rsidRPr="00A04532">
              <w:rPr>
                <w:rFonts w:ascii="Times New Roman" w:hAnsi="Times New Roman" w:cs="Times New Roman"/>
                <w:sz w:val="24"/>
                <w:szCs w:val="24"/>
              </w:rPr>
              <w:br/>
              <w:t>7. Количество тестов в наборе: не менее 500.</w:t>
            </w:r>
          </w:p>
        </w:tc>
        <w:tc>
          <w:tcPr>
            <w:tcW w:w="1518" w:type="dxa"/>
            <w:vAlign w:val="center"/>
          </w:tcPr>
          <w:p w:rsidR="0067652E" w:rsidRPr="00A04532" w:rsidRDefault="0067652E" w:rsidP="008E11D5">
            <w:pPr>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упк</w:t>
            </w:r>
          </w:p>
        </w:tc>
        <w:tc>
          <w:tcPr>
            <w:tcW w:w="1532" w:type="dxa"/>
            <w:vAlign w:val="center"/>
          </w:tcPr>
          <w:p w:rsidR="0067652E" w:rsidRDefault="0067652E" w:rsidP="00F22C4F">
            <w:pPr>
              <w:jc w:val="center"/>
            </w:pPr>
            <w:r w:rsidRPr="005819C7">
              <w:rPr>
                <w:rFonts w:ascii="Times New Roman" w:hAnsi="Times New Roman" w:cs="Times New Roman"/>
                <w:sz w:val="24"/>
                <w:szCs w:val="24"/>
              </w:rPr>
              <w:t>1</w:t>
            </w:r>
          </w:p>
        </w:tc>
        <w:tc>
          <w:tcPr>
            <w:tcW w:w="1675" w:type="dxa"/>
            <w:vAlign w:val="center"/>
          </w:tcPr>
          <w:p w:rsidR="0067652E" w:rsidRPr="001424BE" w:rsidRDefault="009C2BE3" w:rsidP="00F22C4F">
            <w:pPr>
              <w:spacing w:line="2400" w:lineRule="auto"/>
              <w:jc w:val="center"/>
              <w:rPr>
                <w:rFonts w:ascii="Times New Roman" w:hAnsi="Times New Roman" w:cs="Times New Roman"/>
                <w:sz w:val="24"/>
                <w:szCs w:val="24"/>
              </w:rPr>
            </w:pPr>
            <w:r>
              <w:rPr>
                <w:rFonts w:ascii="Times New Roman" w:hAnsi="Times New Roman" w:cs="Times New Roman"/>
                <w:sz w:val="24"/>
                <w:szCs w:val="24"/>
              </w:rPr>
              <w:t>4 458,96</w:t>
            </w:r>
          </w:p>
        </w:tc>
        <w:tc>
          <w:tcPr>
            <w:tcW w:w="1709" w:type="dxa"/>
            <w:vMerge/>
            <w:vAlign w:val="center"/>
          </w:tcPr>
          <w:p w:rsidR="0067652E" w:rsidRDefault="0067652E" w:rsidP="00F22C4F">
            <w:pPr>
              <w:jc w:val="center"/>
              <w:rPr>
                <w:rFonts w:ascii="Times New Roman" w:hAnsi="Times New Roman" w:cs="Times New Roman"/>
                <w:sz w:val="24"/>
                <w:szCs w:val="24"/>
              </w:rPr>
            </w:pPr>
          </w:p>
        </w:tc>
      </w:tr>
      <w:tr w:rsidR="0067652E" w:rsidTr="00F22C4F">
        <w:tc>
          <w:tcPr>
            <w:tcW w:w="585" w:type="dxa"/>
          </w:tcPr>
          <w:p w:rsidR="0067652E" w:rsidRPr="00A04532" w:rsidRDefault="0067652E" w:rsidP="008E11D5">
            <w:pPr>
              <w:widowControl w:val="0"/>
              <w:suppressAutoHyphens/>
              <w:snapToGrid w:val="0"/>
              <w:jc w:val="center"/>
              <w:rPr>
                <w:rFonts w:ascii="Times New Roman" w:eastAsia="SimSun" w:hAnsi="Times New Roman" w:cs="Times New Roman"/>
                <w:kern w:val="1"/>
                <w:sz w:val="24"/>
                <w:szCs w:val="24"/>
                <w:lang w:eastAsia="hi-IN" w:bidi="hi-IN"/>
              </w:rPr>
            </w:pPr>
            <w:r w:rsidRPr="00A04532">
              <w:rPr>
                <w:rFonts w:ascii="Times New Roman" w:eastAsia="SimSun" w:hAnsi="Times New Roman" w:cs="Times New Roman"/>
                <w:kern w:val="1"/>
                <w:sz w:val="24"/>
                <w:szCs w:val="24"/>
                <w:lang w:eastAsia="hi-IN" w:bidi="hi-IN"/>
              </w:rPr>
              <w:t>21</w:t>
            </w:r>
          </w:p>
        </w:tc>
        <w:tc>
          <w:tcPr>
            <w:tcW w:w="3290" w:type="dxa"/>
            <w:vAlign w:val="center"/>
          </w:tcPr>
          <w:p w:rsidR="0067652E" w:rsidRPr="00A04532" w:rsidRDefault="0067652E" w:rsidP="008E11D5">
            <w:pPr>
              <w:rPr>
                <w:rFonts w:ascii="Times New Roman" w:hAnsi="Times New Roman" w:cs="Times New Roman"/>
                <w:color w:val="000000"/>
                <w:sz w:val="24"/>
                <w:szCs w:val="24"/>
              </w:rPr>
            </w:pPr>
            <w:r w:rsidRPr="00A04532">
              <w:rPr>
                <w:rFonts w:ascii="Times New Roman" w:hAnsi="Times New Roman" w:cs="Times New Roman"/>
                <w:color w:val="000000"/>
                <w:sz w:val="24"/>
                <w:szCs w:val="24"/>
              </w:rPr>
              <w:t>20764957322 Реагенты, стандарты, калибраторы, контроли и расходные материалы для биохимических анализаторов АЛТ</w:t>
            </w:r>
          </w:p>
        </w:tc>
        <w:tc>
          <w:tcPr>
            <w:tcW w:w="4477" w:type="dxa"/>
          </w:tcPr>
          <w:p w:rsidR="0067652E" w:rsidRPr="00A04532" w:rsidRDefault="0067652E" w:rsidP="0067652E">
            <w:pPr>
              <w:rPr>
                <w:rFonts w:ascii="Times New Roman" w:hAnsi="Times New Roman" w:cs="Times New Roman"/>
                <w:sz w:val="24"/>
                <w:szCs w:val="24"/>
              </w:rPr>
            </w:pPr>
            <w:r w:rsidRPr="00A04532">
              <w:rPr>
                <w:rFonts w:ascii="Times New Roman" w:hAnsi="Times New Roman" w:cs="Times New Roman"/>
                <w:sz w:val="24"/>
                <w:szCs w:val="24"/>
              </w:rPr>
              <w:t>1.Назначение: Набор реагентов для количественного определения содержания аланинаминотрансферазы (АЛТ) в человеческой сыворотке крови и плазме на автоматических биохимических анализаторах.</w:t>
            </w:r>
            <w:r w:rsidRPr="00A04532">
              <w:rPr>
                <w:rFonts w:ascii="Times New Roman" w:hAnsi="Times New Roman" w:cs="Times New Roman"/>
                <w:sz w:val="24"/>
                <w:szCs w:val="24"/>
              </w:rPr>
              <w:br/>
              <w:t>2. Тип образца для исследования: сыворотка, Li</w:t>
            </w:r>
            <w:r w:rsidRPr="00A04532">
              <w:rPr>
                <w:rFonts w:ascii="Times New Roman" w:hAnsi="Times New Roman" w:cs="Times New Roman"/>
                <w:sz w:val="24"/>
                <w:szCs w:val="24"/>
              </w:rPr>
              <w:noBreakHyphen/>
              <w:t>гепарин и K2</w:t>
            </w:r>
            <w:r w:rsidRPr="00A04532">
              <w:rPr>
                <w:rFonts w:ascii="Times New Roman" w:hAnsi="Times New Roman" w:cs="Times New Roman"/>
                <w:sz w:val="24"/>
                <w:szCs w:val="24"/>
              </w:rPr>
              <w:noBreakHyphen/>
              <w:t>ЭДТА плазма</w:t>
            </w:r>
            <w:r w:rsidRPr="00A04532">
              <w:rPr>
                <w:rFonts w:ascii="Times New Roman" w:hAnsi="Times New Roman" w:cs="Times New Roman"/>
                <w:sz w:val="24"/>
                <w:szCs w:val="24"/>
              </w:rPr>
              <w:br/>
              <w:t>3. Состав набора:</w:t>
            </w:r>
            <w:r w:rsidRPr="00A04532">
              <w:rPr>
                <w:rFonts w:ascii="Times New Roman" w:hAnsi="Times New Roman" w:cs="Times New Roman"/>
                <w:sz w:val="24"/>
                <w:szCs w:val="24"/>
              </w:rPr>
              <w:br/>
              <w:t>Реагент 1: ТРИС-буфер: 224 ммоль/л, рН 7.3 (37 °C); L</w:t>
            </w:r>
            <w:r w:rsidRPr="00A04532">
              <w:rPr>
                <w:rFonts w:ascii="Times New Roman" w:hAnsi="Times New Roman" w:cs="Times New Roman"/>
                <w:sz w:val="24"/>
                <w:szCs w:val="24"/>
              </w:rPr>
              <w:noBreakHyphen/>
              <w:t>аланин: 1120 ммоль/л; альбумин (бычий): 0.25 %; лактатгидрогеназа (</w:t>
            </w:r>
            <w:proofErr w:type="gramStart"/>
            <w:r w:rsidRPr="00A04532">
              <w:rPr>
                <w:rFonts w:ascii="Times New Roman" w:hAnsi="Times New Roman" w:cs="Times New Roman"/>
                <w:sz w:val="24"/>
                <w:szCs w:val="24"/>
              </w:rPr>
              <w:t>бактериальная</w:t>
            </w:r>
            <w:proofErr w:type="gramEnd"/>
            <w:r w:rsidRPr="00A04532">
              <w:rPr>
                <w:rFonts w:ascii="Times New Roman" w:hAnsi="Times New Roman" w:cs="Times New Roman"/>
                <w:sz w:val="24"/>
                <w:szCs w:val="24"/>
              </w:rPr>
              <w:t>): не менее 45 мккат/л; стабилизаторы; консервант</w:t>
            </w:r>
            <w:r w:rsidRPr="00A04532">
              <w:rPr>
                <w:rFonts w:ascii="Times New Roman" w:hAnsi="Times New Roman" w:cs="Times New Roman"/>
                <w:sz w:val="24"/>
                <w:szCs w:val="24"/>
              </w:rPr>
              <w:br/>
              <w:t>Реагент: 2</w:t>
            </w:r>
            <w:r w:rsidRPr="00A04532">
              <w:rPr>
                <w:rFonts w:ascii="Times New Roman" w:hAnsi="Times New Roman" w:cs="Times New Roman"/>
                <w:sz w:val="24"/>
                <w:szCs w:val="24"/>
              </w:rPr>
              <w:noBreakHyphen/>
              <w:t>Оксоглютарат: 94 ммоль/л; НАДН: не менее 1.7 ммоль/л; добавки; консервант</w:t>
            </w:r>
            <w:r w:rsidRPr="00A04532">
              <w:rPr>
                <w:rFonts w:ascii="Times New Roman" w:hAnsi="Times New Roman" w:cs="Times New Roman"/>
                <w:sz w:val="24"/>
                <w:szCs w:val="24"/>
              </w:rPr>
              <w:br/>
              <w:t>4. Условия хранения закрытого реагента: +2 - +8</w:t>
            </w:r>
            <w:proofErr w:type="gramStart"/>
            <w:r w:rsidRPr="00A04532">
              <w:rPr>
                <w:rFonts w:ascii="Times New Roman" w:hAnsi="Times New Roman" w:cs="Times New Roman"/>
                <w:sz w:val="24"/>
                <w:szCs w:val="24"/>
              </w:rPr>
              <w:t>°С</w:t>
            </w:r>
            <w:proofErr w:type="gramEnd"/>
            <w:r w:rsidRPr="00A04532">
              <w:rPr>
                <w:rFonts w:ascii="Times New Roman" w:hAnsi="Times New Roman" w:cs="Times New Roman"/>
                <w:sz w:val="24"/>
                <w:szCs w:val="24"/>
              </w:rPr>
              <w:br/>
              <w:t>5.Стабильность вскрытого реагента на борту анализатора: не менее 12 недель.</w:t>
            </w:r>
            <w:r w:rsidRPr="00A04532">
              <w:rPr>
                <w:rFonts w:ascii="Times New Roman" w:hAnsi="Times New Roman" w:cs="Times New Roman"/>
                <w:sz w:val="24"/>
                <w:szCs w:val="24"/>
              </w:rPr>
              <w:br/>
              <w:t>6. Диапазон измерений: 5</w:t>
            </w:r>
            <w:r w:rsidRPr="00A04532">
              <w:rPr>
                <w:rFonts w:ascii="Times New Roman" w:hAnsi="Times New Roman" w:cs="Times New Roman"/>
                <w:sz w:val="24"/>
                <w:szCs w:val="24"/>
              </w:rPr>
              <w:noBreakHyphen/>
              <w:t>700</w:t>
            </w:r>
            <w:proofErr w:type="gramStart"/>
            <w:r w:rsidRPr="00A04532">
              <w:rPr>
                <w:rFonts w:ascii="Times New Roman" w:hAnsi="Times New Roman" w:cs="Times New Roman"/>
                <w:sz w:val="24"/>
                <w:szCs w:val="24"/>
              </w:rPr>
              <w:t xml:space="preserve"> Е</w:t>
            </w:r>
            <w:proofErr w:type="gramEnd"/>
            <w:r w:rsidRPr="00A04532">
              <w:rPr>
                <w:rFonts w:ascii="Times New Roman" w:hAnsi="Times New Roman" w:cs="Times New Roman"/>
                <w:sz w:val="24"/>
                <w:szCs w:val="24"/>
              </w:rPr>
              <w:t>/л.</w:t>
            </w:r>
            <w:r w:rsidRPr="00A04532">
              <w:rPr>
                <w:rFonts w:ascii="Times New Roman" w:hAnsi="Times New Roman" w:cs="Times New Roman"/>
                <w:sz w:val="24"/>
                <w:szCs w:val="24"/>
              </w:rPr>
              <w:br/>
              <w:t>7. Количество тестов в наборе: не менее 500.</w:t>
            </w:r>
          </w:p>
        </w:tc>
        <w:tc>
          <w:tcPr>
            <w:tcW w:w="1518" w:type="dxa"/>
            <w:vAlign w:val="center"/>
          </w:tcPr>
          <w:p w:rsidR="0067652E" w:rsidRPr="00A04532" w:rsidRDefault="0067652E" w:rsidP="008E11D5">
            <w:pPr>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упк</w:t>
            </w:r>
          </w:p>
        </w:tc>
        <w:tc>
          <w:tcPr>
            <w:tcW w:w="1532" w:type="dxa"/>
            <w:vAlign w:val="center"/>
          </w:tcPr>
          <w:p w:rsidR="0067652E" w:rsidRDefault="0067652E" w:rsidP="00F22C4F">
            <w:pPr>
              <w:jc w:val="center"/>
            </w:pPr>
            <w:r w:rsidRPr="005819C7">
              <w:rPr>
                <w:rFonts w:ascii="Times New Roman" w:hAnsi="Times New Roman" w:cs="Times New Roman"/>
                <w:sz w:val="24"/>
                <w:szCs w:val="24"/>
              </w:rPr>
              <w:t>1</w:t>
            </w:r>
          </w:p>
        </w:tc>
        <w:tc>
          <w:tcPr>
            <w:tcW w:w="1675" w:type="dxa"/>
            <w:vAlign w:val="center"/>
          </w:tcPr>
          <w:p w:rsidR="0067652E" w:rsidRPr="001424BE" w:rsidRDefault="009C2BE3" w:rsidP="00F22C4F">
            <w:pPr>
              <w:spacing w:line="2400" w:lineRule="auto"/>
              <w:jc w:val="center"/>
              <w:rPr>
                <w:rFonts w:ascii="Times New Roman" w:hAnsi="Times New Roman" w:cs="Times New Roman"/>
                <w:sz w:val="24"/>
                <w:szCs w:val="24"/>
              </w:rPr>
            </w:pPr>
            <w:r>
              <w:rPr>
                <w:rFonts w:ascii="Times New Roman" w:hAnsi="Times New Roman" w:cs="Times New Roman"/>
                <w:sz w:val="24"/>
                <w:szCs w:val="24"/>
              </w:rPr>
              <w:t>5 017,98</w:t>
            </w:r>
          </w:p>
        </w:tc>
        <w:tc>
          <w:tcPr>
            <w:tcW w:w="1709" w:type="dxa"/>
            <w:vMerge/>
            <w:vAlign w:val="center"/>
          </w:tcPr>
          <w:p w:rsidR="0067652E" w:rsidRDefault="0067652E" w:rsidP="00F22C4F">
            <w:pPr>
              <w:jc w:val="center"/>
              <w:rPr>
                <w:rFonts w:ascii="Times New Roman" w:hAnsi="Times New Roman" w:cs="Times New Roman"/>
                <w:sz w:val="24"/>
                <w:szCs w:val="24"/>
              </w:rPr>
            </w:pPr>
          </w:p>
        </w:tc>
      </w:tr>
      <w:tr w:rsidR="0067652E" w:rsidTr="00F22C4F">
        <w:tc>
          <w:tcPr>
            <w:tcW w:w="585" w:type="dxa"/>
          </w:tcPr>
          <w:p w:rsidR="0067652E" w:rsidRPr="00A04532" w:rsidRDefault="0067652E" w:rsidP="008E11D5">
            <w:pPr>
              <w:widowControl w:val="0"/>
              <w:suppressAutoHyphens/>
              <w:snapToGrid w:val="0"/>
              <w:jc w:val="center"/>
              <w:rPr>
                <w:rFonts w:ascii="Times New Roman" w:eastAsia="SimSun" w:hAnsi="Times New Roman" w:cs="Times New Roman"/>
                <w:kern w:val="1"/>
                <w:sz w:val="24"/>
                <w:szCs w:val="24"/>
                <w:lang w:eastAsia="hi-IN" w:bidi="hi-IN"/>
              </w:rPr>
            </w:pPr>
            <w:r w:rsidRPr="00A04532">
              <w:rPr>
                <w:rFonts w:ascii="Times New Roman" w:eastAsia="SimSun" w:hAnsi="Times New Roman" w:cs="Times New Roman"/>
                <w:kern w:val="1"/>
                <w:sz w:val="24"/>
                <w:szCs w:val="24"/>
                <w:lang w:eastAsia="hi-IN" w:bidi="hi-IN"/>
              </w:rPr>
              <w:t>22</w:t>
            </w:r>
          </w:p>
        </w:tc>
        <w:tc>
          <w:tcPr>
            <w:tcW w:w="3290" w:type="dxa"/>
            <w:vAlign w:val="center"/>
          </w:tcPr>
          <w:p w:rsidR="0067652E" w:rsidRPr="00A04532" w:rsidRDefault="0067652E" w:rsidP="008E11D5">
            <w:pPr>
              <w:rPr>
                <w:rFonts w:ascii="Times New Roman" w:hAnsi="Times New Roman" w:cs="Times New Roman"/>
                <w:color w:val="000000"/>
                <w:sz w:val="24"/>
                <w:szCs w:val="24"/>
              </w:rPr>
            </w:pPr>
            <w:r w:rsidRPr="00A04532">
              <w:rPr>
                <w:rFonts w:ascii="Times New Roman" w:hAnsi="Times New Roman" w:cs="Times New Roman"/>
                <w:color w:val="000000"/>
                <w:sz w:val="24"/>
                <w:szCs w:val="24"/>
              </w:rPr>
              <w:t>20767107322 Реагенты, стандарты, калибраторы, контроли и расходные материалы для биохимических анализаторов Триглицериды</w:t>
            </w:r>
          </w:p>
        </w:tc>
        <w:tc>
          <w:tcPr>
            <w:tcW w:w="4477" w:type="dxa"/>
          </w:tcPr>
          <w:p w:rsidR="0067652E" w:rsidRPr="00A04532" w:rsidRDefault="0067652E" w:rsidP="0067652E">
            <w:pPr>
              <w:rPr>
                <w:rFonts w:ascii="Times New Roman" w:hAnsi="Times New Roman" w:cs="Times New Roman"/>
                <w:sz w:val="24"/>
                <w:szCs w:val="24"/>
              </w:rPr>
            </w:pPr>
            <w:r w:rsidRPr="00A04532">
              <w:rPr>
                <w:rFonts w:ascii="Times New Roman" w:hAnsi="Times New Roman" w:cs="Times New Roman"/>
                <w:sz w:val="24"/>
                <w:szCs w:val="24"/>
              </w:rPr>
              <w:t xml:space="preserve">1.Назначение: Набор реагентов для количественного определения триглицеридов в сыворотке и плазме крови человека </w:t>
            </w:r>
            <w:proofErr w:type="gramStart"/>
            <w:r w:rsidRPr="00A04532">
              <w:rPr>
                <w:rFonts w:ascii="Times New Roman" w:hAnsi="Times New Roman" w:cs="Times New Roman"/>
                <w:sz w:val="24"/>
                <w:szCs w:val="24"/>
              </w:rPr>
              <w:t>на</w:t>
            </w:r>
            <w:proofErr w:type="gramEnd"/>
            <w:r w:rsidRPr="00A04532">
              <w:rPr>
                <w:rFonts w:ascii="Times New Roman" w:hAnsi="Times New Roman" w:cs="Times New Roman"/>
                <w:sz w:val="24"/>
                <w:szCs w:val="24"/>
              </w:rPr>
              <w:t xml:space="preserve"> автоматических биохимических аналиазторах. </w:t>
            </w:r>
            <w:r w:rsidRPr="00A04532">
              <w:rPr>
                <w:rFonts w:ascii="Times New Roman" w:hAnsi="Times New Roman" w:cs="Times New Roman"/>
                <w:sz w:val="24"/>
                <w:szCs w:val="24"/>
              </w:rPr>
              <w:br/>
              <w:t>2. Тип образца для исследования: сыворотка, Li</w:t>
            </w:r>
            <w:r w:rsidRPr="00A04532">
              <w:rPr>
                <w:rFonts w:ascii="Times New Roman" w:hAnsi="Times New Roman" w:cs="Times New Roman"/>
                <w:sz w:val="24"/>
                <w:szCs w:val="24"/>
              </w:rPr>
              <w:noBreakHyphen/>
              <w:t>гепарин, K2</w:t>
            </w:r>
            <w:r w:rsidRPr="00A04532">
              <w:rPr>
                <w:rFonts w:ascii="Times New Roman" w:hAnsi="Times New Roman" w:cs="Times New Roman"/>
                <w:sz w:val="24"/>
                <w:szCs w:val="24"/>
              </w:rPr>
              <w:noBreakHyphen/>
              <w:t>ЭДТА  плазма.</w:t>
            </w:r>
            <w:r w:rsidRPr="00A04532">
              <w:rPr>
                <w:rFonts w:ascii="Times New Roman" w:hAnsi="Times New Roman" w:cs="Times New Roman"/>
                <w:sz w:val="24"/>
                <w:szCs w:val="24"/>
              </w:rPr>
              <w:br/>
              <w:t>3. Состав набора - штрих-кодированная кассета с реагентами в составе:</w:t>
            </w:r>
            <w:r w:rsidRPr="00A04532">
              <w:rPr>
                <w:rFonts w:ascii="Times New Roman" w:hAnsi="Times New Roman" w:cs="Times New Roman"/>
                <w:sz w:val="24"/>
                <w:szCs w:val="24"/>
              </w:rPr>
              <w:br/>
              <w:t>Реагент 1: ПИПЕС-буфер: 50 ммоль/л, pH 6.8; Mg2+</w:t>
            </w:r>
            <w:proofErr w:type="gramStart"/>
            <w:r w:rsidRPr="00A04532">
              <w:rPr>
                <w:rFonts w:ascii="Times New Roman" w:hAnsi="Times New Roman" w:cs="Times New Roman"/>
                <w:sz w:val="24"/>
                <w:szCs w:val="24"/>
              </w:rPr>
              <w:t xml:space="preserve"> :</w:t>
            </w:r>
            <w:proofErr w:type="gramEnd"/>
            <w:r w:rsidRPr="00A04532">
              <w:rPr>
                <w:rFonts w:ascii="Times New Roman" w:hAnsi="Times New Roman" w:cs="Times New Roman"/>
                <w:sz w:val="24"/>
                <w:szCs w:val="24"/>
              </w:rPr>
              <w:t xml:space="preserve"> 40 ммоль/л; холат натрия: 0.20 ммоль/л; АТФ ≥ 1.4 ммоль/л; 4</w:t>
            </w:r>
            <w:r w:rsidRPr="00A04532">
              <w:rPr>
                <w:rFonts w:ascii="Times New Roman" w:hAnsi="Times New Roman" w:cs="Times New Roman"/>
                <w:sz w:val="24"/>
                <w:szCs w:val="24"/>
              </w:rPr>
              <w:noBreakHyphen/>
              <w:t>аминофеназон ≥ 0.13 ммоль/л; 4</w:t>
            </w:r>
            <w:r w:rsidRPr="00A04532">
              <w:rPr>
                <w:rFonts w:ascii="Times New Roman" w:hAnsi="Times New Roman" w:cs="Times New Roman"/>
                <w:sz w:val="24"/>
                <w:szCs w:val="24"/>
              </w:rPr>
              <w:noBreakHyphen/>
              <w:t>хлорфенол: 4.7 ммоль/л; липаза липопротеин (Pseudomonas spec.): ≥ 83 мккат/л; глицерокиназа (Bacillus stearothermophilus): ≥ 3 мккат/л; оксидаза глицерин фосфата (E. coli): ≥ 41 мккат/л; пероксидаза (хрена): ≥ 1.6 мккат/л;</w:t>
            </w:r>
            <w:r w:rsidRPr="00A04532">
              <w:rPr>
                <w:rFonts w:ascii="Times New Roman" w:hAnsi="Times New Roman" w:cs="Times New Roman"/>
                <w:sz w:val="24"/>
                <w:szCs w:val="24"/>
              </w:rPr>
              <w:br/>
              <w:t>консервант, стабилизаторы.</w:t>
            </w:r>
            <w:r w:rsidRPr="00A04532">
              <w:rPr>
                <w:rFonts w:ascii="Times New Roman" w:hAnsi="Times New Roman" w:cs="Times New Roman"/>
                <w:sz w:val="24"/>
                <w:szCs w:val="24"/>
              </w:rPr>
              <w:br/>
              <w:t>4. Условия хранения закрытого реагента:  +2 - +8</w:t>
            </w:r>
            <w:proofErr w:type="gramStart"/>
            <w:r w:rsidRPr="00A04532">
              <w:rPr>
                <w:rFonts w:ascii="Times New Roman" w:hAnsi="Times New Roman" w:cs="Times New Roman"/>
                <w:sz w:val="24"/>
                <w:szCs w:val="24"/>
              </w:rPr>
              <w:t>°С</w:t>
            </w:r>
            <w:proofErr w:type="gramEnd"/>
            <w:r w:rsidRPr="00A04532">
              <w:rPr>
                <w:rFonts w:ascii="Times New Roman" w:hAnsi="Times New Roman" w:cs="Times New Roman"/>
                <w:sz w:val="24"/>
                <w:szCs w:val="24"/>
              </w:rPr>
              <w:br/>
              <w:t>5.Стабильность вскрытого реагента на борту анализатора: не менее 8 недель.</w:t>
            </w:r>
            <w:r w:rsidRPr="00A04532">
              <w:rPr>
                <w:rFonts w:ascii="Times New Roman" w:hAnsi="Times New Roman" w:cs="Times New Roman"/>
                <w:sz w:val="24"/>
                <w:szCs w:val="24"/>
              </w:rPr>
              <w:br/>
              <w:t>6. Диапазон измерений: 0.1</w:t>
            </w:r>
            <w:r w:rsidRPr="00A04532">
              <w:rPr>
                <w:rFonts w:ascii="Times New Roman" w:hAnsi="Times New Roman" w:cs="Times New Roman"/>
                <w:sz w:val="24"/>
                <w:szCs w:val="24"/>
              </w:rPr>
              <w:noBreakHyphen/>
              <w:t>10.0 ммоль/л.</w:t>
            </w:r>
            <w:r w:rsidRPr="00A04532">
              <w:rPr>
                <w:rFonts w:ascii="Times New Roman" w:hAnsi="Times New Roman" w:cs="Times New Roman"/>
                <w:sz w:val="24"/>
                <w:szCs w:val="24"/>
              </w:rPr>
              <w:br/>
              <w:t>7. Количество тестов в наборе: не менее 250.</w:t>
            </w:r>
          </w:p>
        </w:tc>
        <w:tc>
          <w:tcPr>
            <w:tcW w:w="1518" w:type="dxa"/>
            <w:vAlign w:val="center"/>
          </w:tcPr>
          <w:p w:rsidR="0067652E" w:rsidRPr="00A04532" w:rsidRDefault="0067652E" w:rsidP="008E11D5">
            <w:pPr>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упк</w:t>
            </w:r>
          </w:p>
        </w:tc>
        <w:tc>
          <w:tcPr>
            <w:tcW w:w="1532" w:type="dxa"/>
            <w:vAlign w:val="center"/>
          </w:tcPr>
          <w:p w:rsidR="0067652E" w:rsidRDefault="0067652E" w:rsidP="00F22C4F">
            <w:pPr>
              <w:jc w:val="center"/>
            </w:pPr>
            <w:r w:rsidRPr="005819C7">
              <w:rPr>
                <w:rFonts w:ascii="Times New Roman" w:hAnsi="Times New Roman" w:cs="Times New Roman"/>
                <w:sz w:val="24"/>
                <w:szCs w:val="24"/>
              </w:rPr>
              <w:t>1</w:t>
            </w:r>
          </w:p>
        </w:tc>
        <w:tc>
          <w:tcPr>
            <w:tcW w:w="1675" w:type="dxa"/>
            <w:vAlign w:val="center"/>
          </w:tcPr>
          <w:p w:rsidR="0067652E" w:rsidRPr="001424BE" w:rsidRDefault="009C2BE3" w:rsidP="00F22C4F">
            <w:pPr>
              <w:spacing w:line="2400" w:lineRule="auto"/>
              <w:jc w:val="center"/>
              <w:rPr>
                <w:rFonts w:ascii="Times New Roman" w:hAnsi="Times New Roman" w:cs="Times New Roman"/>
                <w:sz w:val="24"/>
                <w:szCs w:val="24"/>
              </w:rPr>
            </w:pPr>
            <w:r>
              <w:rPr>
                <w:rFonts w:ascii="Times New Roman" w:hAnsi="Times New Roman" w:cs="Times New Roman"/>
                <w:sz w:val="24"/>
                <w:szCs w:val="24"/>
              </w:rPr>
              <w:t>7 522,90</w:t>
            </w:r>
          </w:p>
        </w:tc>
        <w:tc>
          <w:tcPr>
            <w:tcW w:w="1709" w:type="dxa"/>
            <w:vMerge/>
            <w:vAlign w:val="center"/>
          </w:tcPr>
          <w:p w:rsidR="0067652E" w:rsidRDefault="0067652E" w:rsidP="00F22C4F">
            <w:pPr>
              <w:jc w:val="center"/>
              <w:rPr>
                <w:rFonts w:ascii="Times New Roman" w:hAnsi="Times New Roman" w:cs="Times New Roman"/>
                <w:sz w:val="24"/>
                <w:szCs w:val="24"/>
              </w:rPr>
            </w:pPr>
          </w:p>
        </w:tc>
      </w:tr>
      <w:tr w:rsidR="0067652E" w:rsidTr="00F22C4F">
        <w:tc>
          <w:tcPr>
            <w:tcW w:w="585" w:type="dxa"/>
          </w:tcPr>
          <w:p w:rsidR="0067652E" w:rsidRPr="00A04532" w:rsidRDefault="0067652E" w:rsidP="008E11D5">
            <w:pPr>
              <w:widowControl w:val="0"/>
              <w:suppressAutoHyphens/>
              <w:snapToGrid w:val="0"/>
              <w:jc w:val="center"/>
              <w:rPr>
                <w:rFonts w:ascii="Times New Roman" w:eastAsia="SimSun" w:hAnsi="Times New Roman" w:cs="Times New Roman"/>
                <w:kern w:val="1"/>
                <w:sz w:val="24"/>
                <w:szCs w:val="24"/>
                <w:lang w:eastAsia="hi-IN" w:bidi="hi-IN"/>
              </w:rPr>
            </w:pPr>
            <w:r w:rsidRPr="00A04532">
              <w:rPr>
                <w:rFonts w:ascii="Times New Roman" w:eastAsia="SimSun" w:hAnsi="Times New Roman" w:cs="Times New Roman"/>
                <w:kern w:val="1"/>
                <w:sz w:val="24"/>
                <w:szCs w:val="24"/>
                <w:lang w:eastAsia="hi-IN" w:bidi="hi-IN"/>
              </w:rPr>
              <w:t>23</w:t>
            </w:r>
          </w:p>
        </w:tc>
        <w:tc>
          <w:tcPr>
            <w:tcW w:w="3290" w:type="dxa"/>
            <w:vAlign w:val="center"/>
          </w:tcPr>
          <w:p w:rsidR="0067652E" w:rsidRPr="00A04532" w:rsidRDefault="0067652E" w:rsidP="008E11D5">
            <w:pPr>
              <w:rPr>
                <w:rFonts w:ascii="Times New Roman" w:hAnsi="Times New Roman" w:cs="Times New Roman"/>
                <w:color w:val="000000"/>
                <w:sz w:val="24"/>
                <w:szCs w:val="24"/>
              </w:rPr>
            </w:pPr>
            <w:r w:rsidRPr="00A04532">
              <w:rPr>
                <w:rFonts w:ascii="Times New Roman" w:hAnsi="Times New Roman" w:cs="Times New Roman"/>
                <w:color w:val="000000"/>
                <w:sz w:val="24"/>
                <w:szCs w:val="24"/>
              </w:rPr>
              <w:t>4489241190 Реагенты, стандарты, калибраторы, контроли и расходные материалы для биохимических анализаторов Детергент</w:t>
            </w:r>
            <w:proofErr w:type="gramStart"/>
            <w:r w:rsidRPr="00A04532">
              <w:rPr>
                <w:rFonts w:ascii="Times New Roman" w:hAnsi="Times New Roman" w:cs="Times New Roman"/>
                <w:color w:val="000000"/>
                <w:sz w:val="24"/>
                <w:szCs w:val="24"/>
              </w:rPr>
              <w:t>NaOH</w:t>
            </w:r>
            <w:proofErr w:type="gramEnd"/>
          </w:p>
        </w:tc>
        <w:tc>
          <w:tcPr>
            <w:tcW w:w="4477" w:type="dxa"/>
          </w:tcPr>
          <w:p w:rsidR="0067652E" w:rsidRPr="00A04532" w:rsidRDefault="0067652E" w:rsidP="0067652E">
            <w:pPr>
              <w:rPr>
                <w:rFonts w:ascii="Times New Roman" w:hAnsi="Times New Roman" w:cs="Times New Roman"/>
                <w:sz w:val="24"/>
                <w:szCs w:val="24"/>
              </w:rPr>
            </w:pPr>
            <w:r w:rsidRPr="00A04532">
              <w:rPr>
                <w:rFonts w:ascii="Times New Roman" w:hAnsi="Times New Roman" w:cs="Times New Roman"/>
                <w:sz w:val="24"/>
                <w:szCs w:val="24"/>
              </w:rPr>
              <w:t>1. Назначение: готовый к использованию промывочный раствор для проб</w:t>
            </w:r>
            <w:proofErr w:type="gramStart"/>
            <w:r w:rsidRPr="00A04532">
              <w:rPr>
                <w:rFonts w:ascii="Times New Roman" w:hAnsi="Times New Roman" w:cs="Times New Roman"/>
                <w:sz w:val="24"/>
                <w:szCs w:val="24"/>
              </w:rPr>
              <w:t>о-</w:t>
            </w:r>
            <w:proofErr w:type="gramEnd"/>
            <w:r w:rsidRPr="00A04532">
              <w:rPr>
                <w:rFonts w:ascii="Times New Roman" w:hAnsi="Times New Roman" w:cs="Times New Roman"/>
                <w:sz w:val="24"/>
                <w:szCs w:val="24"/>
              </w:rPr>
              <w:t xml:space="preserve"> и реагентоотборников автоматических биохимических анализаторов.</w:t>
            </w:r>
            <w:r w:rsidRPr="00A04532">
              <w:rPr>
                <w:rFonts w:ascii="Times New Roman" w:hAnsi="Times New Roman" w:cs="Times New Roman"/>
                <w:sz w:val="24"/>
                <w:szCs w:val="24"/>
              </w:rPr>
              <w:br/>
              <w:t>2. Состав:  NaOH 1 моль/</w:t>
            </w:r>
            <w:proofErr w:type="gramStart"/>
            <w:r w:rsidRPr="00A04532">
              <w:rPr>
                <w:rFonts w:ascii="Times New Roman" w:hAnsi="Times New Roman" w:cs="Times New Roman"/>
                <w:sz w:val="24"/>
                <w:szCs w:val="24"/>
              </w:rPr>
              <w:t>л</w:t>
            </w:r>
            <w:proofErr w:type="gramEnd"/>
            <w:r w:rsidRPr="00A04532">
              <w:rPr>
                <w:rFonts w:ascii="Times New Roman" w:hAnsi="Times New Roman" w:cs="Times New Roman"/>
                <w:sz w:val="24"/>
                <w:szCs w:val="24"/>
              </w:rPr>
              <w:t>; детергент.</w:t>
            </w:r>
            <w:r w:rsidRPr="00A04532">
              <w:rPr>
                <w:rFonts w:ascii="Times New Roman" w:hAnsi="Times New Roman" w:cs="Times New Roman"/>
                <w:sz w:val="24"/>
                <w:szCs w:val="24"/>
              </w:rPr>
              <w:br/>
              <w:t>3. Стабильность на борту анализатора: не менее 12 недель.</w:t>
            </w:r>
            <w:r w:rsidRPr="00A04532">
              <w:rPr>
                <w:rFonts w:ascii="Times New Roman" w:hAnsi="Times New Roman" w:cs="Times New Roman"/>
                <w:sz w:val="24"/>
                <w:szCs w:val="24"/>
              </w:rPr>
              <w:br/>
              <w:t>4. Фасовка: кассета с реагентом объемом не менее 66 мл.</w:t>
            </w:r>
            <w:r w:rsidRPr="00A04532">
              <w:rPr>
                <w:rFonts w:ascii="Times New Roman" w:hAnsi="Times New Roman" w:cs="Times New Roman"/>
                <w:sz w:val="24"/>
                <w:szCs w:val="24"/>
              </w:rPr>
              <w:br/>
              <w:t>5. Наличие штрих-кода для автоматического распознавания реагента анализатором.</w:t>
            </w:r>
          </w:p>
        </w:tc>
        <w:tc>
          <w:tcPr>
            <w:tcW w:w="1518" w:type="dxa"/>
            <w:vAlign w:val="center"/>
          </w:tcPr>
          <w:p w:rsidR="0067652E" w:rsidRPr="00A04532" w:rsidRDefault="0067652E" w:rsidP="008E11D5">
            <w:pPr>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упк</w:t>
            </w:r>
          </w:p>
        </w:tc>
        <w:tc>
          <w:tcPr>
            <w:tcW w:w="1532" w:type="dxa"/>
            <w:vAlign w:val="center"/>
          </w:tcPr>
          <w:p w:rsidR="0067652E" w:rsidRDefault="0067652E" w:rsidP="00F22C4F">
            <w:pPr>
              <w:jc w:val="center"/>
            </w:pPr>
            <w:r w:rsidRPr="005819C7">
              <w:rPr>
                <w:rFonts w:ascii="Times New Roman" w:hAnsi="Times New Roman" w:cs="Times New Roman"/>
                <w:sz w:val="24"/>
                <w:szCs w:val="24"/>
              </w:rPr>
              <w:t>1</w:t>
            </w:r>
          </w:p>
        </w:tc>
        <w:tc>
          <w:tcPr>
            <w:tcW w:w="1675" w:type="dxa"/>
            <w:vAlign w:val="center"/>
          </w:tcPr>
          <w:p w:rsidR="0067652E" w:rsidRPr="001424BE" w:rsidRDefault="009C2BE3" w:rsidP="00F22C4F">
            <w:pPr>
              <w:spacing w:line="2400" w:lineRule="auto"/>
              <w:jc w:val="center"/>
              <w:rPr>
                <w:rFonts w:ascii="Times New Roman" w:hAnsi="Times New Roman" w:cs="Times New Roman"/>
                <w:sz w:val="24"/>
                <w:szCs w:val="24"/>
              </w:rPr>
            </w:pPr>
            <w:r>
              <w:rPr>
                <w:rFonts w:ascii="Times New Roman" w:hAnsi="Times New Roman" w:cs="Times New Roman"/>
                <w:sz w:val="24"/>
                <w:szCs w:val="24"/>
              </w:rPr>
              <w:t>862,95</w:t>
            </w:r>
          </w:p>
        </w:tc>
        <w:tc>
          <w:tcPr>
            <w:tcW w:w="1709" w:type="dxa"/>
            <w:vMerge/>
            <w:vAlign w:val="center"/>
          </w:tcPr>
          <w:p w:rsidR="0067652E" w:rsidRDefault="0067652E" w:rsidP="00F22C4F">
            <w:pPr>
              <w:jc w:val="center"/>
              <w:rPr>
                <w:rFonts w:ascii="Times New Roman" w:hAnsi="Times New Roman" w:cs="Times New Roman"/>
                <w:sz w:val="24"/>
                <w:szCs w:val="24"/>
              </w:rPr>
            </w:pPr>
          </w:p>
        </w:tc>
      </w:tr>
      <w:tr w:rsidR="0067652E" w:rsidTr="00F22C4F">
        <w:tc>
          <w:tcPr>
            <w:tcW w:w="585" w:type="dxa"/>
          </w:tcPr>
          <w:p w:rsidR="0067652E" w:rsidRPr="00A04532" w:rsidRDefault="0067652E" w:rsidP="008E11D5">
            <w:pPr>
              <w:widowControl w:val="0"/>
              <w:suppressAutoHyphens/>
              <w:snapToGrid w:val="0"/>
              <w:jc w:val="center"/>
              <w:rPr>
                <w:rFonts w:ascii="Times New Roman" w:eastAsia="SimSun" w:hAnsi="Times New Roman" w:cs="Times New Roman"/>
                <w:kern w:val="1"/>
                <w:sz w:val="24"/>
                <w:szCs w:val="24"/>
                <w:lang w:eastAsia="hi-IN" w:bidi="hi-IN"/>
              </w:rPr>
            </w:pPr>
            <w:r w:rsidRPr="00A04532">
              <w:rPr>
                <w:rFonts w:ascii="Times New Roman" w:eastAsia="SimSun" w:hAnsi="Times New Roman" w:cs="Times New Roman"/>
                <w:kern w:val="1"/>
                <w:sz w:val="24"/>
                <w:szCs w:val="24"/>
                <w:lang w:eastAsia="hi-IN" w:bidi="hi-IN"/>
              </w:rPr>
              <w:t>24</w:t>
            </w:r>
          </w:p>
        </w:tc>
        <w:tc>
          <w:tcPr>
            <w:tcW w:w="3290" w:type="dxa"/>
            <w:vAlign w:val="center"/>
          </w:tcPr>
          <w:p w:rsidR="0067652E" w:rsidRPr="00A04532" w:rsidRDefault="0067652E" w:rsidP="008E11D5">
            <w:pPr>
              <w:rPr>
                <w:rFonts w:ascii="Times New Roman" w:hAnsi="Times New Roman" w:cs="Times New Roman"/>
                <w:color w:val="000000"/>
                <w:sz w:val="24"/>
                <w:szCs w:val="24"/>
              </w:rPr>
            </w:pPr>
            <w:r w:rsidRPr="00A04532">
              <w:rPr>
                <w:rFonts w:ascii="Times New Roman" w:hAnsi="Times New Roman" w:cs="Times New Roman"/>
                <w:color w:val="000000"/>
                <w:sz w:val="24"/>
                <w:szCs w:val="24"/>
              </w:rPr>
              <w:t>4880285190 Реагенты, стандарты, калибраторы, контроли и расходные материалы для биохимических анализаторов Раствор</w:t>
            </w:r>
            <w:proofErr w:type="gramStart"/>
            <w:r w:rsidRPr="00A04532">
              <w:rPr>
                <w:rFonts w:ascii="Times New Roman" w:hAnsi="Times New Roman" w:cs="Times New Roman"/>
                <w:color w:val="000000"/>
                <w:sz w:val="24"/>
                <w:szCs w:val="24"/>
              </w:rPr>
              <w:t>1</w:t>
            </w:r>
            <w:proofErr w:type="gramEnd"/>
          </w:p>
        </w:tc>
        <w:tc>
          <w:tcPr>
            <w:tcW w:w="4477" w:type="dxa"/>
          </w:tcPr>
          <w:p w:rsidR="0067652E" w:rsidRPr="00A04532" w:rsidRDefault="0067652E" w:rsidP="0067652E">
            <w:pPr>
              <w:rPr>
                <w:rFonts w:ascii="Times New Roman" w:hAnsi="Times New Roman" w:cs="Times New Roman"/>
                <w:sz w:val="24"/>
                <w:szCs w:val="24"/>
              </w:rPr>
            </w:pPr>
            <w:r w:rsidRPr="00A04532">
              <w:rPr>
                <w:rFonts w:ascii="Times New Roman" w:hAnsi="Times New Roman" w:cs="Times New Roman"/>
                <w:sz w:val="24"/>
                <w:szCs w:val="24"/>
              </w:rPr>
              <w:t xml:space="preserve">1. Назначение: готовый к использованию раствор для промывки реакционных кювет и дозирующих устройств автоматических биохимических анализаторов. </w:t>
            </w:r>
            <w:r w:rsidRPr="00A04532">
              <w:rPr>
                <w:rFonts w:ascii="Times New Roman" w:hAnsi="Times New Roman" w:cs="Times New Roman"/>
                <w:sz w:val="24"/>
                <w:szCs w:val="24"/>
              </w:rPr>
              <w:br/>
              <w:t>2. Состав: NaOH:  1 моль/</w:t>
            </w:r>
            <w:proofErr w:type="gramStart"/>
            <w:r w:rsidRPr="00A04532">
              <w:rPr>
                <w:rFonts w:ascii="Times New Roman" w:hAnsi="Times New Roman" w:cs="Times New Roman"/>
                <w:sz w:val="24"/>
                <w:szCs w:val="24"/>
              </w:rPr>
              <w:t>л</w:t>
            </w:r>
            <w:proofErr w:type="gramEnd"/>
            <w:r w:rsidRPr="00A04532">
              <w:rPr>
                <w:rFonts w:ascii="Times New Roman" w:hAnsi="Times New Roman" w:cs="Times New Roman"/>
                <w:sz w:val="24"/>
                <w:szCs w:val="24"/>
              </w:rPr>
              <w:t>, детергент: 4%.</w:t>
            </w:r>
            <w:r w:rsidRPr="00A04532">
              <w:rPr>
                <w:rFonts w:ascii="Times New Roman" w:hAnsi="Times New Roman" w:cs="Times New Roman"/>
                <w:sz w:val="24"/>
                <w:szCs w:val="24"/>
              </w:rPr>
              <w:br/>
              <w:t>3. Стабильность на борту анализатора: не менее 10 недель.</w:t>
            </w:r>
            <w:r w:rsidRPr="00A04532">
              <w:rPr>
                <w:rFonts w:ascii="Times New Roman" w:hAnsi="Times New Roman" w:cs="Times New Roman"/>
                <w:sz w:val="24"/>
                <w:szCs w:val="24"/>
              </w:rPr>
              <w:br/>
              <w:t>4. Фасовка: не менее 2 ёмкостей объемом не менее 1,8 л.</w:t>
            </w:r>
            <w:r w:rsidRPr="00A04532">
              <w:rPr>
                <w:rFonts w:ascii="Times New Roman" w:hAnsi="Times New Roman" w:cs="Times New Roman"/>
                <w:sz w:val="24"/>
                <w:szCs w:val="24"/>
              </w:rPr>
              <w:br/>
              <w:t>5. Наличие штрих-кода для автоматического распознавания реагента анализатором.</w:t>
            </w:r>
          </w:p>
        </w:tc>
        <w:tc>
          <w:tcPr>
            <w:tcW w:w="1518" w:type="dxa"/>
            <w:vAlign w:val="center"/>
          </w:tcPr>
          <w:p w:rsidR="0067652E" w:rsidRPr="00A04532" w:rsidRDefault="0067652E" w:rsidP="008E11D5">
            <w:pPr>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упк</w:t>
            </w:r>
          </w:p>
        </w:tc>
        <w:tc>
          <w:tcPr>
            <w:tcW w:w="1532" w:type="dxa"/>
            <w:vAlign w:val="center"/>
          </w:tcPr>
          <w:p w:rsidR="0067652E" w:rsidRDefault="0067652E" w:rsidP="00F22C4F">
            <w:pPr>
              <w:jc w:val="center"/>
            </w:pPr>
            <w:r w:rsidRPr="005819C7">
              <w:rPr>
                <w:rFonts w:ascii="Times New Roman" w:hAnsi="Times New Roman" w:cs="Times New Roman"/>
                <w:sz w:val="24"/>
                <w:szCs w:val="24"/>
              </w:rPr>
              <w:t>1</w:t>
            </w:r>
          </w:p>
        </w:tc>
        <w:tc>
          <w:tcPr>
            <w:tcW w:w="1675" w:type="dxa"/>
            <w:vAlign w:val="center"/>
          </w:tcPr>
          <w:p w:rsidR="0067652E" w:rsidRPr="001424BE" w:rsidRDefault="009C2BE3" w:rsidP="00F22C4F">
            <w:pPr>
              <w:spacing w:line="2400" w:lineRule="auto"/>
              <w:jc w:val="center"/>
              <w:rPr>
                <w:rFonts w:ascii="Times New Roman" w:hAnsi="Times New Roman" w:cs="Times New Roman"/>
                <w:sz w:val="24"/>
                <w:szCs w:val="24"/>
              </w:rPr>
            </w:pPr>
            <w:r>
              <w:rPr>
                <w:rFonts w:ascii="Times New Roman" w:hAnsi="Times New Roman" w:cs="Times New Roman"/>
                <w:sz w:val="24"/>
                <w:szCs w:val="24"/>
              </w:rPr>
              <w:t>18 156,93</w:t>
            </w:r>
          </w:p>
        </w:tc>
        <w:tc>
          <w:tcPr>
            <w:tcW w:w="1709" w:type="dxa"/>
            <w:vMerge/>
            <w:vAlign w:val="center"/>
          </w:tcPr>
          <w:p w:rsidR="0067652E" w:rsidRDefault="0067652E" w:rsidP="00F22C4F">
            <w:pPr>
              <w:jc w:val="center"/>
              <w:rPr>
                <w:rFonts w:ascii="Times New Roman" w:hAnsi="Times New Roman" w:cs="Times New Roman"/>
                <w:sz w:val="24"/>
                <w:szCs w:val="24"/>
              </w:rPr>
            </w:pPr>
          </w:p>
        </w:tc>
      </w:tr>
      <w:tr w:rsidR="0067652E" w:rsidTr="00F22C4F">
        <w:tc>
          <w:tcPr>
            <w:tcW w:w="585" w:type="dxa"/>
          </w:tcPr>
          <w:p w:rsidR="0067652E" w:rsidRPr="00A04532" w:rsidRDefault="0067652E" w:rsidP="008E11D5">
            <w:pPr>
              <w:widowControl w:val="0"/>
              <w:suppressAutoHyphens/>
              <w:snapToGrid w:val="0"/>
              <w:jc w:val="center"/>
              <w:rPr>
                <w:rFonts w:ascii="Times New Roman" w:eastAsia="SimSun" w:hAnsi="Times New Roman" w:cs="Times New Roman"/>
                <w:kern w:val="1"/>
                <w:sz w:val="24"/>
                <w:szCs w:val="24"/>
                <w:lang w:eastAsia="hi-IN" w:bidi="hi-IN"/>
              </w:rPr>
            </w:pPr>
            <w:r w:rsidRPr="00A04532">
              <w:rPr>
                <w:rFonts w:ascii="Times New Roman" w:eastAsia="SimSun" w:hAnsi="Times New Roman" w:cs="Times New Roman"/>
                <w:kern w:val="1"/>
                <w:sz w:val="24"/>
                <w:szCs w:val="24"/>
                <w:lang w:eastAsia="hi-IN" w:bidi="hi-IN"/>
              </w:rPr>
              <w:t>25</w:t>
            </w:r>
          </w:p>
        </w:tc>
        <w:tc>
          <w:tcPr>
            <w:tcW w:w="3290" w:type="dxa"/>
            <w:vAlign w:val="center"/>
          </w:tcPr>
          <w:p w:rsidR="0067652E" w:rsidRPr="00A04532" w:rsidRDefault="0067652E" w:rsidP="008E11D5">
            <w:pPr>
              <w:rPr>
                <w:rFonts w:ascii="Times New Roman" w:hAnsi="Times New Roman" w:cs="Times New Roman"/>
                <w:color w:val="000000"/>
                <w:sz w:val="24"/>
                <w:szCs w:val="24"/>
              </w:rPr>
            </w:pPr>
            <w:r w:rsidRPr="00A04532">
              <w:rPr>
                <w:rFonts w:ascii="Times New Roman" w:hAnsi="Times New Roman" w:cs="Times New Roman"/>
                <w:color w:val="000000"/>
                <w:sz w:val="24"/>
                <w:szCs w:val="24"/>
              </w:rPr>
              <w:t>4880307190 Реагенты, стандарты, калибраторы, контроли и расходные материалы для биохимических анализаторов Раствор</w:t>
            </w:r>
            <w:proofErr w:type="gramStart"/>
            <w:r w:rsidRPr="00A04532">
              <w:rPr>
                <w:rFonts w:ascii="Times New Roman" w:hAnsi="Times New Roman" w:cs="Times New Roman"/>
                <w:color w:val="000000"/>
                <w:sz w:val="24"/>
                <w:szCs w:val="24"/>
              </w:rPr>
              <w:t>2</w:t>
            </w:r>
            <w:proofErr w:type="gramEnd"/>
          </w:p>
        </w:tc>
        <w:tc>
          <w:tcPr>
            <w:tcW w:w="4477" w:type="dxa"/>
          </w:tcPr>
          <w:p w:rsidR="0067652E" w:rsidRPr="00A04532" w:rsidRDefault="0067652E" w:rsidP="0067652E">
            <w:pPr>
              <w:rPr>
                <w:rFonts w:ascii="Times New Roman" w:hAnsi="Times New Roman" w:cs="Times New Roman"/>
                <w:sz w:val="24"/>
                <w:szCs w:val="24"/>
              </w:rPr>
            </w:pPr>
            <w:r w:rsidRPr="00A04532">
              <w:rPr>
                <w:rFonts w:ascii="Times New Roman" w:hAnsi="Times New Roman" w:cs="Times New Roman"/>
                <w:sz w:val="24"/>
                <w:szCs w:val="24"/>
              </w:rPr>
              <w:t xml:space="preserve">1. Назначение: готовый к использованию кислотный раствор для промывки устройст дозирования проб и реагентов автоматических биохимических анализаторов. </w:t>
            </w:r>
            <w:r w:rsidRPr="00A04532">
              <w:rPr>
                <w:rFonts w:ascii="Times New Roman" w:hAnsi="Times New Roman" w:cs="Times New Roman"/>
                <w:sz w:val="24"/>
                <w:szCs w:val="24"/>
              </w:rPr>
              <w:br/>
              <w:t>2. Состав: буфер; детергент: 310 ммоль/л моногидрата лимонной кислоты.</w:t>
            </w:r>
            <w:r w:rsidRPr="00A04532">
              <w:rPr>
                <w:rFonts w:ascii="Times New Roman" w:hAnsi="Times New Roman" w:cs="Times New Roman"/>
                <w:sz w:val="24"/>
                <w:szCs w:val="24"/>
              </w:rPr>
              <w:br/>
              <w:t>3. Стабильность на борту анализатора: не менее 12 недель.</w:t>
            </w:r>
            <w:r w:rsidRPr="00A04532">
              <w:rPr>
                <w:rFonts w:ascii="Times New Roman" w:hAnsi="Times New Roman" w:cs="Times New Roman"/>
                <w:sz w:val="24"/>
                <w:szCs w:val="24"/>
              </w:rPr>
              <w:br/>
              <w:t>4. Фасовка: не менее 2 ёмкостей объемом не менее 1,8 л.</w:t>
            </w:r>
            <w:r w:rsidRPr="00A04532">
              <w:rPr>
                <w:rFonts w:ascii="Times New Roman" w:hAnsi="Times New Roman" w:cs="Times New Roman"/>
                <w:sz w:val="24"/>
                <w:szCs w:val="24"/>
              </w:rPr>
              <w:br/>
              <w:t>5. Наличие штрих-кода для автоматического распознавания реагента анализатором.</w:t>
            </w:r>
          </w:p>
        </w:tc>
        <w:tc>
          <w:tcPr>
            <w:tcW w:w="1518" w:type="dxa"/>
            <w:vAlign w:val="center"/>
          </w:tcPr>
          <w:p w:rsidR="0067652E" w:rsidRPr="00A04532" w:rsidRDefault="0067652E" w:rsidP="008E11D5">
            <w:pPr>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упк</w:t>
            </w:r>
          </w:p>
        </w:tc>
        <w:tc>
          <w:tcPr>
            <w:tcW w:w="1532" w:type="dxa"/>
            <w:vAlign w:val="center"/>
          </w:tcPr>
          <w:p w:rsidR="0067652E" w:rsidRDefault="0067652E" w:rsidP="00F22C4F">
            <w:pPr>
              <w:jc w:val="center"/>
            </w:pPr>
            <w:r w:rsidRPr="005819C7">
              <w:rPr>
                <w:rFonts w:ascii="Times New Roman" w:hAnsi="Times New Roman" w:cs="Times New Roman"/>
                <w:sz w:val="24"/>
                <w:szCs w:val="24"/>
              </w:rPr>
              <w:t>1</w:t>
            </w:r>
          </w:p>
        </w:tc>
        <w:tc>
          <w:tcPr>
            <w:tcW w:w="1675" w:type="dxa"/>
            <w:vAlign w:val="center"/>
          </w:tcPr>
          <w:p w:rsidR="0067652E" w:rsidRPr="001424BE" w:rsidRDefault="009C2BE3" w:rsidP="00F22C4F">
            <w:pPr>
              <w:spacing w:line="2400" w:lineRule="auto"/>
              <w:jc w:val="center"/>
              <w:rPr>
                <w:rFonts w:ascii="Times New Roman" w:hAnsi="Times New Roman" w:cs="Times New Roman"/>
                <w:sz w:val="24"/>
                <w:szCs w:val="24"/>
              </w:rPr>
            </w:pPr>
            <w:r>
              <w:rPr>
                <w:rFonts w:ascii="Times New Roman" w:hAnsi="Times New Roman" w:cs="Times New Roman"/>
                <w:sz w:val="24"/>
                <w:szCs w:val="24"/>
              </w:rPr>
              <w:t>10 521,94</w:t>
            </w:r>
          </w:p>
        </w:tc>
        <w:tc>
          <w:tcPr>
            <w:tcW w:w="1709" w:type="dxa"/>
            <w:vMerge/>
            <w:vAlign w:val="center"/>
          </w:tcPr>
          <w:p w:rsidR="0067652E" w:rsidRDefault="0067652E" w:rsidP="00F22C4F">
            <w:pPr>
              <w:jc w:val="center"/>
              <w:rPr>
                <w:rFonts w:ascii="Times New Roman" w:hAnsi="Times New Roman" w:cs="Times New Roman"/>
                <w:sz w:val="24"/>
                <w:szCs w:val="24"/>
              </w:rPr>
            </w:pPr>
          </w:p>
        </w:tc>
      </w:tr>
      <w:tr w:rsidR="0067652E" w:rsidTr="00F22C4F">
        <w:tc>
          <w:tcPr>
            <w:tcW w:w="585" w:type="dxa"/>
          </w:tcPr>
          <w:p w:rsidR="0067652E" w:rsidRPr="00A04532" w:rsidRDefault="0067652E" w:rsidP="008E11D5">
            <w:pPr>
              <w:widowControl w:val="0"/>
              <w:suppressAutoHyphens/>
              <w:snapToGrid w:val="0"/>
              <w:jc w:val="center"/>
              <w:rPr>
                <w:rFonts w:ascii="Times New Roman" w:eastAsia="SimSun" w:hAnsi="Times New Roman" w:cs="Times New Roman"/>
                <w:kern w:val="1"/>
                <w:sz w:val="24"/>
                <w:szCs w:val="24"/>
                <w:lang w:eastAsia="hi-IN" w:bidi="hi-IN"/>
              </w:rPr>
            </w:pPr>
            <w:r w:rsidRPr="00A04532">
              <w:rPr>
                <w:rFonts w:ascii="Times New Roman" w:eastAsia="SimSun" w:hAnsi="Times New Roman" w:cs="Times New Roman"/>
                <w:kern w:val="1"/>
                <w:sz w:val="24"/>
                <w:szCs w:val="24"/>
                <w:lang w:eastAsia="hi-IN" w:bidi="hi-IN"/>
              </w:rPr>
              <w:t>26</w:t>
            </w:r>
          </w:p>
        </w:tc>
        <w:tc>
          <w:tcPr>
            <w:tcW w:w="3290" w:type="dxa"/>
            <w:vAlign w:val="center"/>
          </w:tcPr>
          <w:p w:rsidR="0067652E" w:rsidRPr="00A04532" w:rsidRDefault="0067652E" w:rsidP="008E11D5">
            <w:pPr>
              <w:rPr>
                <w:rFonts w:ascii="Times New Roman" w:hAnsi="Times New Roman" w:cs="Times New Roman"/>
                <w:color w:val="000000"/>
                <w:sz w:val="24"/>
                <w:szCs w:val="24"/>
              </w:rPr>
            </w:pPr>
            <w:r w:rsidRPr="00A04532">
              <w:rPr>
                <w:rFonts w:ascii="Times New Roman" w:hAnsi="Times New Roman" w:cs="Times New Roman"/>
                <w:color w:val="000000"/>
                <w:sz w:val="24"/>
                <w:szCs w:val="24"/>
              </w:rPr>
              <w:t>4708725190 Реагенты, стандарты, калибраторы, контроли и расходные материалы для биохимических анализаторов Раствор промывочный</w:t>
            </w:r>
          </w:p>
        </w:tc>
        <w:tc>
          <w:tcPr>
            <w:tcW w:w="4477" w:type="dxa"/>
          </w:tcPr>
          <w:p w:rsidR="0067652E" w:rsidRPr="00A04532" w:rsidRDefault="0067652E" w:rsidP="0067652E">
            <w:pPr>
              <w:rPr>
                <w:rFonts w:ascii="Times New Roman" w:hAnsi="Times New Roman" w:cs="Times New Roman"/>
                <w:sz w:val="24"/>
                <w:szCs w:val="24"/>
              </w:rPr>
            </w:pPr>
            <w:r w:rsidRPr="00A04532">
              <w:rPr>
                <w:rFonts w:ascii="Times New Roman" w:hAnsi="Times New Roman" w:cs="Times New Roman"/>
                <w:sz w:val="24"/>
                <w:szCs w:val="24"/>
              </w:rPr>
              <w:t>1. Назначение: готовый к использованию раствор для промывки пробоотборника или реакционной камеры автоматических биохимических анализаторов.</w:t>
            </w:r>
            <w:r w:rsidRPr="00A04532">
              <w:rPr>
                <w:rFonts w:ascii="Times New Roman" w:hAnsi="Times New Roman" w:cs="Times New Roman"/>
                <w:sz w:val="24"/>
                <w:szCs w:val="24"/>
              </w:rPr>
              <w:br/>
              <w:t>2. Состав: NaOH: 1 моль/л.</w:t>
            </w:r>
            <w:r w:rsidRPr="00A04532">
              <w:rPr>
                <w:rFonts w:ascii="Times New Roman" w:hAnsi="Times New Roman" w:cs="Times New Roman"/>
                <w:sz w:val="24"/>
                <w:szCs w:val="24"/>
              </w:rPr>
              <w:br/>
              <w:t>3. Стабильность на борту анализатора: не менее 4 недель.</w:t>
            </w:r>
            <w:r w:rsidRPr="00A04532">
              <w:rPr>
                <w:rFonts w:ascii="Times New Roman" w:hAnsi="Times New Roman" w:cs="Times New Roman"/>
                <w:sz w:val="24"/>
                <w:szCs w:val="24"/>
              </w:rPr>
              <w:br/>
              <w:t>4. Фасовка: не менее 12 флаконов объемом 59 мл.</w:t>
            </w:r>
            <w:r w:rsidRPr="00A04532">
              <w:rPr>
                <w:rFonts w:ascii="Times New Roman" w:hAnsi="Times New Roman" w:cs="Times New Roman"/>
                <w:sz w:val="24"/>
                <w:szCs w:val="24"/>
              </w:rPr>
              <w:br/>
              <w:t>5. Наличие штрих-кода для автоматического распознавания реагента анализатором.</w:t>
            </w:r>
          </w:p>
        </w:tc>
        <w:tc>
          <w:tcPr>
            <w:tcW w:w="1518" w:type="dxa"/>
            <w:vAlign w:val="center"/>
          </w:tcPr>
          <w:p w:rsidR="0067652E" w:rsidRPr="00A04532" w:rsidRDefault="0067652E" w:rsidP="008E11D5">
            <w:pPr>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упк</w:t>
            </w:r>
          </w:p>
        </w:tc>
        <w:tc>
          <w:tcPr>
            <w:tcW w:w="1532" w:type="dxa"/>
            <w:vAlign w:val="center"/>
          </w:tcPr>
          <w:p w:rsidR="0067652E" w:rsidRDefault="0067652E" w:rsidP="00F22C4F">
            <w:pPr>
              <w:jc w:val="center"/>
            </w:pPr>
            <w:r w:rsidRPr="005819C7">
              <w:rPr>
                <w:rFonts w:ascii="Times New Roman" w:hAnsi="Times New Roman" w:cs="Times New Roman"/>
                <w:sz w:val="24"/>
                <w:szCs w:val="24"/>
              </w:rPr>
              <w:t>1</w:t>
            </w:r>
          </w:p>
        </w:tc>
        <w:tc>
          <w:tcPr>
            <w:tcW w:w="1675" w:type="dxa"/>
            <w:vAlign w:val="center"/>
          </w:tcPr>
          <w:p w:rsidR="0067652E" w:rsidRPr="001424BE" w:rsidRDefault="0067652E" w:rsidP="00F22C4F">
            <w:pPr>
              <w:spacing w:line="2400" w:lineRule="auto"/>
              <w:jc w:val="center"/>
              <w:rPr>
                <w:rFonts w:ascii="Times New Roman" w:hAnsi="Times New Roman" w:cs="Times New Roman"/>
                <w:sz w:val="24"/>
                <w:szCs w:val="24"/>
              </w:rPr>
            </w:pPr>
            <w:r w:rsidRPr="001424BE">
              <w:rPr>
                <w:rFonts w:ascii="Times New Roman" w:hAnsi="Times New Roman" w:cs="Times New Roman"/>
                <w:sz w:val="24"/>
                <w:szCs w:val="24"/>
              </w:rPr>
              <w:t>3 659,92</w:t>
            </w:r>
          </w:p>
        </w:tc>
        <w:tc>
          <w:tcPr>
            <w:tcW w:w="1709" w:type="dxa"/>
            <w:vMerge/>
            <w:vAlign w:val="center"/>
          </w:tcPr>
          <w:p w:rsidR="0067652E" w:rsidRDefault="0067652E" w:rsidP="00F22C4F">
            <w:pPr>
              <w:jc w:val="center"/>
              <w:rPr>
                <w:rFonts w:ascii="Times New Roman" w:hAnsi="Times New Roman" w:cs="Times New Roman"/>
                <w:sz w:val="24"/>
                <w:szCs w:val="24"/>
              </w:rPr>
            </w:pPr>
          </w:p>
        </w:tc>
      </w:tr>
      <w:tr w:rsidR="0067652E" w:rsidTr="00F22C4F">
        <w:tc>
          <w:tcPr>
            <w:tcW w:w="585" w:type="dxa"/>
          </w:tcPr>
          <w:p w:rsidR="0067652E" w:rsidRPr="00A04532" w:rsidRDefault="0067652E" w:rsidP="008E11D5">
            <w:pPr>
              <w:widowControl w:val="0"/>
              <w:suppressAutoHyphens/>
              <w:snapToGrid w:val="0"/>
              <w:jc w:val="center"/>
              <w:rPr>
                <w:rFonts w:ascii="Times New Roman" w:eastAsia="SimSun" w:hAnsi="Times New Roman" w:cs="Times New Roman"/>
                <w:kern w:val="1"/>
                <w:sz w:val="24"/>
                <w:szCs w:val="24"/>
                <w:lang w:eastAsia="hi-IN" w:bidi="hi-IN"/>
              </w:rPr>
            </w:pPr>
            <w:r w:rsidRPr="00A04532">
              <w:rPr>
                <w:rFonts w:ascii="Times New Roman" w:eastAsia="SimSun" w:hAnsi="Times New Roman" w:cs="Times New Roman"/>
                <w:kern w:val="1"/>
                <w:sz w:val="24"/>
                <w:szCs w:val="24"/>
                <w:lang w:eastAsia="hi-IN" w:bidi="hi-IN"/>
              </w:rPr>
              <w:t>27</w:t>
            </w:r>
          </w:p>
        </w:tc>
        <w:tc>
          <w:tcPr>
            <w:tcW w:w="3290" w:type="dxa"/>
            <w:vAlign w:val="center"/>
          </w:tcPr>
          <w:p w:rsidR="0067652E" w:rsidRPr="00A04532" w:rsidRDefault="0067652E" w:rsidP="008E11D5">
            <w:pPr>
              <w:rPr>
                <w:rFonts w:ascii="Times New Roman" w:hAnsi="Times New Roman" w:cs="Times New Roman"/>
                <w:color w:val="000000"/>
                <w:sz w:val="24"/>
                <w:szCs w:val="24"/>
              </w:rPr>
            </w:pPr>
            <w:r w:rsidRPr="00A04532">
              <w:rPr>
                <w:rFonts w:ascii="Times New Roman" w:hAnsi="Times New Roman" w:cs="Times New Roman"/>
                <w:color w:val="000000"/>
                <w:sz w:val="24"/>
                <w:szCs w:val="24"/>
              </w:rPr>
              <w:t>4555040001 Реагенты и расходные материалы к биохимическим анализаторам Кюветы</w:t>
            </w:r>
          </w:p>
        </w:tc>
        <w:tc>
          <w:tcPr>
            <w:tcW w:w="4477" w:type="dxa"/>
          </w:tcPr>
          <w:p w:rsidR="0067652E" w:rsidRPr="00A04532" w:rsidRDefault="0067652E" w:rsidP="0067652E">
            <w:pPr>
              <w:rPr>
                <w:rFonts w:ascii="Times New Roman" w:hAnsi="Times New Roman" w:cs="Times New Roman"/>
                <w:sz w:val="24"/>
                <w:szCs w:val="24"/>
              </w:rPr>
            </w:pPr>
            <w:r w:rsidRPr="00A04532">
              <w:rPr>
                <w:rFonts w:ascii="Times New Roman" w:hAnsi="Times New Roman" w:cs="Times New Roman"/>
                <w:sz w:val="24"/>
                <w:szCs w:val="24"/>
              </w:rPr>
              <w:t xml:space="preserve">1. Назначение: пластиковые многоразовые реакционные кюветы для автоматического биохимического анализатора. </w:t>
            </w:r>
            <w:r w:rsidRPr="00A04532">
              <w:rPr>
                <w:rFonts w:ascii="Times New Roman" w:hAnsi="Times New Roman" w:cs="Times New Roman"/>
                <w:sz w:val="24"/>
                <w:szCs w:val="24"/>
              </w:rPr>
              <w:br/>
              <w:t>2. Фасовка: не менее 18 сегментов по 11 кювет в упаковке.</w:t>
            </w:r>
          </w:p>
        </w:tc>
        <w:tc>
          <w:tcPr>
            <w:tcW w:w="1518" w:type="dxa"/>
            <w:vAlign w:val="center"/>
          </w:tcPr>
          <w:p w:rsidR="0067652E" w:rsidRPr="00A04532" w:rsidRDefault="0067652E" w:rsidP="008E11D5">
            <w:pPr>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упк</w:t>
            </w:r>
          </w:p>
        </w:tc>
        <w:tc>
          <w:tcPr>
            <w:tcW w:w="1532" w:type="dxa"/>
            <w:vAlign w:val="center"/>
          </w:tcPr>
          <w:p w:rsidR="0067652E" w:rsidRDefault="0067652E" w:rsidP="00F22C4F">
            <w:pPr>
              <w:jc w:val="center"/>
            </w:pPr>
            <w:r w:rsidRPr="005819C7">
              <w:rPr>
                <w:rFonts w:ascii="Times New Roman" w:hAnsi="Times New Roman" w:cs="Times New Roman"/>
                <w:sz w:val="24"/>
                <w:szCs w:val="24"/>
              </w:rPr>
              <w:t>1</w:t>
            </w:r>
          </w:p>
        </w:tc>
        <w:tc>
          <w:tcPr>
            <w:tcW w:w="1675" w:type="dxa"/>
            <w:vAlign w:val="center"/>
          </w:tcPr>
          <w:p w:rsidR="0067652E" w:rsidRPr="001424BE" w:rsidRDefault="0067652E" w:rsidP="00F22C4F">
            <w:pPr>
              <w:spacing w:line="2400" w:lineRule="auto"/>
              <w:jc w:val="center"/>
              <w:rPr>
                <w:rFonts w:ascii="Times New Roman" w:hAnsi="Times New Roman" w:cs="Times New Roman"/>
                <w:sz w:val="24"/>
                <w:szCs w:val="24"/>
              </w:rPr>
            </w:pPr>
            <w:r w:rsidRPr="001424BE">
              <w:rPr>
                <w:rFonts w:ascii="Times New Roman" w:hAnsi="Times New Roman" w:cs="Times New Roman"/>
                <w:sz w:val="24"/>
                <w:szCs w:val="24"/>
              </w:rPr>
              <w:t>131 534,00</w:t>
            </w:r>
          </w:p>
        </w:tc>
        <w:tc>
          <w:tcPr>
            <w:tcW w:w="1709" w:type="dxa"/>
            <w:vMerge/>
            <w:vAlign w:val="center"/>
          </w:tcPr>
          <w:p w:rsidR="0067652E" w:rsidRDefault="0067652E" w:rsidP="00F22C4F">
            <w:pPr>
              <w:jc w:val="center"/>
              <w:rPr>
                <w:rFonts w:ascii="Times New Roman" w:hAnsi="Times New Roman" w:cs="Times New Roman"/>
                <w:sz w:val="24"/>
                <w:szCs w:val="24"/>
              </w:rPr>
            </w:pPr>
          </w:p>
        </w:tc>
      </w:tr>
      <w:tr w:rsidR="0067652E" w:rsidTr="00F22C4F">
        <w:tc>
          <w:tcPr>
            <w:tcW w:w="585" w:type="dxa"/>
          </w:tcPr>
          <w:p w:rsidR="0067652E" w:rsidRPr="00A04532" w:rsidRDefault="0067652E" w:rsidP="008E11D5">
            <w:pPr>
              <w:widowControl w:val="0"/>
              <w:suppressAutoHyphens/>
              <w:snapToGrid w:val="0"/>
              <w:jc w:val="center"/>
              <w:rPr>
                <w:rFonts w:ascii="Times New Roman" w:eastAsia="SimSun" w:hAnsi="Times New Roman" w:cs="Times New Roman"/>
                <w:kern w:val="1"/>
                <w:sz w:val="24"/>
                <w:szCs w:val="24"/>
                <w:lang w:eastAsia="hi-IN" w:bidi="hi-IN"/>
              </w:rPr>
            </w:pPr>
            <w:r w:rsidRPr="00A04532">
              <w:rPr>
                <w:rFonts w:ascii="Times New Roman" w:eastAsia="SimSun" w:hAnsi="Times New Roman" w:cs="Times New Roman"/>
                <w:kern w:val="1"/>
                <w:sz w:val="24"/>
                <w:szCs w:val="24"/>
                <w:lang w:eastAsia="hi-IN" w:bidi="hi-IN"/>
              </w:rPr>
              <w:t>28</w:t>
            </w:r>
          </w:p>
        </w:tc>
        <w:tc>
          <w:tcPr>
            <w:tcW w:w="3290" w:type="dxa"/>
            <w:vAlign w:val="center"/>
          </w:tcPr>
          <w:p w:rsidR="0067652E" w:rsidRPr="00A04532" w:rsidRDefault="0067652E" w:rsidP="008E11D5">
            <w:pPr>
              <w:rPr>
                <w:rFonts w:ascii="Times New Roman" w:hAnsi="Times New Roman" w:cs="Times New Roman"/>
                <w:color w:val="000000"/>
                <w:sz w:val="24"/>
                <w:szCs w:val="24"/>
              </w:rPr>
            </w:pPr>
            <w:r w:rsidRPr="00A04532">
              <w:rPr>
                <w:rFonts w:ascii="Times New Roman" w:hAnsi="Times New Roman" w:cs="Times New Roman"/>
                <w:color w:val="000000"/>
                <w:sz w:val="24"/>
                <w:szCs w:val="24"/>
              </w:rPr>
              <w:t>5422485190 Реагенты для анализаторов биохимических  Экотергент</w:t>
            </w:r>
          </w:p>
        </w:tc>
        <w:tc>
          <w:tcPr>
            <w:tcW w:w="4477" w:type="dxa"/>
          </w:tcPr>
          <w:p w:rsidR="0067652E" w:rsidRPr="00A04532" w:rsidRDefault="0067652E" w:rsidP="0067652E">
            <w:pPr>
              <w:rPr>
                <w:rFonts w:ascii="Times New Roman" w:hAnsi="Times New Roman" w:cs="Times New Roman"/>
                <w:sz w:val="24"/>
                <w:szCs w:val="24"/>
              </w:rPr>
            </w:pPr>
            <w:r w:rsidRPr="00A04532">
              <w:rPr>
                <w:rFonts w:ascii="Times New Roman" w:hAnsi="Times New Roman" w:cs="Times New Roman"/>
                <w:sz w:val="24"/>
                <w:szCs w:val="24"/>
              </w:rPr>
              <w:t>1. Назначение: готовый к использованию реагент для добавления в реакционную ванну автоматических биохимических анализаторов.</w:t>
            </w:r>
            <w:r w:rsidRPr="00A04532">
              <w:rPr>
                <w:rFonts w:ascii="Times New Roman" w:hAnsi="Times New Roman" w:cs="Times New Roman"/>
                <w:sz w:val="24"/>
                <w:szCs w:val="24"/>
              </w:rPr>
              <w:br/>
              <w:t>2. Состав: детергент.</w:t>
            </w:r>
            <w:r w:rsidRPr="00A04532">
              <w:rPr>
                <w:rFonts w:ascii="Times New Roman" w:hAnsi="Times New Roman" w:cs="Times New Roman"/>
                <w:sz w:val="24"/>
                <w:szCs w:val="24"/>
              </w:rPr>
              <w:br/>
              <w:t>3. Стабильность на борту анализатора: не менее 4 недель.</w:t>
            </w:r>
            <w:r w:rsidRPr="00A04532">
              <w:rPr>
                <w:rFonts w:ascii="Times New Roman" w:hAnsi="Times New Roman" w:cs="Times New Roman"/>
                <w:sz w:val="24"/>
                <w:szCs w:val="24"/>
              </w:rPr>
              <w:br/>
              <w:t>4. Фасовка: кассета с реагентом объемом не менее 60 мл.</w:t>
            </w:r>
            <w:r w:rsidRPr="00A04532">
              <w:rPr>
                <w:rFonts w:ascii="Times New Roman" w:hAnsi="Times New Roman" w:cs="Times New Roman"/>
                <w:sz w:val="24"/>
                <w:szCs w:val="24"/>
              </w:rPr>
              <w:br/>
              <w:t>5. Наличие штрих-кода для автоматического распознавания реагента анализатором.</w:t>
            </w:r>
          </w:p>
        </w:tc>
        <w:tc>
          <w:tcPr>
            <w:tcW w:w="1518" w:type="dxa"/>
            <w:vAlign w:val="center"/>
          </w:tcPr>
          <w:p w:rsidR="0067652E" w:rsidRPr="00A04532" w:rsidRDefault="0067652E" w:rsidP="008E11D5">
            <w:pPr>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упк</w:t>
            </w:r>
          </w:p>
        </w:tc>
        <w:tc>
          <w:tcPr>
            <w:tcW w:w="1532" w:type="dxa"/>
            <w:vAlign w:val="center"/>
          </w:tcPr>
          <w:p w:rsidR="0067652E" w:rsidRDefault="0067652E" w:rsidP="00F22C4F">
            <w:pPr>
              <w:jc w:val="center"/>
            </w:pPr>
            <w:r w:rsidRPr="005819C7">
              <w:rPr>
                <w:rFonts w:ascii="Times New Roman" w:hAnsi="Times New Roman" w:cs="Times New Roman"/>
                <w:sz w:val="24"/>
                <w:szCs w:val="24"/>
              </w:rPr>
              <w:t>1</w:t>
            </w:r>
          </w:p>
        </w:tc>
        <w:tc>
          <w:tcPr>
            <w:tcW w:w="1675" w:type="dxa"/>
            <w:vAlign w:val="center"/>
          </w:tcPr>
          <w:p w:rsidR="0067652E" w:rsidRPr="001424BE" w:rsidRDefault="009C2BE3" w:rsidP="00F22C4F">
            <w:pPr>
              <w:spacing w:line="2400" w:lineRule="auto"/>
              <w:jc w:val="center"/>
              <w:rPr>
                <w:rFonts w:ascii="Times New Roman" w:hAnsi="Times New Roman" w:cs="Times New Roman"/>
                <w:sz w:val="24"/>
                <w:szCs w:val="24"/>
              </w:rPr>
            </w:pPr>
            <w:r>
              <w:rPr>
                <w:rFonts w:ascii="Times New Roman" w:hAnsi="Times New Roman" w:cs="Times New Roman"/>
                <w:sz w:val="24"/>
                <w:szCs w:val="24"/>
              </w:rPr>
              <w:t>5 058,90</w:t>
            </w:r>
          </w:p>
        </w:tc>
        <w:tc>
          <w:tcPr>
            <w:tcW w:w="1709" w:type="dxa"/>
            <w:vMerge/>
            <w:vAlign w:val="center"/>
          </w:tcPr>
          <w:p w:rsidR="0067652E" w:rsidRDefault="0067652E" w:rsidP="00F22C4F">
            <w:pPr>
              <w:jc w:val="center"/>
              <w:rPr>
                <w:rFonts w:ascii="Times New Roman" w:hAnsi="Times New Roman" w:cs="Times New Roman"/>
                <w:sz w:val="24"/>
                <w:szCs w:val="24"/>
              </w:rPr>
            </w:pPr>
          </w:p>
        </w:tc>
      </w:tr>
      <w:tr w:rsidR="0067652E" w:rsidTr="00F22C4F">
        <w:tc>
          <w:tcPr>
            <w:tcW w:w="585" w:type="dxa"/>
          </w:tcPr>
          <w:p w:rsidR="0067652E" w:rsidRPr="00A04532" w:rsidRDefault="0067652E" w:rsidP="008E11D5">
            <w:pPr>
              <w:widowControl w:val="0"/>
              <w:suppressAutoHyphens/>
              <w:snapToGrid w:val="0"/>
              <w:jc w:val="center"/>
              <w:rPr>
                <w:rFonts w:ascii="Times New Roman" w:eastAsia="SimSun" w:hAnsi="Times New Roman" w:cs="Times New Roman"/>
                <w:kern w:val="1"/>
                <w:sz w:val="24"/>
                <w:szCs w:val="24"/>
                <w:lang w:eastAsia="hi-IN" w:bidi="hi-IN"/>
              </w:rPr>
            </w:pPr>
            <w:r w:rsidRPr="00A04532">
              <w:rPr>
                <w:rFonts w:ascii="Times New Roman" w:eastAsia="SimSun" w:hAnsi="Times New Roman" w:cs="Times New Roman"/>
                <w:kern w:val="1"/>
                <w:sz w:val="24"/>
                <w:szCs w:val="24"/>
                <w:lang w:eastAsia="hi-IN" w:bidi="hi-IN"/>
              </w:rPr>
              <w:t>29</w:t>
            </w:r>
          </w:p>
        </w:tc>
        <w:tc>
          <w:tcPr>
            <w:tcW w:w="3290" w:type="dxa"/>
            <w:vAlign w:val="center"/>
          </w:tcPr>
          <w:p w:rsidR="0067652E" w:rsidRPr="00A04532" w:rsidRDefault="0067652E" w:rsidP="008E11D5">
            <w:pPr>
              <w:rPr>
                <w:rFonts w:ascii="Times New Roman" w:hAnsi="Times New Roman" w:cs="Times New Roman"/>
                <w:color w:val="000000"/>
                <w:sz w:val="24"/>
                <w:szCs w:val="24"/>
              </w:rPr>
            </w:pPr>
            <w:r w:rsidRPr="00A04532">
              <w:rPr>
                <w:rFonts w:ascii="Times New Roman" w:hAnsi="Times New Roman" w:cs="Times New Roman"/>
                <w:color w:val="000000"/>
                <w:sz w:val="24"/>
                <w:szCs w:val="24"/>
              </w:rPr>
              <w:t>5117003190 Реагенты, стандарты, калибраторы, контроли и расходные материалы для биохимических анализаторов Контроль универсальный I</w:t>
            </w:r>
          </w:p>
        </w:tc>
        <w:tc>
          <w:tcPr>
            <w:tcW w:w="4477" w:type="dxa"/>
          </w:tcPr>
          <w:p w:rsidR="0067652E" w:rsidRPr="00A04532" w:rsidRDefault="0067652E" w:rsidP="0067652E">
            <w:pPr>
              <w:rPr>
                <w:rFonts w:ascii="Times New Roman" w:hAnsi="Times New Roman" w:cs="Times New Roman"/>
                <w:sz w:val="24"/>
                <w:szCs w:val="24"/>
              </w:rPr>
            </w:pPr>
            <w:r w:rsidRPr="00A04532">
              <w:rPr>
                <w:rFonts w:ascii="Times New Roman" w:hAnsi="Times New Roman" w:cs="Times New Roman"/>
                <w:sz w:val="24"/>
                <w:szCs w:val="24"/>
              </w:rPr>
              <w:t>1. Назначение: лиофилизованная контрольная сыворотка для проведения процедур контроля качества на автоматических анализаторах.</w:t>
            </w:r>
            <w:r w:rsidRPr="00A04532">
              <w:rPr>
                <w:rFonts w:ascii="Times New Roman" w:hAnsi="Times New Roman" w:cs="Times New Roman"/>
                <w:sz w:val="24"/>
                <w:szCs w:val="24"/>
              </w:rPr>
              <w:br/>
              <w:t>2. Состав: человеческая сыворотка крови с химическими добавками и</w:t>
            </w:r>
            <w:r w:rsidRPr="00A04532">
              <w:rPr>
                <w:rFonts w:ascii="Times New Roman" w:hAnsi="Times New Roman" w:cs="Times New Roman"/>
                <w:sz w:val="24"/>
                <w:szCs w:val="24"/>
              </w:rPr>
              <w:br/>
              <w:t xml:space="preserve">материалом биологического происхождения, стабилизаторы. </w:t>
            </w:r>
            <w:r w:rsidRPr="00A04532">
              <w:rPr>
                <w:rFonts w:ascii="Times New Roman" w:hAnsi="Times New Roman" w:cs="Times New Roman"/>
                <w:sz w:val="24"/>
                <w:szCs w:val="24"/>
              </w:rPr>
              <w:br/>
              <w:t xml:space="preserve">3. Содержит компоненты в физиологической концентрации: </w:t>
            </w:r>
            <w:proofErr w:type="gramStart"/>
            <w:r w:rsidRPr="00A04532">
              <w:rPr>
                <w:rFonts w:ascii="Times New Roman" w:hAnsi="Times New Roman" w:cs="Times New Roman"/>
                <w:sz w:val="24"/>
                <w:szCs w:val="24"/>
              </w:rPr>
              <w:t xml:space="preserve">ACP, ACP-NPP, ACP-P, ALB, ALP, ALT, AMYL, AMYL-P, AST, BIL-D, BIL-T, BUN, Ca, CHE, CHOL, CK, CREA, Fe, GGT, GLDH, GLUC, HBDH, LACT, LDH, LIP, Mg, PHOS, SALI, TG, TP, UA, UREA, CK-MB, Apo-A1, Apo-B, HDL-C, LDL-C, Cl, K, Na, Li, ALBT, ATRYP, ASLO, C3, C4, CERU, CRP, HGLOB, IGA, IGG, IGM, KAPPA, LAMBDA, PREA, TP, TRSF. </w:t>
            </w:r>
            <w:r w:rsidRPr="00A04532">
              <w:rPr>
                <w:rFonts w:ascii="Times New Roman" w:hAnsi="Times New Roman" w:cs="Times New Roman"/>
                <w:sz w:val="24"/>
                <w:szCs w:val="24"/>
              </w:rPr>
              <w:br/>
              <w:t>4.</w:t>
            </w:r>
            <w:proofErr w:type="gramEnd"/>
            <w:r w:rsidRPr="00A04532">
              <w:rPr>
                <w:rFonts w:ascii="Times New Roman" w:hAnsi="Times New Roman" w:cs="Times New Roman"/>
                <w:sz w:val="24"/>
                <w:szCs w:val="24"/>
              </w:rPr>
              <w:t xml:space="preserve"> Наличие в упаковке штрих-кода производителя, распознаваемого анализатором, содержащего информацию о концентрации контрольных компонентов.</w:t>
            </w:r>
            <w:r w:rsidRPr="00A04532">
              <w:rPr>
                <w:rFonts w:ascii="Times New Roman" w:hAnsi="Times New Roman" w:cs="Times New Roman"/>
                <w:sz w:val="24"/>
                <w:szCs w:val="24"/>
              </w:rPr>
              <w:br/>
              <w:t>5. Фасовка: не менее 20 флаконов объемом не менее 5 мл.</w:t>
            </w:r>
            <w:r w:rsidRPr="00A04532">
              <w:rPr>
                <w:rFonts w:ascii="Times New Roman" w:hAnsi="Times New Roman" w:cs="Times New Roman"/>
                <w:sz w:val="24"/>
                <w:szCs w:val="24"/>
              </w:rPr>
              <w:br/>
              <w:t>6. Стабильность компонентов после растворения:</w:t>
            </w:r>
            <w:r w:rsidRPr="00A04532">
              <w:rPr>
                <w:rFonts w:ascii="Times New Roman" w:hAnsi="Times New Roman" w:cs="Times New Roman"/>
                <w:sz w:val="24"/>
                <w:szCs w:val="24"/>
              </w:rPr>
              <w:br/>
              <w:t>не менее 12 часов при  +15 - +25</w:t>
            </w:r>
            <w:proofErr w:type="gramStart"/>
            <w:r w:rsidRPr="00A04532">
              <w:rPr>
                <w:rFonts w:ascii="Times New Roman" w:hAnsi="Times New Roman" w:cs="Times New Roman"/>
                <w:sz w:val="24"/>
                <w:szCs w:val="24"/>
              </w:rPr>
              <w:t>°С</w:t>
            </w:r>
            <w:proofErr w:type="gramEnd"/>
            <w:r w:rsidRPr="00A04532">
              <w:rPr>
                <w:rFonts w:ascii="Times New Roman" w:hAnsi="Times New Roman" w:cs="Times New Roman"/>
                <w:sz w:val="24"/>
                <w:szCs w:val="24"/>
              </w:rPr>
              <w:br/>
              <w:t>не менее 5 дней при  +2 - +8°С</w:t>
            </w:r>
            <w:r w:rsidRPr="00A04532">
              <w:rPr>
                <w:rFonts w:ascii="Times New Roman" w:hAnsi="Times New Roman" w:cs="Times New Roman"/>
                <w:sz w:val="24"/>
                <w:szCs w:val="24"/>
              </w:rPr>
              <w:br/>
              <w:t>не менее 28 дней при  -15 - -25°С (с однократной заморозкой)</w:t>
            </w:r>
            <w:r w:rsidRPr="00A04532">
              <w:rPr>
                <w:rFonts w:ascii="Times New Roman" w:hAnsi="Times New Roman" w:cs="Times New Roman"/>
                <w:sz w:val="24"/>
                <w:szCs w:val="24"/>
              </w:rPr>
              <w:br/>
              <w:t>Стабильность общего билирубина, прямого билирубина, кислой фосфатазы, простатической кислой фосфатазы и остаточной железосвязывающей способности в восстановленной контрольной сыворотке крови:</w:t>
            </w:r>
            <w:r w:rsidRPr="00A04532">
              <w:rPr>
                <w:rFonts w:ascii="Times New Roman" w:hAnsi="Times New Roman" w:cs="Times New Roman"/>
                <w:sz w:val="24"/>
                <w:szCs w:val="24"/>
              </w:rPr>
              <w:br/>
              <w:t>не менее 8 часов при  +15 - +25°С</w:t>
            </w:r>
            <w:r w:rsidRPr="00A04532">
              <w:rPr>
                <w:rFonts w:ascii="Times New Roman" w:hAnsi="Times New Roman" w:cs="Times New Roman"/>
                <w:sz w:val="24"/>
                <w:szCs w:val="24"/>
              </w:rPr>
              <w:br/>
              <w:t>не менее 24 чаосв при  +2 - +8</w:t>
            </w:r>
            <w:proofErr w:type="gramStart"/>
            <w:r w:rsidRPr="00A04532">
              <w:rPr>
                <w:rFonts w:ascii="Times New Roman" w:hAnsi="Times New Roman" w:cs="Times New Roman"/>
                <w:sz w:val="24"/>
                <w:szCs w:val="24"/>
              </w:rPr>
              <w:t>°С</w:t>
            </w:r>
            <w:proofErr w:type="gramEnd"/>
            <w:r w:rsidRPr="00A04532">
              <w:rPr>
                <w:rFonts w:ascii="Times New Roman" w:hAnsi="Times New Roman" w:cs="Times New Roman"/>
                <w:sz w:val="24"/>
                <w:szCs w:val="24"/>
              </w:rPr>
              <w:br/>
              <w:t>не менее 14 дней при  -15 - -25°С (с однократной заморозкой)</w:t>
            </w:r>
          </w:p>
        </w:tc>
        <w:tc>
          <w:tcPr>
            <w:tcW w:w="1518" w:type="dxa"/>
            <w:vAlign w:val="center"/>
          </w:tcPr>
          <w:p w:rsidR="0067652E" w:rsidRPr="00A04532" w:rsidRDefault="0067652E" w:rsidP="008E11D5">
            <w:pPr>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упк</w:t>
            </w:r>
          </w:p>
        </w:tc>
        <w:tc>
          <w:tcPr>
            <w:tcW w:w="1532" w:type="dxa"/>
            <w:vAlign w:val="center"/>
          </w:tcPr>
          <w:p w:rsidR="0067652E" w:rsidRDefault="0067652E" w:rsidP="00F22C4F">
            <w:pPr>
              <w:jc w:val="center"/>
            </w:pPr>
            <w:r w:rsidRPr="005819C7">
              <w:rPr>
                <w:rFonts w:ascii="Times New Roman" w:hAnsi="Times New Roman" w:cs="Times New Roman"/>
                <w:sz w:val="24"/>
                <w:szCs w:val="24"/>
              </w:rPr>
              <w:t>1</w:t>
            </w:r>
          </w:p>
        </w:tc>
        <w:tc>
          <w:tcPr>
            <w:tcW w:w="1675" w:type="dxa"/>
            <w:vAlign w:val="center"/>
          </w:tcPr>
          <w:p w:rsidR="0067652E" w:rsidRPr="001424BE" w:rsidRDefault="0067652E" w:rsidP="00F22C4F">
            <w:pPr>
              <w:spacing w:line="2400" w:lineRule="auto"/>
              <w:jc w:val="center"/>
              <w:rPr>
                <w:rFonts w:ascii="Times New Roman" w:hAnsi="Times New Roman" w:cs="Times New Roman"/>
                <w:sz w:val="24"/>
                <w:szCs w:val="24"/>
              </w:rPr>
            </w:pPr>
            <w:r w:rsidRPr="001424BE">
              <w:rPr>
                <w:rFonts w:ascii="Times New Roman" w:hAnsi="Times New Roman" w:cs="Times New Roman"/>
                <w:sz w:val="24"/>
                <w:szCs w:val="24"/>
              </w:rPr>
              <w:t>52 224,99</w:t>
            </w:r>
          </w:p>
        </w:tc>
        <w:tc>
          <w:tcPr>
            <w:tcW w:w="1709" w:type="dxa"/>
            <w:vMerge/>
            <w:vAlign w:val="center"/>
          </w:tcPr>
          <w:p w:rsidR="0067652E" w:rsidRDefault="0067652E" w:rsidP="00F22C4F">
            <w:pPr>
              <w:jc w:val="center"/>
              <w:rPr>
                <w:rFonts w:ascii="Times New Roman" w:hAnsi="Times New Roman" w:cs="Times New Roman"/>
                <w:sz w:val="24"/>
                <w:szCs w:val="24"/>
              </w:rPr>
            </w:pPr>
          </w:p>
        </w:tc>
      </w:tr>
      <w:tr w:rsidR="0067652E" w:rsidTr="00F22C4F">
        <w:tc>
          <w:tcPr>
            <w:tcW w:w="585" w:type="dxa"/>
          </w:tcPr>
          <w:p w:rsidR="0067652E" w:rsidRPr="00A04532" w:rsidRDefault="0067652E" w:rsidP="008E11D5">
            <w:pPr>
              <w:widowControl w:val="0"/>
              <w:suppressAutoHyphens/>
              <w:snapToGrid w:val="0"/>
              <w:jc w:val="center"/>
              <w:rPr>
                <w:rFonts w:ascii="Times New Roman" w:eastAsia="SimSun" w:hAnsi="Times New Roman" w:cs="Times New Roman"/>
                <w:kern w:val="1"/>
                <w:sz w:val="24"/>
                <w:szCs w:val="24"/>
                <w:lang w:eastAsia="hi-IN" w:bidi="hi-IN"/>
              </w:rPr>
            </w:pPr>
            <w:r w:rsidRPr="00A04532">
              <w:rPr>
                <w:rFonts w:ascii="Times New Roman" w:eastAsia="SimSun" w:hAnsi="Times New Roman" w:cs="Times New Roman"/>
                <w:kern w:val="1"/>
                <w:sz w:val="24"/>
                <w:szCs w:val="24"/>
                <w:lang w:eastAsia="hi-IN" w:bidi="hi-IN"/>
              </w:rPr>
              <w:t>30</w:t>
            </w:r>
          </w:p>
        </w:tc>
        <w:tc>
          <w:tcPr>
            <w:tcW w:w="3290" w:type="dxa"/>
            <w:vAlign w:val="center"/>
          </w:tcPr>
          <w:p w:rsidR="0067652E" w:rsidRPr="00A04532" w:rsidRDefault="0067652E" w:rsidP="008E11D5">
            <w:pPr>
              <w:rPr>
                <w:rFonts w:ascii="Times New Roman" w:hAnsi="Times New Roman" w:cs="Times New Roman"/>
                <w:color w:val="000000"/>
                <w:sz w:val="24"/>
                <w:szCs w:val="24"/>
              </w:rPr>
            </w:pPr>
            <w:r w:rsidRPr="00A04532">
              <w:rPr>
                <w:rFonts w:ascii="Times New Roman" w:hAnsi="Times New Roman" w:cs="Times New Roman"/>
                <w:color w:val="000000"/>
                <w:sz w:val="24"/>
                <w:szCs w:val="24"/>
              </w:rPr>
              <w:t>5117216190 Реагенты, стандарты, калибраторы, контроли и расходные материалы для биохимических анализаторов Контроль универсальный II</w:t>
            </w:r>
          </w:p>
        </w:tc>
        <w:tc>
          <w:tcPr>
            <w:tcW w:w="4477" w:type="dxa"/>
          </w:tcPr>
          <w:p w:rsidR="0067652E" w:rsidRPr="00A04532" w:rsidRDefault="0067652E" w:rsidP="0067652E">
            <w:pPr>
              <w:rPr>
                <w:rFonts w:ascii="Times New Roman" w:hAnsi="Times New Roman" w:cs="Times New Roman"/>
                <w:sz w:val="24"/>
                <w:szCs w:val="24"/>
              </w:rPr>
            </w:pPr>
            <w:r w:rsidRPr="00A04532">
              <w:rPr>
                <w:rFonts w:ascii="Times New Roman" w:hAnsi="Times New Roman" w:cs="Times New Roman"/>
                <w:sz w:val="24"/>
                <w:szCs w:val="24"/>
              </w:rPr>
              <w:t>1. Назначение: лиофилизованная контрольная сыворотка для проведения процедур контроля качества на автоматических анализаторах.</w:t>
            </w:r>
            <w:r w:rsidRPr="00A04532">
              <w:rPr>
                <w:rFonts w:ascii="Times New Roman" w:hAnsi="Times New Roman" w:cs="Times New Roman"/>
                <w:sz w:val="24"/>
                <w:szCs w:val="24"/>
              </w:rPr>
              <w:br/>
              <w:t>2. Состав: человеческая сыворотка крови с химическими добавками и</w:t>
            </w:r>
            <w:r w:rsidRPr="00A04532">
              <w:rPr>
                <w:rFonts w:ascii="Times New Roman" w:hAnsi="Times New Roman" w:cs="Times New Roman"/>
                <w:sz w:val="24"/>
                <w:szCs w:val="24"/>
              </w:rPr>
              <w:br/>
              <w:t xml:space="preserve">материалом биологического происхождения, стабилизаторы. </w:t>
            </w:r>
            <w:r w:rsidRPr="00A04532">
              <w:rPr>
                <w:rFonts w:ascii="Times New Roman" w:hAnsi="Times New Roman" w:cs="Times New Roman"/>
                <w:sz w:val="24"/>
                <w:szCs w:val="24"/>
              </w:rPr>
              <w:br/>
              <w:t xml:space="preserve">3. Содержит компоненты в патологической концентрации: </w:t>
            </w:r>
            <w:proofErr w:type="gramStart"/>
            <w:r w:rsidRPr="00A04532">
              <w:rPr>
                <w:rFonts w:ascii="Times New Roman" w:hAnsi="Times New Roman" w:cs="Times New Roman"/>
                <w:sz w:val="24"/>
                <w:szCs w:val="24"/>
              </w:rPr>
              <w:t xml:space="preserve">ACP, ACP-NPP, ACP-P, ALB, ALP, ALT, AMYL, AMYL-P, AST, BIL-D, BIL-T, BUN, Ca, CHE, CHOL, CK, CREA, Fe, GGT, GLDH, GLUC, HBDH, LACT, LDH, LIP, Mg, PHOS, SALI, TG, TP, UA, UREA, CK-MB, Apo-A1, Apo-B, HDL-C, LDL-C, Cl, K, Na, Li, ALBT, ATRYP, ASLO, C3, C4, CERU, CRP, HGLOB, IGA, IGG, IGM, KAPPA, LAMBDA, PREA, TP, TRSF. </w:t>
            </w:r>
            <w:r w:rsidRPr="00A04532">
              <w:rPr>
                <w:rFonts w:ascii="Times New Roman" w:hAnsi="Times New Roman" w:cs="Times New Roman"/>
                <w:sz w:val="24"/>
                <w:szCs w:val="24"/>
              </w:rPr>
              <w:br/>
              <w:t>4.</w:t>
            </w:r>
            <w:proofErr w:type="gramEnd"/>
            <w:r w:rsidRPr="00A04532">
              <w:rPr>
                <w:rFonts w:ascii="Times New Roman" w:hAnsi="Times New Roman" w:cs="Times New Roman"/>
                <w:sz w:val="24"/>
                <w:szCs w:val="24"/>
              </w:rPr>
              <w:t xml:space="preserve"> Наличие в упаковке штрих-кода производителя, распознаваемого анализатором, содержащего информацию о концентрации контрольных компонентов.</w:t>
            </w:r>
            <w:r w:rsidRPr="00A04532">
              <w:rPr>
                <w:rFonts w:ascii="Times New Roman" w:hAnsi="Times New Roman" w:cs="Times New Roman"/>
                <w:sz w:val="24"/>
                <w:szCs w:val="24"/>
              </w:rPr>
              <w:br/>
              <w:t>5. Фасовка: не менее 20 флаконов объемом не менее 5 мл.</w:t>
            </w:r>
            <w:r w:rsidRPr="00A04532">
              <w:rPr>
                <w:rFonts w:ascii="Times New Roman" w:hAnsi="Times New Roman" w:cs="Times New Roman"/>
                <w:sz w:val="24"/>
                <w:szCs w:val="24"/>
              </w:rPr>
              <w:br/>
              <w:t>6. Стабильность компонентов после растворения:</w:t>
            </w:r>
            <w:r w:rsidRPr="00A04532">
              <w:rPr>
                <w:rFonts w:ascii="Times New Roman" w:hAnsi="Times New Roman" w:cs="Times New Roman"/>
                <w:sz w:val="24"/>
                <w:szCs w:val="24"/>
              </w:rPr>
              <w:br/>
              <w:t>не менее 12 часов при  +15 - +25</w:t>
            </w:r>
            <w:proofErr w:type="gramStart"/>
            <w:r w:rsidRPr="00A04532">
              <w:rPr>
                <w:rFonts w:ascii="Times New Roman" w:hAnsi="Times New Roman" w:cs="Times New Roman"/>
                <w:sz w:val="24"/>
                <w:szCs w:val="24"/>
              </w:rPr>
              <w:t>°С</w:t>
            </w:r>
            <w:proofErr w:type="gramEnd"/>
            <w:r w:rsidRPr="00A04532">
              <w:rPr>
                <w:rFonts w:ascii="Times New Roman" w:hAnsi="Times New Roman" w:cs="Times New Roman"/>
                <w:sz w:val="24"/>
                <w:szCs w:val="24"/>
              </w:rPr>
              <w:br/>
              <w:t>не менее 5 дней при  +2 - +8°С</w:t>
            </w:r>
            <w:r w:rsidRPr="00A04532">
              <w:rPr>
                <w:rFonts w:ascii="Times New Roman" w:hAnsi="Times New Roman" w:cs="Times New Roman"/>
                <w:sz w:val="24"/>
                <w:szCs w:val="24"/>
              </w:rPr>
              <w:br/>
              <w:t>не менее 28 дней при  -15 - -25°С (с однократной заморозкой)</w:t>
            </w:r>
            <w:r w:rsidRPr="00A04532">
              <w:rPr>
                <w:rFonts w:ascii="Times New Roman" w:hAnsi="Times New Roman" w:cs="Times New Roman"/>
                <w:sz w:val="24"/>
                <w:szCs w:val="24"/>
              </w:rPr>
              <w:br/>
              <w:t>Стабильность общего билирубина, прямого билирубина, кислой фосфатазы, простатической кислой фосфатазы и остаточной железосвязывающей способности в восстановленной контрольной сыворотке крови:</w:t>
            </w:r>
            <w:r w:rsidRPr="00A04532">
              <w:rPr>
                <w:rFonts w:ascii="Times New Roman" w:hAnsi="Times New Roman" w:cs="Times New Roman"/>
                <w:sz w:val="24"/>
                <w:szCs w:val="24"/>
              </w:rPr>
              <w:br/>
              <w:t>не менее 8 часов при  +15 - +25°С</w:t>
            </w:r>
            <w:r w:rsidRPr="00A04532">
              <w:rPr>
                <w:rFonts w:ascii="Times New Roman" w:hAnsi="Times New Roman" w:cs="Times New Roman"/>
                <w:sz w:val="24"/>
                <w:szCs w:val="24"/>
              </w:rPr>
              <w:br/>
              <w:t>не менее 24 чаосв при  +2 - +8</w:t>
            </w:r>
            <w:proofErr w:type="gramStart"/>
            <w:r w:rsidRPr="00A04532">
              <w:rPr>
                <w:rFonts w:ascii="Times New Roman" w:hAnsi="Times New Roman" w:cs="Times New Roman"/>
                <w:sz w:val="24"/>
                <w:szCs w:val="24"/>
              </w:rPr>
              <w:t>°С</w:t>
            </w:r>
            <w:proofErr w:type="gramEnd"/>
            <w:r w:rsidRPr="00A04532">
              <w:rPr>
                <w:rFonts w:ascii="Times New Roman" w:hAnsi="Times New Roman" w:cs="Times New Roman"/>
                <w:sz w:val="24"/>
                <w:szCs w:val="24"/>
              </w:rPr>
              <w:br/>
              <w:t>не менее 14 дней при  -15 - -25°С (с однократно</w:t>
            </w:r>
          </w:p>
        </w:tc>
        <w:tc>
          <w:tcPr>
            <w:tcW w:w="1518" w:type="dxa"/>
            <w:vAlign w:val="center"/>
          </w:tcPr>
          <w:p w:rsidR="0067652E" w:rsidRPr="00A04532" w:rsidRDefault="0067652E" w:rsidP="008E11D5">
            <w:pPr>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упк</w:t>
            </w:r>
          </w:p>
        </w:tc>
        <w:tc>
          <w:tcPr>
            <w:tcW w:w="1532" w:type="dxa"/>
            <w:vAlign w:val="center"/>
          </w:tcPr>
          <w:p w:rsidR="0067652E" w:rsidRDefault="0067652E" w:rsidP="00F22C4F">
            <w:pPr>
              <w:jc w:val="center"/>
            </w:pPr>
            <w:r w:rsidRPr="005819C7">
              <w:rPr>
                <w:rFonts w:ascii="Times New Roman" w:hAnsi="Times New Roman" w:cs="Times New Roman"/>
                <w:sz w:val="24"/>
                <w:szCs w:val="24"/>
              </w:rPr>
              <w:t>1</w:t>
            </w:r>
          </w:p>
        </w:tc>
        <w:tc>
          <w:tcPr>
            <w:tcW w:w="1675" w:type="dxa"/>
            <w:vAlign w:val="center"/>
          </w:tcPr>
          <w:p w:rsidR="0067652E" w:rsidRPr="001424BE" w:rsidRDefault="0067652E" w:rsidP="00F22C4F">
            <w:pPr>
              <w:spacing w:line="2400" w:lineRule="auto"/>
              <w:jc w:val="center"/>
              <w:rPr>
                <w:rFonts w:ascii="Times New Roman" w:hAnsi="Times New Roman" w:cs="Times New Roman"/>
                <w:sz w:val="24"/>
                <w:szCs w:val="24"/>
              </w:rPr>
            </w:pPr>
            <w:r w:rsidRPr="001424BE">
              <w:rPr>
                <w:rFonts w:ascii="Times New Roman" w:hAnsi="Times New Roman" w:cs="Times New Roman"/>
                <w:sz w:val="24"/>
                <w:szCs w:val="24"/>
              </w:rPr>
              <w:t>52 224,99</w:t>
            </w:r>
          </w:p>
        </w:tc>
        <w:tc>
          <w:tcPr>
            <w:tcW w:w="1709" w:type="dxa"/>
            <w:vMerge/>
            <w:vAlign w:val="center"/>
          </w:tcPr>
          <w:p w:rsidR="0067652E" w:rsidRDefault="0067652E" w:rsidP="00F22C4F">
            <w:pPr>
              <w:jc w:val="center"/>
              <w:rPr>
                <w:rFonts w:ascii="Times New Roman" w:hAnsi="Times New Roman" w:cs="Times New Roman"/>
                <w:sz w:val="24"/>
                <w:szCs w:val="24"/>
              </w:rPr>
            </w:pPr>
          </w:p>
        </w:tc>
      </w:tr>
      <w:tr w:rsidR="0067652E" w:rsidTr="00F22C4F">
        <w:tc>
          <w:tcPr>
            <w:tcW w:w="585" w:type="dxa"/>
          </w:tcPr>
          <w:p w:rsidR="0067652E" w:rsidRPr="00A04532" w:rsidRDefault="0067652E" w:rsidP="008E11D5">
            <w:pPr>
              <w:widowControl w:val="0"/>
              <w:suppressAutoHyphens/>
              <w:snapToGrid w:val="0"/>
              <w:jc w:val="center"/>
              <w:rPr>
                <w:rFonts w:ascii="Times New Roman" w:eastAsia="SimSun" w:hAnsi="Times New Roman" w:cs="Times New Roman"/>
                <w:kern w:val="1"/>
                <w:sz w:val="24"/>
                <w:szCs w:val="24"/>
                <w:lang w:eastAsia="hi-IN" w:bidi="hi-IN"/>
              </w:rPr>
            </w:pPr>
            <w:r w:rsidRPr="00A04532">
              <w:rPr>
                <w:rFonts w:ascii="Times New Roman" w:eastAsia="SimSun" w:hAnsi="Times New Roman" w:cs="Times New Roman"/>
                <w:kern w:val="1"/>
                <w:sz w:val="24"/>
                <w:szCs w:val="24"/>
                <w:lang w:eastAsia="hi-IN" w:bidi="hi-IN"/>
              </w:rPr>
              <w:t>31</w:t>
            </w:r>
          </w:p>
        </w:tc>
        <w:tc>
          <w:tcPr>
            <w:tcW w:w="3290" w:type="dxa"/>
            <w:vAlign w:val="center"/>
          </w:tcPr>
          <w:p w:rsidR="0067652E" w:rsidRPr="00A04532" w:rsidRDefault="0067652E" w:rsidP="008E11D5">
            <w:pPr>
              <w:rPr>
                <w:rFonts w:ascii="Times New Roman" w:hAnsi="Times New Roman" w:cs="Times New Roman"/>
                <w:color w:val="000000"/>
                <w:sz w:val="24"/>
                <w:szCs w:val="24"/>
              </w:rPr>
            </w:pPr>
            <w:r w:rsidRPr="00A04532">
              <w:rPr>
                <w:rFonts w:ascii="Times New Roman" w:hAnsi="Times New Roman" w:cs="Times New Roman"/>
                <w:color w:val="000000"/>
                <w:sz w:val="24"/>
                <w:szCs w:val="24"/>
              </w:rPr>
              <w:t>11355279216 Реагенты, стандарты, калибраторы, контроли и расходные материалы для биохимических анализаторов Калибратор белков</w:t>
            </w:r>
          </w:p>
        </w:tc>
        <w:tc>
          <w:tcPr>
            <w:tcW w:w="4477" w:type="dxa"/>
          </w:tcPr>
          <w:p w:rsidR="0067652E" w:rsidRPr="00A04532" w:rsidRDefault="0067652E" w:rsidP="0067652E">
            <w:pPr>
              <w:rPr>
                <w:rFonts w:ascii="Times New Roman" w:hAnsi="Times New Roman" w:cs="Times New Roman"/>
                <w:sz w:val="24"/>
                <w:szCs w:val="24"/>
              </w:rPr>
            </w:pPr>
            <w:r w:rsidRPr="00A04532">
              <w:rPr>
                <w:rFonts w:ascii="Times New Roman" w:hAnsi="Times New Roman" w:cs="Times New Roman"/>
                <w:sz w:val="24"/>
                <w:szCs w:val="24"/>
              </w:rPr>
              <w:t>1. Назначение</w:t>
            </w:r>
            <w:proofErr w:type="gramStart"/>
            <w:r w:rsidRPr="00A04532">
              <w:rPr>
                <w:rFonts w:ascii="Times New Roman" w:hAnsi="Times New Roman" w:cs="Times New Roman"/>
                <w:sz w:val="24"/>
                <w:szCs w:val="24"/>
              </w:rPr>
              <w:t>:ж</w:t>
            </w:r>
            <w:proofErr w:type="gramEnd"/>
            <w:r w:rsidRPr="00A04532">
              <w:rPr>
                <w:rFonts w:ascii="Times New Roman" w:hAnsi="Times New Roman" w:cs="Times New Roman"/>
                <w:sz w:val="24"/>
                <w:szCs w:val="24"/>
              </w:rPr>
              <w:t>идкий готовый к применению калибратор на основе сыворотки крови человека для калибровки количественных методов исследования на автоматических биохимических анализаторах.</w:t>
            </w:r>
            <w:r w:rsidRPr="00A04532">
              <w:rPr>
                <w:rFonts w:ascii="Times New Roman" w:hAnsi="Times New Roman" w:cs="Times New Roman"/>
                <w:sz w:val="24"/>
                <w:szCs w:val="24"/>
              </w:rPr>
              <w:br/>
              <w:t>2. Состав: сыворотка крови человека с химическими добавками и материалом биологического происхождения.</w:t>
            </w:r>
            <w:r w:rsidRPr="00A04532">
              <w:rPr>
                <w:rFonts w:ascii="Times New Roman" w:hAnsi="Times New Roman" w:cs="Times New Roman"/>
                <w:sz w:val="24"/>
                <w:szCs w:val="24"/>
              </w:rPr>
              <w:br/>
              <w:t xml:space="preserve">3. </w:t>
            </w:r>
            <w:proofErr w:type="gramStart"/>
            <w:r w:rsidRPr="00A04532">
              <w:rPr>
                <w:rFonts w:ascii="Times New Roman" w:hAnsi="Times New Roman" w:cs="Times New Roman"/>
                <w:sz w:val="24"/>
                <w:szCs w:val="24"/>
              </w:rPr>
              <w:t>Предназначен</w:t>
            </w:r>
            <w:proofErr w:type="gramEnd"/>
            <w:r w:rsidRPr="00A04532">
              <w:rPr>
                <w:rFonts w:ascii="Times New Roman" w:hAnsi="Times New Roman" w:cs="Times New Roman"/>
                <w:sz w:val="24"/>
                <w:szCs w:val="24"/>
              </w:rPr>
              <w:t xml:space="preserve"> для калибровки методик: alpa 1 Antitrypsin, AAGP, Haptoglobin, IgA, IgG, IgM, C3, C4, Kappa light, Lambda light, CRP, CRP-LX, CRP-HS, Transferrin, Ferritin.</w:t>
            </w:r>
            <w:r w:rsidRPr="00A04532">
              <w:rPr>
                <w:rFonts w:ascii="Times New Roman" w:hAnsi="Times New Roman" w:cs="Times New Roman"/>
                <w:sz w:val="24"/>
                <w:szCs w:val="24"/>
              </w:rPr>
              <w:br/>
              <w:t>4. Наличие в упаковке штрих-кода, распознаваемого анализатором, содержащего точные значения компонентов калибратора.</w:t>
            </w:r>
            <w:r w:rsidRPr="00A04532">
              <w:rPr>
                <w:rFonts w:ascii="Times New Roman" w:hAnsi="Times New Roman" w:cs="Times New Roman"/>
                <w:sz w:val="24"/>
                <w:szCs w:val="24"/>
              </w:rPr>
              <w:br/>
              <w:t>5. Фасовка: не менее 5 флаконов объемом не менее 1 мл.</w:t>
            </w:r>
            <w:r w:rsidRPr="00A04532">
              <w:rPr>
                <w:rFonts w:ascii="Times New Roman" w:hAnsi="Times New Roman" w:cs="Times New Roman"/>
                <w:sz w:val="24"/>
                <w:szCs w:val="24"/>
              </w:rPr>
              <w:br/>
              <w:t>6. Стабильность компонентов калибратора после вскрытия:</w:t>
            </w:r>
            <w:r w:rsidRPr="00A04532">
              <w:rPr>
                <w:rFonts w:ascii="Times New Roman" w:hAnsi="Times New Roman" w:cs="Times New Roman"/>
                <w:sz w:val="24"/>
                <w:szCs w:val="24"/>
              </w:rPr>
              <w:br/>
              <w:t>не менее 4 недель при +2</w:t>
            </w:r>
            <w:r w:rsidRPr="00A04532">
              <w:rPr>
                <w:rFonts w:ascii="Times New Roman" w:hAnsi="Times New Roman" w:cs="Times New Roman"/>
                <w:sz w:val="24"/>
                <w:szCs w:val="24"/>
              </w:rPr>
              <w:noBreakHyphen/>
              <w:t>+8 °C;</w:t>
            </w:r>
          </w:p>
        </w:tc>
        <w:tc>
          <w:tcPr>
            <w:tcW w:w="1518" w:type="dxa"/>
            <w:vAlign w:val="center"/>
          </w:tcPr>
          <w:p w:rsidR="0067652E" w:rsidRPr="00A04532" w:rsidRDefault="0067652E" w:rsidP="008E11D5">
            <w:pPr>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упк</w:t>
            </w:r>
          </w:p>
        </w:tc>
        <w:tc>
          <w:tcPr>
            <w:tcW w:w="1532" w:type="dxa"/>
            <w:vAlign w:val="center"/>
          </w:tcPr>
          <w:p w:rsidR="0067652E" w:rsidRDefault="0067652E" w:rsidP="00F22C4F">
            <w:pPr>
              <w:jc w:val="center"/>
            </w:pPr>
            <w:r w:rsidRPr="005819C7">
              <w:rPr>
                <w:rFonts w:ascii="Times New Roman" w:hAnsi="Times New Roman" w:cs="Times New Roman"/>
                <w:sz w:val="24"/>
                <w:szCs w:val="24"/>
              </w:rPr>
              <w:t>1</w:t>
            </w:r>
          </w:p>
        </w:tc>
        <w:tc>
          <w:tcPr>
            <w:tcW w:w="1675" w:type="dxa"/>
            <w:vAlign w:val="center"/>
          </w:tcPr>
          <w:p w:rsidR="0067652E" w:rsidRPr="001424BE" w:rsidRDefault="0067652E" w:rsidP="00F22C4F">
            <w:pPr>
              <w:spacing w:line="2400" w:lineRule="auto"/>
              <w:jc w:val="center"/>
              <w:rPr>
                <w:rFonts w:ascii="Times New Roman" w:hAnsi="Times New Roman" w:cs="Times New Roman"/>
                <w:sz w:val="24"/>
                <w:szCs w:val="24"/>
              </w:rPr>
            </w:pPr>
            <w:r w:rsidRPr="001424BE">
              <w:rPr>
                <w:rFonts w:ascii="Times New Roman" w:hAnsi="Times New Roman" w:cs="Times New Roman"/>
                <w:sz w:val="24"/>
                <w:szCs w:val="24"/>
              </w:rPr>
              <w:t>34 815,00</w:t>
            </w:r>
          </w:p>
        </w:tc>
        <w:tc>
          <w:tcPr>
            <w:tcW w:w="1709" w:type="dxa"/>
            <w:vMerge/>
            <w:vAlign w:val="center"/>
          </w:tcPr>
          <w:p w:rsidR="0067652E" w:rsidRDefault="0067652E" w:rsidP="00F22C4F">
            <w:pPr>
              <w:jc w:val="center"/>
              <w:rPr>
                <w:rFonts w:ascii="Times New Roman" w:hAnsi="Times New Roman" w:cs="Times New Roman"/>
                <w:sz w:val="24"/>
                <w:szCs w:val="24"/>
              </w:rPr>
            </w:pPr>
          </w:p>
        </w:tc>
      </w:tr>
      <w:tr w:rsidR="0067652E" w:rsidTr="00F22C4F">
        <w:tc>
          <w:tcPr>
            <w:tcW w:w="585" w:type="dxa"/>
          </w:tcPr>
          <w:p w:rsidR="0067652E" w:rsidRPr="00A04532" w:rsidRDefault="0067652E" w:rsidP="008E11D5">
            <w:pPr>
              <w:widowControl w:val="0"/>
              <w:suppressAutoHyphens/>
              <w:snapToGrid w:val="0"/>
              <w:jc w:val="center"/>
              <w:rPr>
                <w:rFonts w:ascii="Times New Roman" w:eastAsia="SimSun" w:hAnsi="Times New Roman" w:cs="Times New Roman"/>
                <w:kern w:val="1"/>
                <w:sz w:val="24"/>
                <w:szCs w:val="24"/>
                <w:lang w:eastAsia="hi-IN" w:bidi="hi-IN"/>
              </w:rPr>
            </w:pPr>
            <w:r w:rsidRPr="00A04532">
              <w:rPr>
                <w:rFonts w:ascii="Times New Roman" w:eastAsia="SimSun" w:hAnsi="Times New Roman" w:cs="Times New Roman"/>
                <w:kern w:val="1"/>
                <w:sz w:val="24"/>
                <w:szCs w:val="24"/>
                <w:lang w:eastAsia="hi-IN" w:bidi="hi-IN"/>
              </w:rPr>
              <w:t>32</w:t>
            </w:r>
          </w:p>
        </w:tc>
        <w:tc>
          <w:tcPr>
            <w:tcW w:w="3290" w:type="dxa"/>
            <w:vAlign w:val="center"/>
          </w:tcPr>
          <w:p w:rsidR="0067652E" w:rsidRPr="00A04532" w:rsidRDefault="0067652E" w:rsidP="008E11D5">
            <w:pPr>
              <w:rPr>
                <w:rFonts w:ascii="Times New Roman" w:hAnsi="Times New Roman" w:cs="Times New Roman"/>
                <w:color w:val="000000"/>
                <w:sz w:val="24"/>
                <w:szCs w:val="24"/>
              </w:rPr>
            </w:pPr>
            <w:r w:rsidRPr="00A04532">
              <w:rPr>
                <w:rFonts w:ascii="Times New Roman" w:hAnsi="Times New Roman" w:cs="Times New Roman"/>
                <w:color w:val="000000"/>
                <w:sz w:val="24"/>
                <w:szCs w:val="24"/>
              </w:rPr>
              <w:t>10759350190 Реагенты, стандарты, калибраторы, контроли и расходные материалы для биохимических анализаторов Калибратор C f a s</w:t>
            </w:r>
          </w:p>
        </w:tc>
        <w:tc>
          <w:tcPr>
            <w:tcW w:w="4477" w:type="dxa"/>
          </w:tcPr>
          <w:p w:rsidR="0067652E" w:rsidRPr="00A04532" w:rsidRDefault="0067652E" w:rsidP="0067652E">
            <w:pPr>
              <w:rPr>
                <w:rFonts w:ascii="Times New Roman" w:hAnsi="Times New Roman" w:cs="Times New Roman"/>
                <w:sz w:val="24"/>
                <w:szCs w:val="24"/>
              </w:rPr>
            </w:pPr>
            <w:r w:rsidRPr="00A04532">
              <w:rPr>
                <w:rFonts w:ascii="Times New Roman" w:hAnsi="Times New Roman" w:cs="Times New Roman"/>
                <w:sz w:val="24"/>
                <w:szCs w:val="24"/>
              </w:rPr>
              <w:t>1. Назначение: сыворотка для калибровки количественных методов исследования на автоматических биохимических анализаторах.</w:t>
            </w:r>
            <w:r w:rsidRPr="00A04532">
              <w:rPr>
                <w:rFonts w:ascii="Times New Roman" w:hAnsi="Times New Roman" w:cs="Times New Roman"/>
                <w:sz w:val="24"/>
                <w:szCs w:val="24"/>
              </w:rPr>
              <w:br/>
              <w:t>2. Состав: лиофилизованная человеческая сыворотка крови с химическими добавками и материалом биологического происхождения.</w:t>
            </w:r>
            <w:r w:rsidRPr="00A04532">
              <w:rPr>
                <w:rFonts w:ascii="Times New Roman" w:hAnsi="Times New Roman" w:cs="Times New Roman"/>
                <w:sz w:val="24"/>
                <w:szCs w:val="24"/>
              </w:rPr>
              <w:br/>
              <w:t xml:space="preserve">3. </w:t>
            </w:r>
            <w:proofErr w:type="gramStart"/>
            <w:r w:rsidRPr="00A04532">
              <w:rPr>
                <w:rFonts w:ascii="Times New Roman" w:hAnsi="Times New Roman" w:cs="Times New Roman"/>
                <w:sz w:val="24"/>
                <w:szCs w:val="24"/>
              </w:rPr>
              <w:t>Предназначен для калибровки методик: альбумин, холестерол, билирубин прямой, билирубин общий, глюкоза, железо, ОЖСС, кальций, креатинин, лактат, триглицериды, фосфор, магний, мочевая кислота, мочевина, общий белок, креатининкиназа, ЛДГ, АЛТ, амилаза, липаза, холинэстераза, щелочная фосфатаза, амилаза панкреатическая, АСТ, ГГТ.</w:t>
            </w:r>
            <w:r w:rsidRPr="00A04532">
              <w:rPr>
                <w:rFonts w:ascii="Times New Roman" w:hAnsi="Times New Roman" w:cs="Times New Roman"/>
                <w:sz w:val="24"/>
                <w:szCs w:val="24"/>
              </w:rPr>
              <w:br/>
              <w:t>4.</w:t>
            </w:r>
            <w:proofErr w:type="gramEnd"/>
            <w:r w:rsidRPr="00A04532">
              <w:rPr>
                <w:rFonts w:ascii="Times New Roman" w:hAnsi="Times New Roman" w:cs="Times New Roman"/>
                <w:sz w:val="24"/>
                <w:szCs w:val="24"/>
              </w:rPr>
              <w:t xml:space="preserve"> Наличие в упаковке штрих-кода, распознаваемого анализатором, содержащего точные значения компонентов калибратора.</w:t>
            </w:r>
            <w:r w:rsidRPr="00A04532">
              <w:rPr>
                <w:rFonts w:ascii="Times New Roman" w:hAnsi="Times New Roman" w:cs="Times New Roman"/>
                <w:sz w:val="24"/>
                <w:szCs w:val="24"/>
              </w:rPr>
              <w:br/>
              <w:t>5. Фасовка: не менее 12 флаконов объемом не менее 3 мл.</w:t>
            </w:r>
          </w:p>
        </w:tc>
        <w:tc>
          <w:tcPr>
            <w:tcW w:w="1518" w:type="dxa"/>
            <w:vAlign w:val="center"/>
          </w:tcPr>
          <w:p w:rsidR="0067652E" w:rsidRPr="00A04532" w:rsidRDefault="0067652E" w:rsidP="008E11D5">
            <w:pPr>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упк</w:t>
            </w:r>
          </w:p>
        </w:tc>
        <w:tc>
          <w:tcPr>
            <w:tcW w:w="1532" w:type="dxa"/>
            <w:vAlign w:val="center"/>
          </w:tcPr>
          <w:p w:rsidR="0067652E" w:rsidRDefault="0067652E" w:rsidP="00F22C4F">
            <w:pPr>
              <w:jc w:val="center"/>
            </w:pPr>
            <w:r w:rsidRPr="005819C7">
              <w:rPr>
                <w:rFonts w:ascii="Times New Roman" w:hAnsi="Times New Roman" w:cs="Times New Roman"/>
                <w:sz w:val="24"/>
                <w:szCs w:val="24"/>
              </w:rPr>
              <w:t>1</w:t>
            </w:r>
          </w:p>
        </w:tc>
        <w:tc>
          <w:tcPr>
            <w:tcW w:w="1675" w:type="dxa"/>
            <w:vAlign w:val="center"/>
          </w:tcPr>
          <w:p w:rsidR="0067652E" w:rsidRPr="001424BE" w:rsidRDefault="009C2BE3" w:rsidP="00F22C4F">
            <w:pPr>
              <w:spacing w:line="2400" w:lineRule="auto"/>
              <w:jc w:val="center"/>
              <w:rPr>
                <w:rFonts w:ascii="Times New Roman" w:hAnsi="Times New Roman" w:cs="Times New Roman"/>
                <w:sz w:val="24"/>
                <w:szCs w:val="24"/>
              </w:rPr>
            </w:pPr>
            <w:r>
              <w:rPr>
                <w:rFonts w:ascii="Times New Roman" w:hAnsi="Times New Roman" w:cs="Times New Roman"/>
                <w:sz w:val="24"/>
                <w:szCs w:val="24"/>
              </w:rPr>
              <w:t>14 177,00</w:t>
            </w:r>
          </w:p>
        </w:tc>
        <w:tc>
          <w:tcPr>
            <w:tcW w:w="1709" w:type="dxa"/>
            <w:vMerge/>
            <w:vAlign w:val="center"/>
          </w:tcPr>
          <w:p w:rsidR="0067652E" w:rsidRDefault="0067652E" w:rsidP="00F22C4F">
            <w:pPr>
              <w:jc w:val="center"/>
              <w:rPr>
                <w:rFonts w:ascii="Times New Roman" w:hAnsi="Times New Roman" w:cs="Times New Roman"/>
                <w:sz w:val="24"/>
                <w:szCs w:val="24"/>
              </w:rPr>
            </w:pPr>
          </w:p>
        </w:tc>
      </w:tr>
      <w:tr w:rsidR="0067652E" w:rsidTr="00F22C4F">
        <w:tc>
          <w:tcPr>
            <w:tcW w:w="585" w:type="dxa"/>
          </w:tcPr>
          <w:p w:rsidR="0067652E" w:rsidRPr="00A04532" w:rsidRDefault="0067652E" w:rsidP="008E11D5">
            <w:pPr>
              <w:widowControl w:val="0"/>
              <w:suppressAutoHyphens/>
              <w:snapToGrid w:val="0"/>
              <w:jc w:val="center"/>
              <w:rPr>
                <w:rFonts w:ascii="Times New Roman" w:eastAsia="SimSun" w:hAnsi="Times New Roman" w:cs="Times New Roman"/>
                <w:kern w:val="1"/>
                <w:sz w:val="24"/>
                <w:szCs w:val="24"/>
                <w:lang w:eastAsia="hi-IN" w:bidi="hi-IN"/>
              </w:rPr>
            </w:pPr>
            <w:r w:rsidRPr="00A04532">
              <w:rPr>
                <w:rFonts w:ascii="Times New Roman" w:eastAsia="SimSun" w:hAnsi="Times New Roman" w:cs="Times New Roman"/>
                <w:kern w:val="1"/>
                <w:sz w:val="24"/>
                <w:szCs w:val="24"/>
                <w:lang w:eastAsia="hi-IN" w:bidi="hi-IN"/>
              </w:rPr>
              <w:t>33</w:t>
            </w:r>
          </w:p>
        </w:tc>
        <w:tc>
          <w:tcPr>
            <w:tcW w:w="3290" w:type="dxa"/>
            <w:vAlign w:val="center"/>
          </w:tcPr>
          <w:p w:rsidR="0067652E" w:rsidRPr="00A04532" w:rsidRDefault="0067652E" w:rsidP="008E11D5">
            <w:pPr>
              <w:rPr>
                <w:rFonts w:ascii="Times New Roman" w:hAnsi="Times New Roman" w:cs="Times New Roman"/>
                <w:color w:val="000000"/>
                <w:sz w:val="24"/>
                <w:szCs w:val="24"/>
              </w:rPr>
            </w:pPr>
            <w:r w:rsidRPr="00A04532">
              <w:rPr>
                <w:rFonts w:ascii="Times New Roman" w:hAnsi="Times New Roman" w:cs="Times New Roman"/>
                <w:color w:val="000000"/>
                <w:sz w:val="24"/>
                <w:szCs w:val="24"/>
              </w:rPr>
              <w:t>11447394216 Реагенты, стандарты, калибраторы, контроли и расходные материалы для биохимических анализаторов Калибратор КК-МБ</w:t>
            </w:r>
          </w:p>
        </w:tc>
        <w:tc>
          <w:tcPr>
            <w:tcW w:w="4477" w:type="dxa"/>
          </w:tcPr>
          <w:p w:rsidR="0067652E" w:rsidRPr="00A04532" w:rsidRDefault="0067652E" w:rsidP="0067652E">
            <w:pPr>
              <w:rPr>
                <w:rFonts w:ascii="Times New Roman" w:hAnsi="Times New Roman" w:cs="Times New Roman"/>
                <w:sz w:val="24"/>
                <w:szCs w:val="24"/>
              </w:rPr>
            </w:pPr>
            <w:r w:rsidRPr="00A04532">
              <w:rPr>
                <w:rFonts w:ascii="Times New Roman" w:hAnsi="Times New Roman" w:cs="Times New Roman"/>
                <w:sz w:val="24"/>
                <w:szCs w:val="24"/>
              </w:rPr>
              <w:t>1. Назначение: сыворотка для калибровки количественных методов определения СК-МВ на автоматических биохимических анализаторах.</w:t>
            </w:r>
            <w:r w:rsidRPr="00A04532">
              <w:rPr>
                <w:rFonts w:ascii="Times New Roman" w:hAnsi="Times New Roman" w:cs="Times New Roman"/>
                <w:sz w:val="24"/>
                <w:szCs w:val="24"/>
              </w:rPr>
              <w:br/>
              <w:t>2. Состав: лиофилизированный калибратор на основе альбумина</w:t>
            </w:r>
            <w:r w:rsidRPr="00A04532">
              <w:rPr>
                <w:rFonts w:ascii="Times New Roman" w:hAnsi="Times New Roman" w:cs="Times New Roman"/>
                <w:sz w:val="24"/>
                <w:szCs w:val="24"/>
              </w:rPr>
              <w:br/>
              <w:t>бычьей сыворотки с химическими добавками и материалом биологического происхождения.</w:t>
            </w:r>
            <w:r w:rsidRPr="00A04532">
              <w:rPr>
                <w:rFonts w:ascii="Times New Roman" w:hAnsi="Times New Roman" w:cs="Times New Roman"/>
                <w:sz w:val="24"/>
                <w:szCs w:val="24"/>
              </w:rPr>
              <w:br/>
              <w:t xml:space="preserve">3. </w:t>
            </w:r>
            <w:proofErr w:type="gramStart"/>
            <w:r w:rsidRPr="00A04532">
              <w:rPr>
                <w:rFonts w:ascii="Times New Roman" w:hAnsi="Times New Roman" w:cs="Times New Roman"/>
                <w:sz w:val="24"/>
                <w:szCs w:val="24"/>
              </w:rPr>
              <w:t>Предназначен</w:t>
            </w:r>
            <w:proofErr w:type="gramEnd"/>
            <w:r w:rsidRPr="00A04532">
              <w:rPr>
                <w:rFonts w:ascii="Times New Roman" w:hAnsi="Times New Roman" w:cs="Times New Roman"/>
                <w:sz w:val="24"/>
                <w:szCs w:val="24"/>
              </w:rPr>
              <w:t xml:space="preserve"> для калибровки методики: CK-MB.</w:t>
            </w:r>
            <w:r w:rsidRPr="00A04532">
              <w:rPr>
                <w:rFonts w:ascii="Times New Roman" w:hAnsi="Times New Roman" w:cs="Times New Roman"/>
                <w:sz w:val="24"/>
                <w:szCs w:val="24"/>
              </w:rPr>
              <w:br/>
              <w:t>4. Наличие в упаковке штрих-кода, распознаваемого анализатором, содержащего точные значения компонентов калибратора.</w:t>
            </w:r>
            <w:r w:rsidRPr="00A04532">
              <w:rPr>
                <w:rFonts w:ascii="Times New Roman" w:hAnsi="Times New Roman" w:cs="Times New Roman"/>
                <w:sz w:val="24"/>
                <w:szCs w:val="24"/>
              </w:rPr>
              <w:br/>
              <w:t>5. Фасовка: не менее 3 флаконов объемом не менее 1 мл.</w:t>
            </w:r>
            <w:r w:rsidRPr="00A04532">
              <w:rPr>
                <w:rFonts w:ascii="Times New Roman" w:hAnsi="Times New Roman" w:cs="Times New Roman"/>
                <w:sz w:val="24"/>
                <w:szCs w:val="24"/>
              </w:rPr>
              <w:br/>
              <w:t>6. Стабильность компонентов растворенного калибратора:</w:t>
            </w:r>
            <w:r w:rsidRPr="00A04532">
              <w:rPr>
                <w:rFonts w:ascii="Times New Roman" w:hAnsi="Times New Roman" w:cs="Times New Roman"/>
                <w:sz w:val="24"/>
                <w:szCs w:val="24"/>
              </w:rPr>
              <w:br/>
              <w:t>не менее 24 часов при +15</w:t>
            </w:r>
            <w:r w:rsidRPr="00A04532">
              <w:rPr>
                <w:rFonts w:ascii="Times New Roman" w:hAnsi="Times New Roman" w:cs="Times New Roman"/>
                <w:sz w:val="24"/>
                <w:szCs w:val="24"/>
              </w:rPr>
              <w:noBreakHyphen/>
              <w:t>+25 °C;</w:t>
            </w:r>
            <w:r w:rsidRPr="00A04532">
              <w:rPr>
                <w:rFonts w:ascii="Times New Roman" w:hAnsi="Times New Roman" w:cs="Times New Roman"/>
                <w:sz w:val="24"/>
                <w:szCs w:val="24"/>
              </w:rPr>
              <w:br/>
              <w:t>не менее 2 дней при +2</w:t>
            </w:r>
            <w:r w:rsidRPr="00A04532">
              <w:rPr>
                <w:rFonts w:ascii="Times New Roman" w:hAnsi="Times New Roman" w:cs="Times New Roman"/>
                <w:sz w:val="24"/>
                <w:szCs w:val="24"/>
              </w:rPr>
              <w:noBreakHyphen/>
              <w:t>+8 °C;</w:t>
            </w:r>
            <w:r w:rsidRPr="00A04532">
              <w:rPr>
                <w:rFonts w:ascii="Times New Roman" w:hAnsi="Times New Roman" w:cs="Times New Roman"/>
                <w:sz w:val="24"/>
                <w:szCs w:val="24"/>
              </w:rPr>
              <w:br/>
              <w:t>не менее 4 недель при -15</w:t>
            </w:r>
            <w:r w:rsidRPr="00A04532">
              <w:rPr>
                <w:rFonts w:ascii="Times New Roman" w:hAnsi="Times New Roman" w:cs="Times New Roman"/>
                <w:sz w:val="24"/>
                <w:szCs w:val="24"/>
              </w:rPr>
              <w:noBreakHyphen/>
              <w:t>-25 °C (с однократной заморозкой).</w:t>
            </w:r>
          </w:p>
        </w:tc>
        <w:tc>
          <w:tcPr>
            <w:tcW w:w="1518" w:type="dxa"/>
            <w:vAlign w:val="center"/>
          </w:tcPr>
          <w:p w:rsidR="0067652E" w:rsidRPr="00A04532" w:rsidRDefault="0067652E" w:rsidP="008E11D5">
            <w:pPr>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упк</w:t>
            </w:r>
          </w:p>
        </w:tc>
        <w:tc>
          <w:tcPr>
            <w:tcW w:w="1532" w:type="dxa"/>
            <w:vAlign w:val="center"/>
          </w:tcPr>
          <w:p w:rsidR="0067652E" w:rsidRDefault="0067652E" w:rsidP="00F22C4F">
            <w:pPr>
              <w:jc w:val="center"/>
            </w:pPr>
            <w:r w:rsidRPr="005819C7">
              <w:rPr>
                <w:rFonts w:ascii="Times New Roman" w:hAnsi="Times New Roman" w:cs="Times New Roman"/>
                <w:sz w:val="24"/>
                <w:szCs w:val="24"/>
              </w:rPr>
              <w:t>1</w:t>
            </w:r>
          </w:p>
        </w:tc>
        <w:tc>
          <w:tcPr>
            <w:tcW w:w="1675" w:type="dxa"/>
            <w:vAlign w:val="center"/>
          </w:tcPr>
          <w:p w:rsidR="0067652E" w:rsidRPr="001424BE" w:rsidRDefault="0067652E" w:rsidP="00F22C4F">
            <w:pPr>
              <w:spacing w:line="2400" w:lineRule="auto"/>
              <w:jc w:val="center"/>
              <w:rPr>
                <w:rFonts w:ascii="Times New Roman" w:hAnsi="Times New Roman" w:cs="Times New Roman"/>
                <w:sz w:val="24"/>
                <w:szCs w:val="24"/>
              </w:rPr>
            </w:pPr>
            <w:r w:rsidRPr="001424BE">
              <w:rPr>
                <w:rFonts w:ascii="Times New Roman" w:hAnsi="Times New Roman" w:cs="Times New Roman"/>
                <w:sz w:val="24"/>
                <w:szCs w:val="24"/>
              </w:rPr>
              <w:t>7 662,00</w:t>
            </w:r>
          </w:p>
        </w:tc>
        <w:tc>
          <w:tcPr>
            <w:tcW w:w="1709" w:type="dxa"/>
            <w:vMerge/>
            <w:vAlign w:val="center"/>
          </w:tcPr>
          <w:p w:rsidR="0067652E" w:rsidRDefault="0067652E" w:rsidP="00F22C4F">
            <w:pPr>
              <w:jc w:val="center"/>
              <w:rPr>
                <w:rFonts w:ascii="Times New Roman" w:hAnsi="Times New Roman" w:cs="Times New Roman"/>
                <w:sz w:val="24"/>
                <w:szCs w:val="24"/>
              </w:rPr>
            </w:pPr>
          </w:p>
        </w:tc>
      </w:tr>
      <w:tr w:rsidR="0067652E" w:rsidTr="00F22C4F">
        <w:tc>
          <w:tcPr>
            <w:tcW w:w="585" w:type="dxa"/>
          </w:tcPr>
          <w:p w:rsidR="0067652E" w:rsidRPr="00A04532" w:rsidRDefault="0067652E" w:rsidP="008E11D5">
            <w:pPr>
              <w:widowControl w:val="0"/>
              <w:suppressAutoHyphens/>
              <w:snapToGrid w:val="0"/>
              <w:jc w:val="center"/>
              <w:rPr>
                <w:rFonts w:ascii="Times New Roman" w:eastAsia="SimSun" w:hAnsi="Times New Roman" w:cs="Times New Roman"/>
                <w:kern w:val="1"/>
                <w:sz w:val="24"/>
                <w:szCs w:val="24"/>
                <w:lang w:eastAsia="hi-IN" w:bidi="hi-IN"/>
              </w:rPr>
            </w:pPr>
            <w:r w:rsidRPr="00A04532">
              <w:rPr>
                <w:rFonts w:ascii="Times New Roman" w:eastAsia="SimSun" w:hAnsi="Times New Roman" w:cs="Times New Roman"/>
                <w:kern w:val="1"/>
                <w:sz w:val="24"/>
                <w:szCs w:val="24"/>
                <w:lang w:eastAsia="hi-IN" w:bidi="hi-IN"/>
              </w:rPr>
              <w:t>34</w:t>
            </w:r>
          </w:p>
        </w:tc>
        <w:tc>
          <w:tcPr>
            <w:tcW w:w="3290" w:type="dxa"/>
            <w:vAlign w:val="center"/>
          </w:tcPr>
          <w:p w:rsidR="0067652E" w:rsidRPr="00A04532" w:rsidRDefault="0067652E" w:rsidP="008E11D5">
            <w:pPr>
              <w:rPr>
                <w:rFonts w:ascii="Times New Roman" w:hAnsi="Times New Roman" w:cs="Times New Roman"/>
                <w:color w:val="000000"/>
                <w:sz w:val="24"/>
                <w:szCs w:val="24"/>
              </w:rPr>
            </w:pPr>
            <w:r w:rsidRPr="00A04532">
              <w:rPr>
                <w:rFonts w:ascii="Times New Roman" w:hAnsi="Times New Roman" w:cs="Times New Roman"/>
                <w:color w:val="000000"/>
                <w:sz w:val="24"/>
                <w:szCs w:val="24"/>
              </w:rPr>
              <w:t>12172623122 Реагенты, стандарты, калибраторы, контроли и расходные материалы для биохимических анализаторов Калибратор липидов</w:t>
            </w:r>
          </w:p>
        </w:tc>
        <w:tc>
          <w:tcPr>
            <w:tcW w:w="4477" w:type="dxa"/>
          </w:tcPr>
          <w:p w:rsidR="0067652E" w:rsidRPr="00A04532" w:rsidRDefault="0067652E" w:rsidP="0067652E">
            <w:pPr>
              <w:rPr>
                <w:rFonts w:ascii="Times New Roman" w:hAnsi="Times New Roman" w:cs="Times New Roman"/>
                <w:sz w:val="24"/>
                <w:szCs w:val="24"/>
              </w:rPr>
            </w:pPr>
            <w:r w:rsidRPr="00A04532">
              <w:rPr>
                <w:rFonts w:ascii="Times New Roman" w:hAnsi="Times New Roman" w:cs="Times New Roman"/>
                <w:sz w:val="24"/>
                <w:szCs w:val="24"/>
              </w:rPr>
              <w:t>1. Назначение: сыворотка для калибровки количественных методов исследования на автоматических биохимических анализаторах.</w:t>
            </w:r>
            <w:r w:rsidRPr="00A04532">
              <w:rPr>
                <w:rFonts w:ascii="Times New Roman" w:hAnsi="Times New Roman" w:cs="Times New Roman"/>
                <w:sz w:val="24"/>
                <w:szCs w:val="24"/>
              </w:rPr>
              <w:br/>
              <w:t>2. Состав: лиофилизованная человеческая сыворотка крови с химическими добавками и материалом биологического происхождения.</w:t>
            </w:r>
            <w:r w:rsidRPr="00A04532">
              <w:rPr>
                <w:rFonts w:ascii="Times New Roman" w:hAnsi="Times New Roman" w:cs="Times New Roman"/>
                <w:sz w:val="24"/>
                <w:szCs w:val="24"/>
              </w:rPr>
              <w:br/>
              <w:t xml:space="preserve">3. </w:t>
            </w:r>
            <w:proofErr w:type="gramStart"/>
            <w:r w:rsidRPr="00A04532">
              <w:rPr>
                <w:rFonts w:ascii="Times New Roman" w:hAnsi="Times New Roman" w:cs="Times New Roman"/>
                <w:sz w:val="24"/>
                <w:szCs w:val="24"/>
              </w:rPr>
              <w:t>Предназначен</w:t>
            </w:r>
            <w:proofErr w:type="gramEnd"/>
            <w:r w:rsidRPr="00A04532">
              <w:rPr>
                <w:rFonts w:ascii="Times New Roman" w:hAnsi="Times New Roman" w:cs="Times New Roman"/>
                <w:sz w:val="24"/>
                <w:szCs w:val="24"/>
              </w:rPr>
              <w:t xml:space="preserve"> для калибровки методик: Аполипопротеин A1, Аполипопротеин B, холестерин-ЛПВП, холестерин-ЛПНП.</w:t>
            </w:r>
            <w:r w:rsidRPr="00A04532">
              <w:rPr>
                <w:rFonts w:ascii="Times New Roman" w:hAnsi="Times New Roman" w:cs="Times New Roman"/>
                <w:sz w:val="24"/>
                <w:szCs w:val="24"/>
              </w:rPr>
              <w:br/>
              <w:t>4. Наличие в упаковке штрих-кода, распознаваемого анализатором, содержащего точные значения компонентов калибратора.</w:t>
            </w:r>
            <w:r w:rsidRPr="00A04532">
              <w:rPr>
                <w:rFonts w:ascii="Times New Roman" w:hAnsi="Times New Roman" w:cs="Times New Roman"/>
                <w:sz w:val="24"/>
                <w:szCs w:val="24"/>
              </w:rPr>
              <w:br/>
              <w:t>5. Фасовка: не менее 3 флаконов объемом не менее 1 мл.</w:t>
            </w:r>
            <w:r w:rsidRPr="00A04532">
              <w:rPr>
                <w:rFonts w:ascii="Times New Roman" w:hAnsi="Times New Roman" w:cs="Times New Roman"/>
                <w:sz w:val="24"/>
                <w:szCs w:val="24"/>
              </w:rPr>
              <w:br/>
              <w:t>6. Стабильность компонентов растворенного калибратора:</w:t>
            </w:r>
            <w:r w:rsidRPr="00A04532">
              <w:rPr>
                <w:rFonts w:ascii="Times New Roman" w:hAnsi="Times New Roman" w:cs="Times New Roman"/>
                <w:sz w:val="24"/>
                <w:szCs w:val="24"/>
              </w:rPr>
              <w:br/>
              <w:t>не менее 8 часов при +15</w:t>
            </w:r>
            <w:r w:rsidRPr="00A04532">
              <w:rPr>
                <w:rFonts w:ascii="Times New Roman" w:hAnsi="Times New Roman" w:cs="Times New Roman"/>
                <w:sz w:val="24"/>
                <w:szCs w:val="24"/>
              </w:rPr>
              <w:noBreakHyphen/>
              <w:t>+25 °C;</w:t>
            </w:r>
            <w:r w:rsidRPr="00A04532">
              <w:rPr>
                <w:rFonts w:ascii="Times New Roman" w:hAnsi="Times New Roman" w:cs="Times New Roman"/>
                <w:sz w:val="24"/>
                <w:szCs w:val="24"/>
              </w:rPr>
              <w:br/>
              <w:t>не менее 5 дней при +2</w:t>
            </w:r>
            <w:r w:rsidRPr="00A04532">
              <w:rPr>
                <w:rFonts w:ascii="Times New Roman" w:hAnsi="Times New Roman" w:cs="Times New Roman"/>
                <w:sz w:val="24"/>
                <w:szCs w:val="24"/>
              </w:rPr>
              <w:noBreakHyphen/>
              <w:t>+8 °C;</w:t>
            </w:r>
            <w:r w:rsidRPr="00A04532">
              <w:rPr>
                <w:rFonts w:ascii="Times New Roman" w:hAnsi="Times New Roman" w:cs="Times New Roman"/>
                <w:sz w:val="24"/>
                <w:szCs w:val="24"/>
              </w:rPr>
              <w:br/>
              <w:t>не менее 4 недель при -15</w:t>
            </w:r>
            <w:r w:rsidRPr="00A04532">
              <w:rPr>
                <w:rFonts w:ascii="Times New Roman" w:hAnsi="Times New Roman" w:cs="Times New Roman"/>
                <w:sz w:val="24"/>
                <w:szCs w:val="24"/>
              </w:rPr>
              <w:noBreakHyphen/>
              <w:t>-25 °C (с однократной заморозкой).</w:t>
            </w:r>
          </w:p>
        </w:tc>
        <w:tc>
          <w:tcPr>
            <w:tcW w:w="1518" w:type="dxa"/>
            <w:vAlign w:val="center"/>
          </w:tcPr>
          <w:p w:rsidR="0067652E" w:rsidRPr="00A04532" w:rsidRDefault="0067652E" w:rsidP="008E11D5">
            <w:pPr>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упк</w:t>
            </w:r>
          </w:p>
        </w:tc>
        <w:tc>
          <w:tcPr>
            <w:tcW w:w="1532" w:type="dxa"/>
            <w:vAlign w:val="center"/>
          </w:tcPr>
          <w:p w:rsidR="0067652E" w:rsidRDefault="0067652E" w:rsidP="00F22C4F">
            <w:pPr>
              <w:jc w:val="center"/>
            </w:pPr>
            <w:r w:rsidRPr="005819C7">
              <w:rPr>
                <w:rFonts w:ascii="Times New Roman" w:hAnsi="Times New Roman" w:cs="Times New Roman"/>
                <w:sz w:val="24"/>
                <w:szCs w:val="24"/>
              </w:rPr>
              <w:t>1</w:t>
            </w:r>
          </w:p>
        </w:tc>
        <w:tc>
          <w:tcPr>
            <w:tcW w:w="1675" w:type="dxa"/>
            <w:vAlign w:val="center"/>
          </w:tcPr>
          <w:p w:rsidR="0067652E" w:rsidRPr="001424BE" w:rsidRDefault="0067652E" w:rsidP="00F22C4F">
            <w:pPr>
              <w:spacing w:line="2400" w:lineRule="auto"/>
              <w:jc w:val="center"/>
              <w:rPr>
                <w:rFonts w:ascii="Times New Roman" w:hAnsi="Times New Roman" w:cs="Times New Roman"/>
                <w:sz w:val="24"/>
                <w:szCs w:val="24"/>
              </w:rPr>
            </w:pPr>
            <w:r w:rsidRPr="001424BE">
              <w:rPr>
                <w:rFonts w:ascii="Times New Roman" w:hAnsi="Times New Roman" w:cs="Times New Roman"/>
                <w:sz w:val="24"/>
                <w:szCs w:val="24"/>
              </w:rPr>
              <w:t>15 920,00</w:t>
            </w:r>
          </w:p>
        </w:tc>
        <w:tc>
          <w:tcPr>
            <w:tcW w:w="1709" w:type="dxa"/>
            <w:vMerge/>
            <w:vAlign w:val="center"/>
          </w:tcPr>
          <w:p w:rsidR="0067652E" w:rsidRDefault="0067652E" w:rsidP="00F22C4F">
            <w:pPr>
              <w:jc w:val="center"/>
              <w:rPr>
                <w:rFonts w:ascii="Times New Roman" w:hAnsi="Times New Roman" w:cs="Times New Roman"/>
                <w:sz w:val="24"/>
                <w:szCs w:val="24"/>
              </w:rPr>
            </w:pPr>
          </w:p>
        </w:tc>
      </w:tr>
      <w:tr w:rsidR="0067652E" w:rsidTr="00F22C4F">
        <w:tc>
          <w:tcPr>
            <w:tcW w:w="585" w:type="dxa"/>
          </w:tcPr>
          <w:p w:rsidR="0067652E" w:rsidRPr="00A04532" w:rsidRDefault="0067652E" w:rsidP="008E11D5">
            <w:pPr>
              <w:widowControl w:val="0"/>
              <w:suppressAutoHyphens/>
              <w:snapToGrid w:val="0"/>
              <w:jc w:val="center"/>
              <w:rPr>
                <w:rFonts w:ascii="Times New Roman" w:eastAsia="SimSun" w:hAnsi="Times New Roman" w:cs="Times New Roman"/>
                <w:kern w:val="1"/>
                <w:sz w:val="24"/>
                <w:szCs w:val="24"/>
                <w:lang w:eastAsia="hi-IN" w:bidi="hi-IN"/>
              </w:rPr>
            </w:pPr>
            <w:r w:rsidRPr="00A04532">
              <w:rPr>
                <w:rFonts w:ascii="Times New Roman" w:eastAsia="SimSun" w:hAnsi="Times New Roman" w:cs="Times New Roman"/>
                <w:kern w:val="1"/>
                <w:sz w:val="24"/>
                <w:szCs w:val="24"/>
                <w:lang w:eastAsia="hi-IN" w:bidi="hi-IN"/>
              </w:rPr>
              <w:t>35</w:t>
            </w:r>
          </w:p>
        </w:tc>
        <w:tc>
          <w:tcPr>
            <w:tcW w:w="3290" w:type="dxa"/>
            <w:vAlign w:val="center"/>
          </w:tcPr>
          <w:p w:rsidR="0067652E" w:rsidRPr="00A04532" w:rsidRDefault="0067652E" w:rsidP="008E11D5">
            <w:pPr>
              <w:rPr>
                <w:rFonts w:ascii="Times New Roman" w:hAnsi="Times New Roman" w:cs="Times New Roman"/>
                <w:color w:val="000000"/>
                <w:sz w:val="24"/>
                <w:szCs w:val="24"/>
              </w:rPr>
            </w:pPr>
            <w:r w:rsidRPr="00A04532">
              <w:rPr>
                <w:rFonts w:ascii="Times New Roman" w:hAnsi="Times New Roman" w:cs="Times New Roman"/>
                <w:color w:val="000000"/>
                <w:sz w:val="24"/>
                <w:szCs w:val="24"/>
              </w:rPr>
              <w:t>3555941190 Реагенты, стандарты, калибраторы, контроли и расходные материалы для биохимических анализаторов Калибратор ПАЦ</w:t>
            </w:r>
          </w:p>
        </w:tc>
        <w:tc>
          <w:tcPr>
            <w:tcW w:w="4477" w:type="dxa"/>
          </w:tcPr>
          <w:p w:rsidR="0067652E" w:rsidRPr="00A04532" w:rsidRDefault="0067652E" w:rsidP="0067652E">
            <w:pPr>
              <w:rPr>
                <w:rFonts w:ascii="Times New Roman" w:hAnsi="Times New Roman" w:cs="Times New Roman"/>
                <w:sz w:val="24"/>
                <w:szCs w:val="24"/>
              </w:rPr>
            </w:pPr>
            <w:r w:rsidRPr="00A04532">
              <w:rPr>
                <w:rFonts w:ascii="Times New Roman" w:hAnsi="Times New Roman" w:cs="Times New Roman"/>
                <w:sz w:val="24"/>
                <w:szCs w:val="24"/>
              </w:rPr>
              <w:t>1. Назначение: лиофилизированный калибратор на основе сыворотки крови человека для калибровки количественных методов исследования на автоматических биохимических анализаторах.</w:t>
            </w:r>
            <w:r w:rsidRPr="00A04532">
              <w:rPr>
                <w:rFonts w:ascii="Times New Roman" w:hAnsi="Times New Roman" w:cs="Times New Roman"/>
                <w:sz w:val="24"/>
                <w:szCs w:val="24"/>
              </w:rPr>
              <w:br/>
              <w:t>2. Состав: человеческая сыворотка крови с химическими добавками и материалом биологического происхождения (преальбумин, антистептолизин</w:t>
            </w:r>
            <w:proofErr w:type="gramStart"/>
            <w:r w:rsidRPr="00A04532">
              <w:rPr>
                <w:rFonts w:ascii="Times New Roman" w:hAnsi="Times New Roman" w:cs="Times New Roman"/>
                <w:sz w:val="24"/>
                <w:szCs w:val="24"/>
              </w:rPr>
              <w:t xml:space="preserve"> О</w:t>
            </w:r>
            <w:proofErr w:type="gramEnd"/>
            <w:r w:rsidRPr="00A04532">
              <w:rPr>
                <w:rFonts w:ascii="Times New Roman" w:hAnsi="Times New Roman" w:cs="Times New Roman"/>
                <w:sz w:val="24"/>
                <w:szCs w:val="24"/>
              </w:rPr>
              <w:t xml:space="preserve">, церулоплазмин); стабилизаторы, консерванты. </w:t>
            </w:r>
            <w:r w:rsidRPr="00A04532">
              <w:rPr>
                <w:rFonts w:ascii="Times New Roman" w:hAnsi="Times New Roman" w:cs="Times New Roman"/>
                <w:sz w:val="24"/>
                <w:szCs w:val="24"/>
              </w:rPr>
              <w:br/>
              <w:t xml:space="preserve">3. </w:t>
            </w:r>
            <w:proofErr w:type="gramStart"/>
            <w:r w:rsidRPr="00A04532">
              <w:rPr>
                <w:rFonts w:ascii="Times New Roman" w:hAnsi="Times New Roman" w:cs="Times New Roman"/>
                <w:sz w:val="24"/>
                <w:szCs w:val="24"/>
              </w:rPr>
              <w:t>Предназначен</w:t>
            </w:r>
            <w:proofErr w:type="gramEnd"/>
            <w:r w:rsidRPr="00A04532">
              <w:rPr>
                <w:rFonts w:ascii="Times New Roman" w:hAnsi="Times New Roman" w:cs="Times New Roman"/>
                <w:sz w:val="24"/>
                <w:szCs w:val="24"/>
              </w:rPr>
              <w:t xml:space="preserve"> для калибровки методик: преальбумин, АСЛО, церулоплазмин.</w:t>
            </w:r>
            <w:r w:rsidRPr="00A04532">
              <w:rPr>
                <w:rFonts w:ascii="Times New Roman" w:hAnsi="Times New Roman" w:cs="Times New Roman"/>
                <w:sz w:val="24"/>
                <w:szCs w:val="24"/>
              </w:rPr>
              <w:br/>
              <w:t>4. Наличие в упаковке штрих-кода, распознаваемого анализатором, содержащего точные значения компонентов калибратора.</w:t>
            </w:r>
            <w:r w:rsidRPr="00A04532">
              <w:rPr>
                <w:rFonts w:ascii="Times New Roman" w:hAnsi="Times New Roman" w:cs="Times New Roman"/>
                <w:sz w:val="24"/>
                <w:szCs w:val="24"/>
              </w:rPr>
              <w:br/>
              <w:t>5. Фасовка: не менее 3 флаконов объемом не менее 1 мл.</w:t>
            </w:r>
            <w:r w:rsidRPr="00A04532">
              <w:rPr>
                <w:rFonts w:ascii="Times New Roman" w:hAnsi="Times New Roman" w:cs="Times New Roman"/>
                <w:sz w:val="24"/>
                <w:szCs w:val="24"/>
              </w:rPr>
              <w:br/>
              <w:t>6. Стабильность компонентов растворенного калибратора:</w:t>
            </w:r>
            <w:r w:rsidRPr="00A04532">
              <w:rPr>
                <w:rFonts w:ascii="Times New Roman" w:hAnsi="Times New Roman" w:cs="Times New Roman"/>
                <w:sz w:val="24"/>
                <w:szCs w:val="24"/>
              </w:rPr>
              <w:br/>
              <w:t>не менее 8 часов при +15</w:t>
            </w:r>
            <w:r w:rsidRPr="00A04532">
              <w:rPr>
                <w:rFonts w:ascii="Times New Roman" w:hAnsi="Times New Roman" w:cs="Times New Roman"/>
                <w:sz w:val="24"/>
                <w:szCs w:val="24"/>
              </w:rPr>
              <w:noBreakHyphen/>
              <w:t>+25 °C;</w:t>
            </w:r>
            <w:r w:rsidRPr="00A04532">
              <w:rPr>
                <w:rFonts w:ascii="Times New Roman" w:hAnsi="Times New Roman" w:cs="Times New Roman"/>
                <w:sz w:val="24"/>
                <w:szCs w:val="24"/>
              </w:rPr>
              <w:br/>
              <w:t>не менее 2 дней при +2</w:t>
            </w:r>
            <w:r w:rsidRPr="00A04532">
              <w:rPr>
                <w:rFonts w:ascii="Times New Roman" w:hAnsi="Times New Roman" w:cs="Times New Roman"/>
                <w:sz w:val="24"/>
                <w:szCs w:val="24"/>
              </w:rPr>
              <w:noBreakHyphen/>
              <w:t>+8 °C;</w:t>
            </w:r>
            <w:r w:rsidRPr="00A04532">
              <w:rPr>
                <w:rFonts w:ascii="Times New Roman" w:hAnsi="Times New Roman" w:cs="Times New Roman"/>
                <w:sz w:val="24"/>
                <w:szCs w:val="24"/>
              </w:rPr>
              <w:br/>
              <w:t>не менее 2 недель при -15</w:t>
            </w:r>
            <w:r w:rsidRPr="00A04532">
              <w:rPr>
                <w:rFonts w:ascii="Times New Roman" w:hAnsi="Times New Roman" w:cs="Times New Roman"/>
                <w:sz w:val="24"/>
                <w:szCs w:val="24"/>
              </w:rPr>
              <w:noBreakHyphen/>
              <w:t>-25 °C;</w:t>
            </w:r>
          </w:p>
        </w:tc>
        <w:tc>
          <w:tcPr>
            <w:tcW w:w="1518" w:type="dxa"/>
            <w:vAlign w:val="center"/>
          </w:tcPr>
          <w:p w:rsidR="0067652E" w:rsidRPr="00A04532" w:rsidRDefault="0067652E" w:rsidP="008E11D5">
            <w:pPr>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упк</w:t>
            </w:r>
          </w:p>
        </w:tc>
        <w:tc>
          <w:tcPr>
            <w:tcW w:w="1532" w:type="dxa"/>
            <w:vAlign w:val="center"/>
          </w:tcPr>
          <w:p w:rsidR="0067652E" w:rsidRDefault="0067652E" w:rsidP="00F22C4F">
            <w:pPr>
              <w:jc w:val="center"/>
            </w:pPr>
            <w:r w:rsidRPr="005819C7">
              <w:rPr>
                <w:rFonts w:ascii="Times New Roman" w:hAnsi="Times New Roman" w:cs="Times New Roman"/>
                <w:sz w:val="24"/>
                <w:szCs w:val="24"/>
              </w:rPr>
              <w:t>1</w:t>
            </w:r>
          </w:p>
        </w:tc>
        <w:tc>
          <w:tcPr>
            <w:tcW w:w="1675" w:type="dxa"/>
            <w:vAlign w:val="center"/>
          </w:tcPr>
          <w:p w:rsidR="0067652E" w:rsidRPr="001424BE" w:rsidRDefault="0067652E" w:rsidP="00F22C4F">
            <w:pPr>
              <w:spacing w:line="2400" w:lineRule="auto"/>
              <w:jc w:val="center"/>
              <w:rPr>
                <w:rFonts w:ascii="Times New Roman" w:hAnsi="Times New Roman" w:cs="Times New Roman"/>
                <w:sz w:val="24"/>
                <w:szCs w:val="24"/>
              </w:rPr>
            </w:pPr>
            <w:r w:rsidRPr="001424BE">
              <w:rPr>
                <w:rFonts w:ascii="Times New Roman" w:hAnsi="Times New Roman" w:cs="Times New Roman"/>
                <w:sz w:val="24"/>
                <w:szCs w:val="24"/>
              </w:rPr>
              <w:t>15 420,00</w:t>
            </w:r>
          </w:p>
        </w:tc>
        <w:tc>
          <w:tcPr>
            <w:tcW w:w="1709" w:type="dxa"/>
            <w:vMerge/>
            <w:vAlign w:val="center"/>
          </w:tcPr>
          <w:p w:rsidR="0067652E" w:rsidRDefault="0067652E" w:rsidP="00F22C4F">
            <w:pPr>
              <w:jc w:val="center"/>
              <w:rPr>
                <w:rFonts w:ascii="Times New Roman" w:hAnsi="Times New Roman" w:cs="Times New Roman"/>
                <w:sz w:val="24"/>
                <w:szCs w:val="24"/>
              </w:rPr>
            </w:pPr>
          </w:p>
        </w:tc>
      </w:tr>
      <w:tr w:rsidR="0067652E" w:rsidTr="00F22C4F">
        <w:tc>
          <w:tcPr>
            <w:tcW w:w="585" w:type="dxa"/>
          </w:tcPr>
          <w:p w:rsidR="0067652E" w:rsidRPr="00A04532" w:rsidRDefault="0067652E" w:rsidP="008E11D5">
            <w:pPr>
              <w:widowControl w:val="0"/>
              <w:suppressAutoHyphens/>
              <w:snapToGrid w:val="0"/>
              <w:jc w:val="center"/>
              <w:rPr>
                <w:rFonts w:ascii="Times New Roman" w:eastAsia="SimSun" w:hAnsi="Times New Roman" w:cs="Times New Roman"/>
                <w:kern w:val="1"/>
                <w:sz w:val="24"/>
                <w:szCs w:val="24"/>
                <w:lang w:eastAsia="hi-IN" w:bidi="hi-IN"/>
              </w:rPr>
            </w:pPr>
            <w:r w:rsidRPr="00A04532">
              <w:rPr>
                <w:rFonts w:ascii="Times New Roman" w:eastAsia="SimSun" w:hAnsi="Times New Roman" w:cs="Times New Roman"/>
                <w:kern w:val="1"/>
                <w:sz w:val="24"/>
                <w:szCs w:val="24"/>
                <w:lang w:eastAsia="hi-IN" w:bidi="hi-IN"/>
              </w:rPr>
              <w:t>36</w:t>
            </w:r>
          </w:p>
        </w:tc>
        <w:tc>
          <w:tcPr>
            <w:tcW w:w="3290" w:type="dxa"/>
            <w:vAlign w:val="center"/>
          </w:tcPr>
          <w:p w:rsidR="0067652E" w:rsidRPr="00A04532" w:rsidRDefault="0067652E" w:rsidP="008E11D5">
            <w:pPr>
              <w:rPr>
                <w:rFonts w:ascii="Times New Roman" w:hAnsi="Times New Roman" w:cs="Times New Roman"/>
                <w:color w:val="000000"/>
                <w:sz w:val="24"/>
                <w:szCs w:val="24"/>
              </w:rPr>
            </w:pPr>
            <w:r w:rsidRPr="00A04532">
              <w:rPr>
                <w:rFonts w:ascii="Times New Roman" w:hAnsi="Times New Roman" w:cs="Times New Roman"/>
                <w:color w:val="000000"/>
                <w:sz w:val="24"/>
                <w:szCs w:val="24"/>
              </w:rPr>
              <w:t>4489357190 Реагенты, стандарты, калибраторы, конгроли и расходные материалы для биохимических анализаторов дилюент</w:t>
            </w:r>
          </w:p>
        </w:tc>
        <w:tc>
          <w:tcPr>
            <w:tcW w:w="4477" w:type="dxa"/>
          </w:tcPr>
          <w:p w:rsidR="0067652E" w:rsidRPr="00A04532" w:rsidRDefault="0067652E" w:rsidP="0067652E">
            <w:pPr>
              <w:rPr>
                <w:rFonts w:ascii="Times New Roman" w:hAnsi="Times New Roman" w:cs="Times New Roman"/>
                <w:sz w:val="24"/>
                <w:szCs w:val="24"/>
              </w:rPr>
            </w:pPr>
            <w:r w:rsidRPr="00A04532">
              <w:rPr>
                <w:rFonts w:ascii="Times New Roman" w:hAnsi="Times New Roman" w:cs="Times New Roman"/>
                <w:sz w:val="24"/>
                <w:szCs w:val="24"/>
              </w:rPr>
              <w:t>1. Назначение: дилюент для образцов.</w:t>
            </w:r>
            <w:r w:rsidRPr="00A04532">
              <w:rPr>
                <w:rFonts w:ascii="Times New Roman" w:hAnsi="Times New Roman" w:cs="Times New Roman"/>
                <w:sz w:val="24"/>
                <w:szCs w:val="24"/>
              </w:rPr>
              <w:br/>
              <w:t>2. Состав: 9% NaCl</w:t>
            </w:r>
            <w:r w:rsidRPr="00A04532">
              <w:rPr>
                <w:rFonts w:ascii="Times New Roman" w:hAnsi="Times New Roman" w:cs="Times New Roman"/>
                <w:sz w:val="24"/>
                <w:szCs w:val="24"/>
              </w:rPr>
              <w:br/>
              <w:t>3. Стабильность на борту анализатора: не менее 12 недель</w:t>
            </w:r>
            <w:r w:rsidRPr="00A04532">
              <w:rPr>
                <w:rFonts w:ascii="Times New Roman" w:hAnsi="Times New Roman" w:cs="Times New Roman"/>
                <w:sz w:val="24"/>
                <w:szCs w:val="24"/>
              </w:rPr>
              <w:br/>
              <w:t>4. Фасовка: кассета с реагентом объемом не менее 50 мл.</w:t>
            </w:r>
            <w:r w:rsidRPr="00A04532">
              <w:rPr>
                <w:rFonts w:ascii="Times New Roman" w:hAnsi="Times New Roman" w:cs="Times New Roman"/>
                <w:sz w:val="24"/>
                <w:szCs w:val="24"/>
              </w:rPr>
              <w:br/>
              <w:t>5. Наличие штрих-кода для автоматического распознавания реагента анализатором.</w:t>
            </w:r>
          </w:p>
        </w:tc>
        <w:tc>
          <w:tcPr>
            <w:tcW w:w="1518" w:type="dxa"/>
            <w:vAlign w:val="center"/>
          </w:tcPr>
          <w:p w:rsidR="0067652E" w:rsidRPr="00A04532" w:rsidRDefault="0067652E" w:rsidP="008E11D5">
            <w:pPr>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упк</w:t>
            </w:r>
          </w:p>
        </w:tc>
        <w:tc>
          <w:tcPr>
            <w:tcW w:w="1532" w:type="dxa"/>
            <w:vAlign w:val="center"/>
          </w:tcPr>
          <w:p w:rsidR="0067652E" w:rsidRDefault="0067652E" w:rsidP="00F22C4F">
            <w:pPr>
              <w:jc w:val="center"/>
            </w:pPr>
            <w:r w:rsidRPr="005819C7">
              <w:rPr>
                <w:rFonts w:ascii="Times New Roman" w:hAnsi="Times New Roman" w:cs="Times New Roman"/>
                <w:sz w:val="24"/>
                <w:szCs w:val="24"/>
              </w:rPr>
              <w:t>1</w:t>
            </w:r>
          </w:p>
        </w:tc>
        <w:tc>
          <w:tcPr>
            <w:tcW w:w="1675" w:type="dxa"/>
            <w:vAlign w:val="center"/>
          </w:tcPr>
          <w:p w:rsidR="0067652E" w:rsidRPr="001424BE" w:rsidRDefault="0067652E" w:rsidP="00F22C4F">
            <w:pPr>
              <w:spacing w:line="2400" w:lineRule="auto"/>
              <w:jc w:val="center"/>
              <w:rPr>
                <w:rFonts w:ascii="Times New Roman" w:hAnsi="Times New Roman" w:cs="Times New Roman"/>
                <w:sz w:val="24"/>
                <w:szCs w:val="24"/>
              </w:rPr>
            </w:pPr>
            <w:r w:rsidRPr="001424BE">
              <w:rPr>
                <w:rFonts w:ascii="Times New Roman" w:hAnsi="Times New Roman" w:cs="Times New Roman"/>
                <w:sz w:val="24"/>
                <w:szCs w:val="24"/>
              </w:rPr>
              <w:t>1 048,00</w:t>
            </w:r>
          </w:p>
        </w:tc>
        <w:tc>
          <w:tcPr>
            <w:tcW w:w="1709" w:type="dxa"/>
            <w:vMerge/>
            <w:vAlign w:val="center"/>
          </w:tcPr>
          <w:p w:rsidR="0067652E" w:rsidRDefault="0067652E" w:rsidP="00F22C4F">
            <w:pPr>
              <w:jc w:val="center"/>
              <w:rPr>
                <w:rFonts w:ascii="Times New Roman" w:hAnsi="Times New Roman" w:cs="Times New Roman"/>
                <w:sz w:val="24"/>
                <w:szCs w:val="24"/>
              </w:rPr>
            </w:pPr>
          </w:p>
        </w:tc>
      </w:tr>
      <w:tr w:rsidR="0067652E" w:rsidTr="00F22C4F">
        <w:tc>
          <w:tcPr>
            <w:tcW w:w="585" w:type="dxa"/>
          </w:tcPr>
          <w:p w:rsidR="0067652E" w:rsidRPr="00A04532" w:rsidRDefault="0067652E" w:rsidP="008E11D5">
            <w:pPr>
              <w:widowControl w:val="0"/>
              <w:suppressAutoHyphens/>
              <w:snapToGrid w:val="0"/>
              <w:jc w:val="center"/>
              <w:rPr>
                <w:rFonts w:ascii="Times New Roman" w:eastAsia="SimSun" w:hAnsi="Times New Roman" w:cs="Times New Roman"/>
                <w:kern w:val="1"/>
                <w:sz w:val="24"/>
                <w:szCs w:val="24"/>
                <w:lang w:eastAsia="hi-IN" w:bidi="hi-IN"/>
              </w:rPr>
            </w:pPr>
            <w:r w:rsidRPr="00A04532">
              <w:rPr>
                <w:rFonts w:ascii="Times New Roman" w:eastAsia="SimSun" w:hAnsi="Times New Roman" w:cs="Times New Roman"/>
                <w:kern w:val="1"/>
                <w:sz w:val="24"/>
                <w:szCs w:val="24"/>
                <w:lang w:eastAsia="hi-IN" w:bidi="hi-IN"/>
              </w:rPr>
              <w:t>37</w:t>
            </w:r>
          </w:p>
        </w:tc>
        <w:tc>
          <w:tcPr>
            <w:tcW w:w="3290" w:type="dxa"/>
            <w:vAlign w:val="center"/>
          </w:tcPr>
          <w:p w:rsidR="0067652E" w:rsidRPr="00A04532" w:rsidRDefault="0067652E" w:rsidP="008E11D5">
            <w:pPr>
              <w:rPr>
                <w:rFonts w:ascii="Times New Roman" w:hAnsi="Times New Roman" w:cs="Times New Roman"/>
                <w:color w:val="000000"/>
                <w:sz w:val="24"/>
                <w:szCs w:val="24"/>
              </w:rPr>
            </w:pPr>
            <w:r w:rsidRPr="00A04532">
              <w:rPr>
                <w:rFonts w:ascii="Times New Roman" w:hAnsi="Times New Roman" w:cs="Times New Roman"/>
                <w:color w:val="000000"/>
                <w:sz w:val="24"/>
                <w:szCs w:val="24"/>
              </w:rPr>
              <w:t>4536355190 Ненасыщенная железосвязывающая способность (UIBC / Unsaturated Iron Binding Capacity)</w:t>
            </w:r>
          </w:p>
        </w:tc>
        <w:tc>
          <w:tcPr>
            <w:tcW w:w="4477" w:type="dxa"/>
          </w:tcPr>
          <w:p w:rsidR="0067652E" w:rsidRPr="00A04532" w:rsidRDefault="0067652E" w:rsidP="0067652E">
            <w:pPr>
              <w:rPr>
                <w:rFonts w:ascii="Times New Roman" w:hAnsi="Times New Roman" w:cs="Times New Roman"/>
                <w:sz w:val="24"/>
                <w:szCs w:val="24"/>
              </w:rPr>
            </w:pPr>
            <w:r w:rsidRPr="00A04532">
              <w:rPr>
                <w:rFonts w:ascii="Times New Roman" w:hAnsi="Times New Roman" w:cs="Times New Roman"/>
                <w:sz w:val="24"/>
                <w:szCs w:val="24"/>
              </w:rPr>
              <w:t xml:space="preserve">1.Назначение: Набор реагентов для количественного определения ненасыщенной железосвязывающей способности сыворотки крови и плазмы человека </w:t>
            </w:r>
            <w:proofErr w:type="gramStart"/>
            <w:r w:rsidRPr="00A04532">
              <w:rPr>
                <w:rFonts w:ascii="Times New Roman" w:hAnsi="Times New Roman" w:cs="Times New Roman"/>
                <w:sz w:val="24"/>
                <w:szCs w:val="24"/>
              </w:rPr>
              <w:t>на</w:t>
            </w:r>
            <w:proofErr w:type="gramEnd"/>
            <w:r w:rsidRPr="00A04532">
              <w:rPr>
                <w:rFonts w:ascii="Times New Roman" w:hAnsi="Times New Roman" w:cs="Times New Roman"/>
                <w:sz w:val="24"/>
                <w:szCs w:val="24"/>
              </w:rPr>
              <w:t xml:space="preserve"> автоматических биохимических аналиазторах. </w:t>
            </w:r>
            <w:r w:rsidRPr="00A04532">
              <w:rPr>
                <w:rFonts w:ascii="Times New Roman" w:hAnsi="Times New Roman" w:cs="Times New Roman"/>
                <w:sz w:val="24"/>
                <w:szCs w:val="24"/>
              </w:rPr>
              <w:br/>
              <w:t>2. Тип образца для исследования: сыворотка, Li</w:t>
            </w:r>
            <w:r w:rsidRPr="00A04532">
              <w:rPr>
                <w:rFonts w:ascii="Times New Roman" w:hAnsi="Times New Roman" w:cs="Times New Roman"/>
                <w:sz w:val="24"/>
                <w:szCs w:val="24"/>
              </w:rPr>
              <w:noBreakHyphen/>
              <w:t>гепарин плазма.</w:t>
            </w:r>
            <w:r w:rsidRPr="00A04532">
              <w:rPr>
                <w:rFonts w:ascii="Times New Roman" w:hAnsi="Times New Roman" w:cs="Times New Roman"/>
                <w:sz w:val="24"/>
                <w:szCs w:val="24"/>
              </w:rPr>
              <w:br/>
              <w:t>3. Состав набора - штрих-кодированная кассета с реагентами в составе:</w:t>
            </w:r>
            <w:r w:rsidRPr="00A04532">
              <w:rPr>
                <w:rFonts w:ascii="Times New Roman" w:hAnsi="Times New Roman" w:cs="Times New Roman"/>
                <w:sz w:val="24"/>
                <w:szCs w:val="24"/>
              </w:rPr>
              <w:br/>
              <w:t>Реагент 1: Хлорид железа: 62 мкмоль/л; гидрокарбонат натрия: 75 ммоль/л; Трис-буфер: 375 ммоль/л, pH 8.4; консервант;</w:t>
            </w:r>
            <w:r w:rsidRPr="00A04532">
              <w:rPr>
                <w:rFonts w:ascii="Times New Roman" w:hAnsi="Times New Roman" w:cs="Times New Roman"/>
                <w:sz w:val="24"/>
                <w:szCs w:val="24"/>
              </w:rPr>
              <w:br/>
              <w:t>Реагент 2: Феррозин: 20 ммоль/л; гидроксиламин: 160 ммоль/л, pH 2.5</w:t>
            </w:r>
            <w:r w:rsidRPr="00A04532">
              <w:rPr>
                <w:rFonts w:ascii="Times New Roman" w:hAnsi="Times New Roman" w:cs="Times New Roman"/>
                <w:sz w:val="24"/>
                <w:szCs w:val="24"/>
              </w:rPr>
              <w:br/>
              <w:t>4. Условия хранения закрытого реагента:  +2 - +8</w:t>
            </w:r>
            <w:proofErr w:type="gramStart"/>
            <w:r w:rsidRPr="00A04532">
              <w:rPr>
                <w:rFonts w:ascii="Times New Roman" w:hAnsi="Times New Roman" w:cs="Times New Roman"/>
                <w:sz w:val="24"/>
                <w:szCs w:val="24"/>
              </w:rPr>
              <w:t>°С</w:t>
            </w:r>
            <w:proofErr w:type="gramEnd"/>
            <w:r w:rsidRPr="00A04532">
              <w:rPr>
                <w:rFonts w:ascii="Times New Roman" w:hAnsi="Times New Roman" w:cs="Times New Roman"/>
                <w:sz w:val="24"/>
                <w:szCs w:val="24"/>
              </w:rPr>
              <w:br/>
              <w:t>5.Стабильность вскрытого реагента на борту анализатора: не менее 8 недель.</w:t>
            </w:r>
            <w:r w:rsidRPr="00A04532">
              <w:rPr>
                <w:rFonts w:ascii="Times New Roman" w:hAnsi="Times New Roman" w:cs="Times New Roman"/>
                <w:sz w:val="24"/>
                <w:szCs w:val="24"/>
              </w:rPr>
              <w:br/>
              <w:t>6. Диапазон измерений: 3-125  мкмоль/л.</w:t>
            </w:r>
            <w:r w:rsidRPr="00A04532">
              <w:rPr>
                <w:rFonts w:ascii="Times New Roman" w:hAnsi="Times New Roman" w:cs="Times New Roman"/>
                <w:sz w:val="24"/>
                <w:szCs w:val="24"/>
              </w:rPr>
              <w:br/>
              <w:t>7. Количество тестов в наборе: не менее 100.</w:t>
            </w:r>
          </w:p>
        </w:tc>
        <w:tc>
          <w:tcPr>
            <w:tcW w:w="1518" w:type="dxa"/>
            <w:vAlign w:val="center"/>
          </w:tcPr>
          <w:p w:rsidR="0067652E" w:rsidRPr="00A04532" w:rsidRDefault="0067652E" w:rsidP="008E11D5">
            <w:pPr>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упк</w:t>
            </w:r>
          </w:p>
        </w:tc>
        <w:tc>
          <w:tcPr>
            <w:tcW w:w="1532" w:type="dxa"/>
            <w:vAlign w:val="center"/>
          </w:tcPr>
          <w:p w:rsidR="0067652E" w:rsidRDefault="0067652E" w:rsidP="00F22C4F">
            <w:pPr>
              <w:jc w:val="center"/>
            </w:pPr>
            <w:r w:rsidRPr="005819C7">
              <w:rPr>
                <w:rFonts w:ascii="Times New Roman" w:hAnsi="Times New Roman" w:cs="Times New Roman"/>
                <w:sz w:val="24"/>
                <w:szCs w:val="24"/>
              </w:rPr>
              <w:t>1</w:t>
            </w:r>
          </w:p>
        </w:tc>
        <w:tc>
          <w:tcPr>
            <w:tcW w:w="1675" w:type="dxa"/>
            <w:vAlign w:val="center"/>
          </w:tcPr>
          <w:p w:rsidR="0067652E" w:rsidRPr="001424BE" w:rsidRDefault="0067652E" w:rsidP="00F22C4F">
            <w:pPr>
              <w:spacing w:line="2400" w:lineRule="auto"/>
              <w:jc w:val="center"/>
              <w:rPr>
                <w:rFonts w:ascii="Times New Roman" w:hAnsi="Times New Roman" w:cs="Times New Roman"/>
                <w:sz w:val="24"/>
                <w:szCs w:val="24"/>
              </w:rPr>
            </w:pPr>
            <w:r w:rsidRPr="001424BE">
              <w:rPr>
                <w:rFonts w:ascii="Times New Roman" w:hAnsi="Times New Roman" w:cs="Times New Roman"/>
                <w:sz w:val="24"/>
                <w:szCs w:val="24"/>
              </w:rPr>
              <w:t>6 409,00</w:t>
            </w:r>
          </w:p>
        </w:tc>
        <w:tc>
          <w:tcPr>
            <w:tcW w:w="1709" w:type="dxa"/>
            <w:vMerge/>
            <w:vAlign w:val="center"/>
          </w:tcPr>
          <w:p w:rsidR="0067652E" w:rsidRDefault="0067652E" w:rsidP="00F22C4F">
            <w:pPr>
              <w:jc w:val="center"/>
              <w:rPr>
                <w:rFonts w:ascii="Times New Roman" w:hAnsi="Times New Roman" w:cs="Times New Roman"/>
                <w:sz w:val="24"/>
                <w:szCs w:val="24"/>
              </w:rPr>
            </w:pPr>
          </w:p>
        </w:tc>
      </w:tr>
      <w:tr w:rsidR="0067652E" w:rsidTr="00F22C4F">
        <w:tc>
          <w:tcPr>
            <w:tcW w:w="585" w:type="dxa"/>
          </w:tcPr>
          <w:p w:rsidR="0067652E" w:rsidRPr="00A04532" w:rsidRDefault="0067652E" w:rsidP="008E11D5">
            <w:pPr>
              <w:widowControl w:val="0"/>
              <w:suppressAutoHyphens/>
              <w:snapToGrid w:val="0"/>
              <w:jc w:val="center"/>
              <w:rPr>
                <w:rFonts w:ascii="Times New Roman" w:eastAsia="SimSun" w:hAnsi="Times New Roman" w:cs="Times New Roman"/>
                <w:kern w:val="1"/>
                <w:sz w:val="24"/>
                <w:szCs w:val="24"/>
                <w:lang w:eastAsia="hi-IN" w:bidi="hi-IN"/>
              </w:rPr>
            </w:pPr>
            <w:r w:rsidRPr="00A04532">
              <w:rPr>
                <w:rFonts w:ascii="Times New Roman" w:eastAsia="SimSun" w:hAnsi="Times New Roman" w:cs="Times New Roman"/>
                <w:kern w:val="1"/>
                <w:sz w:val="24"/>
                <w:szCs w:val="24"/>
                <w:lang w:eastAsia="hi-IN" w:bidi="hi-IN"/>
              </w:rPr>
              <w:t>38</w:t>
            </w:r>
          </w:p>
        </w:tc>
        <w:tc>
          <w:tcPr>
            <w:tcW w:w="3290" w:type="dxa"/>
            <w:vAlign w:val="center"/>
          </w:tcPr>
          <w:p w:rsidR="0067652E" w:rsidRPr="00A04532" w:rsidRDefault="0067652E" w:rsidP="008E11D5">
            <w:pPr>
              <w:rPr>
                <w:rFonts w:ascii="Times New Roman" w:hAnsi="Times New Roman" w:cs="Times New Roman"/>
                <w:color w:val="000000"/>
                <w:sz w:val="24"/>
                <w:szCs w:val="24"/>
              </w:rPr>
            </w:pPr>
            <w:r w:rsidRPr="00A04532">
              <w:rPr>
                <w:rFonts w:ascii="Times New Roman" w:hAnsi="Times New Roman" w:cs="Times New Roman"/>
                <w:color w:val="000000"/>
                <w:sz w:val="24"/>
                <w:szCs w:val="24"/>
              </w:rPr>
              <w:t xml:space="preserve">12146401216 Калибратор для количественного определения </w:t>
            </w:r>
            <w:proofErr w:type="gramStart"/>
            <w:r w:rsidRPr="00A04532">
              <w:rPr>
                <w:rFonts w:ascii="Times New Roman" w:hAnsi="Times New Roman" w:cs="Times New Roman"/>
                <w:color w:val="000000"/>
                <w:sz w:val="24"/>
                <w:szCs w:val="24"/>
              </w:rPr>
              <w:t>ненасыщенной</w:t>
            </w:r>
            <w:proofErr w:type="gramEnd"/>
            <w:r w:rsidRPr="00A04532">
              <w:rPr>
                <w:rFonts w:ascii="Times New Roman" w:hAnsi="Times New Roman" w:cs="Times New Roman"/>
                <w:color w:val="000000"/>
                <w:sz w:val="24"/>
                <w:szCs w:val="24"/>
              </w:rPr>
              <w:t xml:space="preserve"> железосвязывающей свособности (UIBC) на анализаторах биохимических </w:t>
            </w:r>
          </w:p>
        </w:tc>
        <w:tc>
          <w:tcPr>
            <w:tcW w:w="4477" w:type="dxa"/>
          </w:tcPr>
          <w:p w:rsidR="0067652E" w:rsidRPr="00A04532" w:rsidRDefault="0067652E" w:rsidP="0067652E">
            <w:pPr>
              <w:rPr>
                <w:rFonts w:ascii="Times New Roman" w:hAnsi="Times New Roman" w:cs="Times New Roman"/>
                <w:sz w:val="24"/>
                <w:szCs w:val="24"/>
              </w:rPr>
            </w:pPr>
            <w:r w:rsidRPr="00A04532">
              <w:rPr>
                <w:rFonts w:ascii="Times New Roman" w:hAnsi="Times New Roman" w:cs="Times New Roman"/>
                <w:sz w:val="24"/>
                <w:szCs w:val="24"/>
              </w:rPr>
              <w:t>1. Назначение: калибратор на основе водного раствора для калибровки методики определения НЖСС на автоматических биохимических анализаторах.</w:t>
            </w:r>
            <w:r w:rsidRPr="00A04532">
              <w:rPr>
                <w:rFonts w:ascii="Times New Roman" w:hAnsi="Times New Roman" w:cs="Times New Roman"/>
                <w:sz w:val="24"/>
                <w:szCs w:val="24"/>
              </w:rPr>
              <w:br/>
              <w:t>2. Состав: 0.09 ммоль/л железистый сульфат аммония, разбавленная серная кислота.</w:t>
            </w:r>
            <w:r w:rsidRPr="00A04532">
              <w:rPr>
                <w:rFonts w:ascii="Times New Roman" w:hAnsi="Times New Roman" w:cs="Times New Roman"/>
                <w:sz w:val="24"/>
                <w:szCs w:val="24"/>
              </w:rPr>
              <w:br/>
              <w:t>3. Наличие в упаковке штрих-кода, распознаваемого анализатором, содержащего точные значения компонентов калибратора.</w:t>
            </w:r>
            <w:r w:rsidRPr="00A04532">
              <w:rPr>
                <w:rFonts w:ascii="Times New Roman" w:hAnsi="Times New Roman" w:cs="Times New Roman"/>
                <w:sz w:val="24"/>
                <w:szCs w:val="24"/>
              </w:rPr>
              <w:br/>
              <w:t>4. Фасовка: флакон объемом не менее 75 мл.</w:t>
            </w:r>
            <w:r w:rsidRPr="00A04532">
              <w:rPr>
                <w:rFonts w:ascii="Times New Roman" w:hAnsi="Times New Roman" w:cs="Times New Roman"/>
                <w:sz w:val="24"/>
                <w:szCs w:val="24"/>
              </w:rPr>
              <w:br/>
              <w:t>5. Стабильность компонентов калибратора после вскрытия: до конца срока годности при +15-+25 °C.</w:t>
            </w:r>
          </w:p>
        </w:tc>
        <w:tc>
          <w:tcPr>
            <w:tcW w:w="1518" w:type="dxa"/>
            <w:vAlign w:val="center"/>
          </w:tcPr>
          <w:p w:rsidR="0067652E" w:rsidRPr="00A04532" w:rsidRDefault="0067652E" w:rsidP="008E11D5">
            <w:pPr>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упк</w:t>
            </w:r>
          </w:p>
        </w:tc>
        <w:tc>
          <w:tcPr>
            <w:tcW w:w="1532" w:type="dxa"/>
            <w:vAlign w:val="center"/>
          </w:tcPr>
          <w:p w:rsidR="0067652E" w:rsidRDefault="0067652E" w:rsidP="00F22C4F">
            <w:pPr>
              <w:jc w:val="center"/>
            </w:pPr>
            <w:r w:rsidRPr="005819C7">
              <w:rPr>
                <w:rFonts w:ascii="Times New Roman" w:hAnsi="Times New Roman" w:cs="Times New Roman"/>
                <w:sz w:val="24"/>
                <w:szCs w:val="24"/>
              </w:rPr>
              <w:t>1</w:t>
            </w:r>
          </w:p>
        </w:tc>
        <w:tc>
          <w:tcPr>
            <w:tcW w:w="1675" w:type="dxa"/>
            <w:vAlign w:val="center"/>
          </w:tcPr>
          <w:p w:rsidR="0067652E" w:rsidRPr="001424BE" w:rsidRDefault="009C2BE3" w:rsidP="00F22C4F">
            <w:pPr>
              <w:spacing w:line="2400" w:lineRule="auto"/>
              <w:jc w:val="center"/>
              <w:rPr>
                <w:rFonts w:ascii="Times New Roman" w:hAnsi="Times New Roman" w:cs="Times New Roman"/>
                <w:sz w:val="24"/>
                <w:szCs w:val="24"/>
              </w:rPr>
            </w:pPr>
            <w:r>
              <w:rPr>
                <w:rFonts w:ascii="Times New Roman" w:hAnsi="Times New Roman" w:cs="Times New Roman"/>
                <w:sz w:val="24"/>
                <w:szCs w:val="24"/>
              </w:rPr>
              <w:t>8 457</w:t>
            </w:r>
            <w:r w:rsidR="0067652E" w:rsidRPr="001424BE">
              <w:rPr>
                <w:rFonts w:ascii="Times New Roman" w:hAnsi="Times New Roman" w:cs="Times New Roman"/>
                <w:sz w:val="24"/>
                <w:szCs w:val="24"/>
              </w:rPr>
              <w:t>,00</w:t>
            </w:r>
          </w:p>
        </w:tc>
        <w:tc>
          <w:tcPr>
            <w:tcW w:w="1709" w:type="dxa"/>
            <w:vMerge/>
            <w:vAlign w:val="center"/>
          </w:tcPr>
          <w:p w:rsidR="0067652E" w:rsidRDefault="0067652E" w:rsidP="00F22C4F">
            <w:pPr>
              <w:jc w:val="center"/>
              <w:rPr>
                <w:rFonts w:ascii="Times New Roman" w:hAnsi="Times New Roman" w:cs="Times New Roman"/>
                <w:sz w:val="24"/>
                <w:szCs w:val="24"/>
              </w:rPr>
            </w:pPr>
          </w:p>
        </w:tc>
      </w:tr>
      <w:tr w:rsidR="0067652E" w:rsidTr="00F22C4F">
        <w:tc>
          <w:tcPr>
            <w:tcW w:w="585" w:type="dxa"/>
          </w:tcPr>
          <w:p w:rsidR="0067652E" w:rsidRPr="00A04532" w:rsidRDefault="0067652E" w:rsidP="008E11D5">
            <w:pPr>
              <w:widowControl w:val="0"/>
              <w:suppressAutoHyphens/>
              <w:snapToGrid w:val="0"/>
              <w:jc w:val="center"/>
              <w:rPr>
                <w:rFonts w:ascii="Times New Roman" w:eastAsia="SimSun" w:hAnsi="Times New Roman" w:cs="Times New Roman"/>
                <w:kern w:val="1"/>
                <w:sz w:val="24"/>
                <w:szCs w:val="24"/>
                <w:lang w:eastAsia="hi-IN" w:bidi="hi-IN"/>
              </w:rPr>
            </w:pPr>
            <w:r w:rsidRPr="00A04532">
              <w:rPr>
                <w:rFonts w:ascii="Times New Roman" w:eastAsia="SimSun" w:hAnsi="Times New Roman" w:cs="Times New Roman"/>
                <w:kern w:val="1"/>
                <w:sz w:val="24"/>
                <w:szCs w:val="24"/>
                <w:lang w:eastAsia="hi-IN" w:bidi="hi-IN"/>
              </w:rPr>
              <w:t>39</w:t>
            </w:r>
          </w:p>
        </w:tc>
        <w:tc>
          <w:tcPr>
            <w:tcW w:w="3290" w:type="dxa"/>
            <w:vAlign w:val="center"/>
          </w:tcPr>
          <w:p w:rsidR="0067652E" w:rsidRPr="00A04532" w:rsidRDefault="0067652E" w:rsidP="008E11D5">
            <w:pPr>
              <w:rPr>
                <w:rFonts w:ascii="Times New Roman" w:hAnsi="Times New Roman" w:cs="Times New Roman"/>
                <w:color w:val="000000"/>
                <w:sz w:val="24"/>
                <w:szCs w:val="24"/>
              </w:rPr>
            </w:pPr>
            <w:r w:rsidRPr="00A04532">
              <w:rPr>
                <w:rFonts w:ascii="Times New Roman" w:hAnsi="Times New Roman" w:cs="Times New Roman"/>
                <w:color w:val="000000"/>
                <w:sz w:val="24"/>
                <w:szCs w:val="24"/>
              </w:rPr>
              <w:t>04404483190 глюкоза (GLUC3/Glucose hk 800) 800 тестов</w:t>
            </w:r>
          </w:p>
          <w:p w:rsidR="0067652E" w:rsidRPr="00A04532" w:rsidRDefault="0067652E" w:rsidP="008E11D5">
            <w:pPr>
              <w:rPr>
                <w:rFonts w:ascii="Times New Roman" w:hAnsi="Times New Roman" w:cs="Times New Roman"/>
                <w:color w:val="000000"/>
                <w:sz w:val="24"/>
                <w:szCs w:val="24"/>
              </w:rPr>
            </w:pPr>
          </w:p>
        </w:tc>
        <w:tc>
          <w:tcPr>
            <w:tcW w:w="4477" w:type="dxa"/>
          </w:tcPr>
          <w:p w:rsidR="0067652E" w:rsidRPr="00A04532" w:rsidRDefault="0067652E" w:rsidP="0067652E">
            <w:pPr>
              <w:rPr>
                <w:rFonts w:ascii="Times New Roman" w:hAnsi="Times New Roman" w:cs="Times New Roman"/>
                <w:sz w:val="24"/>
                <w:szCs w:val="24"/>
              </w:rPr>
            </w:pPr>
            <w:r w:rsidRPr="00A04532">
              <w:rPr>
                <w:rFonts w:ascii="Times New Roman" w:hAnsi="Times New Roman" w:cs="Times New Roman"/>
                <w:color w:val="000000"/>
                <w:sz w:val="24"/>
                <w:szCs w:val="24"/>
              </w:rPr>
              <w:t xml:space="preserve">1.Назначение: Набор реагентов для количественного определения глюкозы в спиномозговой жидкости, моче, сыворотке и плазме крови человека на автоматических биохимических анализаторах. </w:t>
            </w:r>
            <w:r w:rsidRPr="00A04532">
              <w:rPr>
                <w:rFonts w:ascii="Times New Roman" w:hAnsi="Times New Roman" w:cs="Times New Roman"/>
                <w:color w:val="000000"/>
                <w:sz w:val="24"/>
                <w:szCs w:val="24"/>
              </w:rPr>
              <w:br/>
              <w:t xml:space="preserve">2. Принцип метода: </w:t>
            </w:r>
            <w:proofErr w:type="gramStart"/>
            <w:r w:rsidRPr="00A04532">
              <w:rPr>
                <w:rFonts w:ascii="Times New Roman" w:hAnsi="Times New Roman" w:cs="Times New Roman"/>
                <w:color w:val="000000"/>
                <w:sz w:val="24"/>
                <w:szCs w:val="24"/>
              </w:rPr>
              <w:t>УФ-тест</w:t>
            </w:r>
            <w:proofErr w:type="gramEnd"/>
            <w:r w:rsidRPr="00A04532">
              <w:rPr>
                <w:rFonts w:ascii="Times New Roman" w:hAnsi="Times New Roman" w:cs="Times New Roman"/>
                <w:color w:val="000000"/>
                <w:sz w:val="24"/>
                <w:szCs w:val="24"/>
              </w:rPr>
              <w:t>.</w:t>
            </w:r>
            <w:r w:rsidRPr="00A04532">
              <w:rPr>
                <w:rFonts w:ascii="Times New Roman" w:hAnsi="Times New Roman" w:cs="Times New Roman"/>
                <w:color w:val="000000"/>
                <w:sz w:val="24"/>
                <w:szCs w:val="24"/>
              </w:rPr>
              <w:br/>
              <w:t>3. Тип образца для исследования: сыворотка, плазма, моча, спинномозговая жидкость.</w:t>
            </w:r>
            <w:r w:rsidRPr="00A04532">
              <w:rPr>
                <w:rFonts w:ascii="Times New Roman" w:hAnsi="Times New Roman" w:cs="Times New Roman"/>
                <w:color w:val="000000"/>
                <w:sz w:val="24"/>
                <w:szCs w:val="24"/>
              </w:rPr>
              <w:br/>
              <w:t>4. Состав набора - штрих-кодированная кассета с реагентами в составе:</w:t>
            </w:r>
            <w:r w:rsidRPr="00A04532">
              <w:rPr>
                <w:rFonts w:ascii="Times New Roman" w:hAnsi="Times New Roman" w:cs="Times New Roman"/>
                <w:color w:val="000000"/>
                <w:sz w:val="24"/>
                <w:szCs w:val="24"/>
              </w:rPr>
              <w:br/>
              <w:t>Реагент 1: Буфер морфолиноэтансульфоновой кислоты (MES): 5.0 ммоль/л, pH 6.0; Mg2+: 24 ммоль/л; АТФ: ≥ 4.5 ммоль/л; НАДФ: ≥ 7.0 ммоль/л; консервант;</w:t>
            </w:r>
            <w:r w:rsidRPr="00A04532">
              <w:rPr>
                <w:rFonts w:ascii="Times New Roman" w:hAnsi="Times New Roman" w:cs="Times New Roman"/>
                <w:color w:val="000000"/>
                <w:sz w:val="24"/>
                <w:szCs w:val="24"/>
              </w:rPr>
              <w:br/>
              <w:t>Реагент 2: HEPES-буфер: 200 ммоль/л, pH 8.0; Mg2+: 4 ммоль/л; ГК (дрожжи): ≥ 300 мккат/л; G 6 PDH (E. coli): ≥ 300 мккат/л; консервант.</w:t>
            </w:r>
            <w:r w:rsidRPr="00A04532">
              <w:rPr>
                <w:rFonts w:ascii="Times New Roman" w:hAnsi="Times New Roman" w:cs="Times New Roman"/>
                <w:color w:val="000000"/>
                <w:sz w:val="24"/>
                <w:szCs w:val="24"/>
              </w:rPr>
              <w:br/>
              <w:t>5. Условия хранения закрытого реагента:  +2 - +8</w:t>
            </w:r>
            <w:proofErr w:type="gramStart"/>
            <w:r w:rsidRPr="00A04532">
              <w:rPr>
                <w:rFonts w:ascii="Times New Roman" w:hAnsi="Times New Roman" w:cs="Times New Roman"/>
                <w:color w:val="000000"/>
                <w:sz w:val="24"/>
                <w:szCs w:val="24"/>
              </w:rPr>
              <w:t>°С</w:t>
            </w:r>
            <w:proofErr w:type="gramEnd"/>
            <w:r w:rsidRPr="00A04532">
              <w:rPr>
                <w:rFonts w:ascii="Times New Roman" w:hAnsi="Times New Roman" w:cs="Times New Roman"/>
                <w:color w:val="000000"/>
                <w:sz w:val="24"/>
                <w:szCs w:val="24"/>
              </w:rPr>
              <w:br/>
              <w:t>6.Стабильность вскрытого реагента на борту анализатора: 8 недель.</w:t>
            </w:r>
            <w:r w:rsidRPr="00A04532">
              <w:rPr>
                <w:rFonts w:ascii="Times New Roman" w:hAnsi="Times New Roman" w:cs="Times New Roman"/>
                <w:color w:val="000000"/>
                <w:sz w:val="24"/>
                <w:szCs w:val="24"/>
              </w:rPr>
              <w:br/>
              <w:t>7. Диапазон измерений: 0.11 41.6 ммоль/л.</w:t>
            </w:r>
            <w:r w:rsidRPr="00A04532">
              <w:rPr>
                <w:rFonts w:ascii="Times New Roman" w:hAnsi="Times New Roman" w:cs="Times New Roman"/>
                <w:color w:val="000000"/>
                <w:sz w:val="24"/>
                <w:szCs w:val="24"/>
              </w:rPr>
              <w:br/>
              <w:t>8. Количество тестов в наборе: 800.</w:t>
            </w:r>
          </w:p>
        </w:tc>
        <w:tc>
          <w:tcPr>
            <w:tcW w:w="1518" w:type="dxa"/>
            <w:vAlign w:val="center"/>
          </w:tcPr>
          <w:p w:rsidR="0067652E" w:rsidRPr="00A04532" w:rsidRDefault="0067652E" w:rsidP="008E11D5">
            <w:pPr>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упк</w:t>
            </w:r>
          </w:p>
        </w:tc>
        <w:tc>
          <w:tcPr>
            <w:tcW w:w="1532" w:type="dxa"/>
            <w:vAlign w:val="center"/>
          </w:tcPr>
          <w:p w:rsidR="0067652E" w:rsidRDefault="0067652E" w:rsidP="00F22C4F">
            <w:pPr>
              <w:jc w:val="center"/>
            </w:pPr>
            <w:r w:rsidRPr="005819C7">
              <w:rPr>
                <w:rFonts w:ascii="Times New Roman" w:hAnsi="Times New Roman" w:cs="Times New Roman"/>
                <w:sz w:val="24"/>
                <w:szCs w:val="24"/>
              </w:rPr>
              <w:t>1</w:t>
            </w:r>
          </w:p>
        </w:tc>
        <w:tc>
          <w:tcPr>
            <w:tcW w:w="1675" w:type="dxa"/>
            <w:vAlign w:val="center"/>
          </w:tcPr>
          <w:p w:rsidR="0067652E" w:rsidRPr="001424BE" w:rsidRDefault="009C2BE3" w:rsidP="00F22C4F">
            <w:pPr>
              <w:spacing w:line="2400" w:lineRule="auto"/>
              <w:jc w:val="center"/>
              <w:rPr>
                <w:rFonts w:ascii="Times New Roman" w:hAnsi="Times New Roman" w:cs="Times New Roman"/>
                <w:sz w:val="24"/>
                <w:szCs w:val="24"/>
              </w:rPr>
            </w:pPr>
            <w:r>
              <w:rPr>
                <w:rFonts w:ascii="Times New Roman" w:hAnsi="Times New Roman" w:cs="Times New Roman"/>
                <w:sz w:val="24"/>
                <w:szCs w:val="24"/>
              </w:rPr>
              <w:t>9 265,96</w:t>
            </w:r>
          </w:p>
        </w:tc>
        <w:tc>
          <w:tcPr>
            <w:tcW w:w="1709" w:type="dxa"/>
            <w:vMerge/>
            <w:vAlign w:val="center"/>
          </w:tcPr>
          <w:p w:rsidR="0067652E" w:rsidRDefault="0067652E" w:rsidP="00F22C4F">
            <w:pPr>
              <w:jc w:val="center"/>
              <w:rPr>
                <w:rFonts w:ascii="Times New Roman" w:hAnsi="Times New Roman" w:cs="Times New Roman"/>
                <w:sz w:val="24"/>
                <w:szCs w:val="24"/>
              </w:rPr>
            </w:pPr>
          </w:p>
        </w:tc>
      </w:tr>
      <w:tr w:rsidR="00DF1726" w:rsidTr="004301EE">
        <w:trPr>
          <w:trHeight w:val="77"/>
        </w:trPr>
        <w:tc>
          <w:tcPr>
            <w:tcW w:w="585" w:type="dxa"/>
            <w:vAlign w:val="center"/>
          </w:tcPr>
          <w:p w:rsidR="00DF1726" w:rsidRPr="00A04532" w:rsidRDefault="00DF1726" w:rsidP="004301EE">
            <w:pPr>
              <w:widowControl w:val="0"/>
              <w:suppressAutoHyphens/>
              <w:snapToGrid w:val="0"/>
              <w:jc w:val="center"/>
              <w:rPr>
                <w:rFonts w:ascii="Times New Roman" w:eastAsia="SimSun" w:hAnsi="Times New Roman" w:cs="Times New Roman"/>
                <w:kern w:val="1"/>
                <w:sz w:val="24"/>
                <w:szCs w:val="24"/>
                <w:lang w:eastAsia="hi-IN" w:bidi="hi-IN"/>
              </w:rPr>
            </w:pPr>
          </w:p>
        </w:tc>
        <w:tc>
          <w:tcPr>
            <w:tcW w:w="3290" w:type="dxa"/>
            <w:vAlign w:val="center"/>
          </w:tcPr>
          <w:p w:rsidR="00DF1726" w:rsidRPr="00DF1726" w:rsidRDefault="00DF1726" w:rsidP="004301EE">
            <w:pPr>
              <w:jc w:val="center"/>
              <w:rPr>
                <w:rFonts w:ascii="Times New Roman" w:hAnsi="Times New Roman" w:cs="Times New Roman"/>
                <w:b/>
                <w:color w:val="000000"/>
                <w:sz w:val="24"/>
                <w:szCs w:val="24"/>
              </w:rPr>
            </w:pPr>
            <w:r w:rsidRPr="00DF1726">
              <w:rPr>
                <w:rFonts w:ascii="Times New Roman" w:hAnsi="Times New Roman" w:cs="Times New Roman"/>
                <w:b/>
                <w:color w:val="000000"/>
                <w:sz w:val="24"/>
                <w:szCs w:val="24"/>
              </w:rPr>
              <w:t>ИТОГО</w:t>
            </w:r>
          </w:p>
        </w:tc>
        <w:tc>
          <w:tcPr>
            <w:tcW w:w="4477" w:type="dxa"/>
            <w:vAlign w:val="center"/>
          </w:tcPr>
          <w:p w:rsidR="00DF1726" w:rsidRPr="00A04532" w:rsidRDefault="00DF1726" w:rsidP="004301EE">
            <w:pPr>
              <w:jc w:val="center"/>
              <w:rPr>
                <w:rFonts w:ascii="Times New Roman" w:hAnsi="Times New Roman" w:cs="Times New Roman"/>
                <w:color w:val="000000"/>
                <w:sz w:val="24"/>
                <w:szCs w:val="24"/>
              </w:rPr>
            </w:pPr>
          </w:p>
        </w:tc>
        <w:tc>
          <w:tcPr>
            <w:tcW w:w="1518" w:type="dxa"/>
            <w:vAlign w:val="center"/>
          </w:tcPr>
          <w:p w:rsidR="00DF1726" w:rsidRPr="00A04532" w:rsidRDefault="00DF1726" w:rsidP="004301EE">
            <w:pPr>
              <w:jc w:val="center"/>
              <w:rPr>
                <w:rFonts w:ascii="Times New Roman" w:hAnsi="Times New Roman" w:cs="Times New Roman"/>
                <w:color w:val="000000"/>
                <w:sz w:val="24"/>
                <w:szCs w:val="24"/>
              </w:rPr>
            </w:pPr>
          </w:p>
        </w:tc>
        <w:tc>
          <w:tcPr>
            <w:tcW w:w="1532" w:type="dxa"/>
            <w:vAlign w:val="center"/>
          </w:tcPr>
          <w:p w:rsidR="00DF1726" w:rsidRPr="005819C7" w:rsidRDefault="00DF1726" w:rsidP="004301EE">
            <w:pPr>
              <w:jc w:val="center"/>
              <w:rPr>
                <w:rFonts w:ascii="Times New Roman" w:hAnsi="Times New Roman" w:cs="Times New Roman"/>
                <w:sz w:val="24"/>
                <w:szCs w:val="24"/>
              </w:rPr>
            </w:pPr>
          </w:p>
        </w:tc>
        <w:tc>
          <w:tcPr>
            <w:tcW w:w="1675" w:type="dxa"/>
            <w:vAlign w:val="bottom"/>
          </w:tcPr>
          <w:p w:rsidR="00DF1726" w:rsidRPr="004301EE" w:rsidRDefault="00BD171C" w:rsidP="004301EE">
            <w:pPr>
              <w:spacing w:line="2400" w:lineRule="auto"/>
              <w:jc w:val="center"/>
              <w:rPr>
                <w:rFonts w:ascii="Times New Roman" w:hAnsi="Times New Roman" w:cs="Times New Roman"/>
                <w:b/>
                <w:sz w:val="24"/>
                <w:szCs w:val="24"/>
              </w:rPr>
            </w:pPr>
            <w:r w:rsidRPr="004301EE">
              <w:rPr>
                <w:rFonts w:ascii="Times New Roman" w:hAnsi="Times New Roman" w:cs="Times New Roman"/>
                <w:b/>
                <w:sz w:val="24"/>
                <w:szCs w:val="24"/>
              </w:rPr>
              <w:t>619</w:t>
            </w:r>
            <w:r w:rsidR="004301EE" w:rsidRPr="004301EE">
              <w:rPr>
                <w:rFonts w:ascii="Times New Roman" w:hAnsi="Times New Roman" w:cs="Times New Roman"/>
                <w:b/>
                <w:sz w:val="24"/>
                <w:szCs w:val="24"/>
              </w:rPr>
              <w:t xml:space="preserve"> </w:t>
            </w:r>
            <w:r w:rsidRPr="004301EE">
              <w:rPr>
                <w:rFonts w:ascii="Times New Roman" w:hAnsi="Times New Roman" w:cs="Times New Roman"/>
                <w:b/>
                <w:sz w:val="24"/>
                <w:szCs w:val="24"/>
              </w:rPr>
              <w:t>566,45</w:t>
            </w:r>
          </w:p>
        </w:tc>
        <w:tc>
          <w:tcPr>
            <w:tcW w:w="1709" w:type="dxa"/>
            <w:vAlign w:val="center"/>
          </w:tcPr>
          <w:p w:rsidR="00DF1726" w:rsidRDefault="00DF1726" w:rsidP="004301EE">
            <w:pPr>
              <w:jc w:val="center"/>
              <w:rPr>
                <w:rFonts w:ascii="Times New Roman" w:hAnsi="Times New Roman" w:cs="Times New Roman"/>
                <w:sz w:val="24"/>
                <w:szCs w:val="24"/>
              </w:rPr>
            </w:pPr>
          </w:p>
        </w:tc>
      </w:tr>
    </w:tbl>
    <w:p w:rsidR="008E11D5" w:rsidRDefault="008E11D5" w:rsidP="008E11D5">
      <w:pPr>
        <w:spacing w:after="0" w:line="240" w:lineRule="auto"/>
        <w:rPr>
          <w:rFonts w:ascii="Times New Roman" w:hAnsi="Times New Roman" w:cs="Times New Roman"/>
          <w:sz w:val="24"/>
          <w:szCs w:val="24"/>
        </w:rPr>
      </w:pPr>
    </w:p>
    <w:p w:rsidR="00970D59" w:rsidRPr="00A04532" w:rsidRDefault="00970D59" w:rsidP="00A04532">
      <w:pPr>
        <w:spacing w:after="0" w:line="240" w:lineRule="auto"/>
        <w:rPr>
          <w:rFonts w:ascii="Times New Roman" w:hAnsi="Times New Roman" w:cs="Times New Roman"/>
          <w:sz w:val="24"/>
          <w:szCs w:val="24"/>
        </w:rPr>
      </w:pPr>
    </w:p>
    <w:p w:rsidR="00970D59" w:rsidRPr="00A04532" w:rsidRDefault="00970D59" w:rsidP="00A04532">
      <w:pPr>
        <w:tabs>
          <w:tab w:val="left" w:pos="567"/>
        </w:tabs>
        <w:spacing w:after="0" w:line="240" w:lineRule="auto"/>
        <w:rPr>
          <w:rFonts w:ascii="Times New Roman" w:hAnsi="Times New Roman" w:cs="Times New Roman"/>
          <w:b/>
          <w:sz w:val="24"/>
          <w:szCs w:val="24"/>
        </w:rPr>
      </w:pPr>
      <w:r w:rsidRPr="00A04532">
        <w:rPr>
          <w:rFonts w:ascii="Times New Roman" w:hAnsi="Times New Roman" w:cs="Times New Roman"/>
          <w:b/>
          <w:sz w:val="24"/>
          <w:szCs w:val="24"/>
        </w:rPr>
        <w:t>Лот №</w:t>
      </w:r>
      <w:r w:rsidR="00BE5405" w:rsidRPr="00A04532">
        <w:rPr>
          <w:rFonts w:ascii="Times New Roman" w:hAnsi="Times New Roman" w:cs="Times New Roman"/>
          <w:b/>
          <w:sz w:val="24"/>
          <w:szCs w:val="24"/>
        </w:rPr>
        <w:t>17</w:t>
      </w:r>
      <w:r w:rsidRPr="00A04532">
        <w:rPr>
          <w:rFonts w:ascii="Times New Roman" w:hAnsi="Times New Roman" w:cs="Times New Roman"/>
          <w:b/>
          <w:sz w:val="24"/>
          <w:szCs w:val="24"/>
        </w:rPr>
        <w:t>: Поставка санитизационных таблето</w:t>
      </w:r>
      <w:r w:rsidR="00C27E16" w:rsidRPr="00A04532">
        <w:rPr>
          <w:rFonts w:ascii="Times New Roman" w:hAnsi="Times New Roman" w:cs="Times New Roman"/>
          <w:b/>
          <w:sz w:val="24"/>
          <w:szCs w:val="24"/>
        </w:rPr>
        <w:t>к для анализатора Cobas (ГПП п.364</w:t>
      </w:r>
      <w:r w:rsidRPr="00A04532">
        <w:rPr>
          <w:rFonts w:ascii="Times New Roman" w:hAnsi="Times New Roman" w:cs="Times New Roman"/>
          <w:b/>
          <w:sz w:val="24"/>
          <w:szCs w:val="24"/>
        </w:rPr>
        <w:t>)</w:t>
      </w:r>
    </w:p>
    <w:p w:rsidR="00970D59" w:rsidRPr="00A04532" w:rsidRDefault="00970D59" w:rsidP="00A04532">
      <w:pPr>
        <w:tabs>
          <w:tab w:val="left" w:pos="567"/>
        </w:tabs>
        <w:spacing w:after="0" w:line="240" w:lineRule="auto"/>
        <w:rPr>
          <w:rFonts w:ascii="Times New Roman" w:eastAsia="Times New Roman" w:hAnsi="Times New Roman" w:cs="Times New Roman"/>
          <w:bCs/>
          <w:sz w:val="24"/>
          <w:szCs w:val="24"/>
          <w:lang w:eastAsia="ru-RU"/>
        </w:rPr>
      </w:pPr>
      <w:r w:rsidRPr="00A04532">
        <w:rPr>
          <w:rFonts w:ascii="Times New Roman" w:eastAsia="Times New Roman" w:hAnsi="Times New Roman" w:cs="Times New Roman"/>
          <w:b/>
          <w:bCs/>
          <w:sz w:val="24"/>
          <w:szCs w:val="24"/>
          <w:lang w:eastAsia="ru-RU"/>
        </w:rPr>
        <w:t>Объем и характеристики поставляемого товара:</w:t>
      </w:r>
    </w:p>
    <w:tbl>
      <w:tblPr>
        <w:tblW w:w="14884" w:type="dxa"/>
        <w:tblInd w:w="-34" w:type="dxa"/>
        <w:tblLayout w:type="fixed"/>
        <w:tblLook w:val="0000" w:firstRow="0" w:lastRow="0" w:firstColumn="0" w:lastColumn="0" w:noHBand="0" w:noVBand="0"/>
      </w:tblPr>
      <w:tblGrid>
        <w:gridCol w:w="709"/>
        <w:gridCol w:w="5670"/>
        <w:gridCol w:w="992"/>
        <w:gridCol w:w="993"/>
        <w:gridCol w:w="6520"/>
      </w:tblGrid>
      <w:tr w:rsidR="00970D59" w:rsidRPr="00A04532" w:rsidTr="00A04532">
        <w:tc>
          <w:tcPr>
            <w:tcW w:w="709" w:type="dxa"/>
            <w:tcBorders>
              <w:top w:val="single" w:sz="4" w:space="0" w:color="000000"/>
              <w:left w:val="single" w:sz="4" w:space="0" w:color="000000"/>
              <w:bottom w:val="single" w:sz="4" w:space="0" w:color="000000"/>
            </w:tcBorders>
            <w:shd w:val="clear" w:color="auto" w:fill="66FFFF"/>
            <w:vAlign w:val="center"/>
          </w:tcPr>
          <w:p w:rsidR="00970D59" w:rsidRPr="00A04532" w:rsidRDefault="00970D59" w:rsidP="00A04532">
            <w:pPr>
              <w:spacing w:after="0" w:line="240" w:lineRule="auto"/>
              <w:jc w:val="center"/>
              <w:rPr>
                <w:rFonts w:ascii="Times New Roman" w:hAnsi="Times New Roman" w:cs="Times New Roman"/>
                <w:b/>
                <w:i/>
                <w:sz w:val="24"/>
                <w:szCs w:val="24"/>
              </w:rPr>
            </w:pPr>
            <w:r w:rsidRPr="00A04532">
              <w:rPr>
                <w:rFonts w:ascii="Times New Roman" w:hAnsi="Times New Roman" w:cs="Times New Roman"/>
                <w:b/>
                <w:i/>
                <w:sz w:val="24"/>
                <w:szCs w:val="24"/>
              </w:rPr>
              <w:t>№</w:t>
            </w:r>
          </w:p>
        </w:tc>
        <w:tc>
          <w:tcPr>
            <w:tcW w:w="5670" w:type="dxa"/>
            <w:tcBorders>
              <w:top w:val="single" w:sz="4" w:space="0" w:color="000000"/>
              <w:left w:val="single" w:sz="4" w:space="0" w:color="000000"/>
              <w:bottom w:val="single" w:sz="4" w:space="0" w:color="000000"/>
            </w:tcBorders>
            <w:shd w:val="clear" w:color="auto" w:fill="66FFFF"/>
            <w:vAlign w:val="center"/>
          </w:tcPr>
          <w:p w:rsidR="00970D59" w:rsidRPr="00A04532" w:rsidRDefault="00970D59" w:rsidP="00A04532">
            <w:pPr>
              <w:spacing w:after="0" w:line="240" w:lineRule="auto"/>
              <w:jc w:val="center"/>
              <w:rPr>
                <w:rFonts w:ascii="Times New Roman" w:hAnsi="Times New Roman" w:cs="Times New Roman"/>
                <w:b/>
                <w:i/>
                <w:sz w:val="24"/>
                <w:szCs w:val="24"/>
              </w:rPr>
            </w:pPr>
            <w:r w:rsidRPr="00A04532">
              <w:rPr>
                <w:rFonts w:ascii="Times New Roman" w:hAnsi="Times New Roman" w:cs="Times New Roman"/>
                <w:b/>
                <w:i/>
                <w:sz w:val="24"/>
                <w:szCs w:val="24"/>
              </w:rPr>
              <w:t>Наименование товара</w:t>
            </w:r>
          </w:p>
        </w:tc>
        <w:tc>
          <w:tcPr>
            <w:tcW w:w="992" w:type="dxa"/>
            <w:tcBorders>
              <w:top w:val="single" w:sz="4" w:space="0" w:color="000000"/>
              <w:left w:val="single" w:sz="4" w:space="0" w:color="000000"/>
              <w:bottom w:val="single" w:sz="4" w:space="0" w:color="000000"/>
              <w:right w:val="single" w:sz="4" w:space="0" w:color="000000"/>
            </w:tcBorders>
            <w:shd w:val="clear" w:color="auto" w:fill="66FFFF"/>
            <w:vAlign w:val="center"/>
          </w:tcPr>
          <w:p w:rsidR="00970D59" w:rsidRPr="00A04532" w:rsidRDefault="00970D59" w:rsidP="00A04532">
            <w:pPr>
              <w:spacing w:after="0" w:line="240" w:lineRule="auto"/>
              <w:jc w:val="center"/>
              <w:rPr>
                <w:rFonts w:ascii="Times New Roman" w:hAnsi="Times New Roman" w:cs="Times New Roman"/>
                <w:b/>
                <w:i/>
                <w:sz w:val="24"/>
                <w:szCs w:val="24"/>
              </w:rPr>
            </w:pPr>
            <w:r w:rsidRPr="00A04532">
              <w:rPr>
                <w:rFonts w:ascii="Times New Roman" w:hAnsi="Times New Roman" w:cs="Times New Roman"/>
                <w:b/>
                <w:i/>
                <w:sz w:val="24"/>
                <w:szCs w:val="24"/>
              </w:rPr>
              <w:t>Ед. изм.</w:t>
            </w:r>
          </w:p>
        </w:tc>
        <w:tc>
          <w:tcPr>
            <w:tcW w:w="993" w:type="dxa"/>
            <w:tcBorders>
              <w:top w:val="single" w:sz="4" w:space="0" w:color="000000"/>
              <w:left w:val="single" w:sz="4" w:space="0" w:color="000000"/>
              <w:bottom w:val="single" w:sz="4" w:space="0" w:color="000000"/>
              <w:right w:val="single" w:sz="4" w:space="0" w:color="000000"/>
            </w:tcBorders>
            <w:shd w:val="clear" w:color="auto" w:fill="66FFFF"/>
            <w:vAlign w:val="center"/>
          </w:tcPr>
          <w:p w:rsidR="00970D59" w:rsidRPr="00A04532" w:rsidRDefault="00970D59" w:rsidP="00A04532">
            <w:pPr>
              <w:spacing w:after="0" w:line="240" w:lineRule="auto"/>
              <w:jc w:val="center"/>
              <w:rPr>
                <w:rFonts w:ascii="Times New Roman" w:hAnsi="Times New Roman" w:cs="Times New Roman"/>
                <w:b/>
                <w:i/>
                <w:sz w:val="24"/>
                <w:szCs w:val="24"/>
              </w:rPr>
            </w:pPr>
            <w:r w:rsidRPr="00A04532">
              <w:rPr>
                <w:rFonts w:ascii="Times New Roman" w:hAnsi="Times New Roman" w:cs="Times New Roman"/>
                <w:b/>
                <w:i/>
                <w:sz w:val="24"/>
                <w:szCs w:val="24"/>
              </w:rPr>
              <w:t>Кол-во</w:t>
            </w:r>
          </w:p>
        </w:tc>
        <w:tc>
          <w:tcPr>
            <w:tcW w:w="6520" w:type="dxa"/>
            <w:tcBorders>
              <w:top w:val="single" w:sz="4" w:space="0" w:color="000000"/>
              <w:left w:val="single" w:sz="4" w:space="0" w:color="000000"/>
              <w:bottom w:val="single" w:sz="4" w:space="0" w:color="000000"/>
              <w:right w:val="single" w:sz="4" w:space="0" w:color="auto"/>
            </w:tcBorders>
            <w:shd w:val="clear" w:color="auto" w:fill="66FFFF"/>
            <w:vAlign w:val="center"/>
          </w:tcPr>
          <w:p w:rsidR="00970D59" w:rsidRPr="00A04532" w:rsidRDefault="00970D59" w:rsidP="00A04532">
            <w:pPr>
              <w:spacing w:after="0" w:line="240" w:lineRule="auto"/>
              <w:jc w:val="center"/>
              <w:rPr>
                <w:rFonts w:ascii="Times New Roman" w:hAnsi="Times New Roman" w:cs="Times New Roman"/>
                <w:b/>
                <w:i/>
                <w:sz w:val="24"/>
                <w:szCs w:val="24"/>
              </w:rPr>
            </w:pPr>
            <w:r w:rsidRPr="00A04532">
              <w:rPr>
                <w:rFonts w:ascii="Times New Roman" w:hAnsi="Times New Roman" w:cs="Times New Roman"/>
                <w:b/>
                <w:i/>
                <w:sz w:val="24"/>
                <w:szCs w:val="24"/>
              </w:rPr>
              <w:t>Качественные характеристики</w:t>
            </w:r>
          </w:p>
        </w:tc>
      </w:tr>
      <w:tr w:rsidR="00970D59" w:rsidRPr="00A04532" w:rsidTr="00A04532">
        <w:tc>
          <w:tcPr>
            <w:tcW w:w="709" w:type="dxa"/>
            <w:tcBorders>
              <w:top w:val="single" w:sz="4" w:space="0" w:color="000000"/>
              <w:left w:val="single" w:sz="4" w:space="0" w:color="000000"/>
              <w:bottom w:val="single" w:sz="4" w:space="0" w:color="000000"/>
            </w:tcBorders>
            <w:shd w:val="clear" w:color="auto" w:fill="auto"/>
          </w:tcPr>
          <w:p w:rsidR="00970D59" w:rsidRPr="00A04532" w:rsidRDefault="00970D59" w:rsidP="00A04532">
            <w:pPr>
              <w:widowControl w:val="0"/>
              <w:suppressAutoHyphens/>
              <w:snapToGrid w:val="0"/>
              <w:spacing w:after="0" w:line="240" w:lineRule="auto"/>
              <w:jc w:val="center"/>
              <w:rPr>
                <w:rFonts w:ascii="Times New Roman" w:eastAsia="SimSun" w:hAnsi="Times New Roman" w:cs="Times New Roman"/>
                <w:kern w:val="1"/>
                <w:sz w:val="24"/>
                <w:szCs w:val="24"/>
                <w:lang w:eastAsia="hi-IN" w:bidi="hi-IN"/>
              </w:rPr>
            </w:pPr>
            <w:r w:rsidRPr="00A04532">
              <w:rPr>
                <w:rFonts w:ascii="Times New Roman" w:eastAsia="SimSun" w:hAnsi="Times New Roman" w:cs="Times New Roman"/>
                <w:kern w:val="1"/>
                <w:sz w:val="24"/>
                <w:szCs w:val="24"/>
                <w:lang w:eastAsia="hi-IN" w:bidi="hi-IN"/>
              </w:rPr>
              <w:t>1</w:t>
            </w:r>
          </w:p>
        </w:tc>
        <w:tc>
          <w:tcPr>
            <w:tcW w:w="5670" w:type="dxa"/>
            <w:tcBorders>
              <w:top w:val="single" w:sz="4" w:space="0" w:color="000000"/>
              <w:left w:val="single" w:sz="4" w:space="0" w:color="000000"/>
              <w:bottom w:val="single" w:sz="4" w:space="0" w:color="000000"/>
            </w:tcBorders>
            <w:shd w:val="clear" w:color="auto" w:fill="auto"/>
          </w:tcPr>
          <w:p w:rsidR="00970D59" w:rsidRPr="00A04532" w:rsidRDefault="00970D59" w:rsidP="00A04532">
            <w:pPr>
              <w:spacing w:after="0" w:line="240" w:lineRule="auto"/>
              <w:rPr>
                <w:rFonts w:ascii="Times New Roman" w:hAnsi="Times New Roman" w:cs="Times New Roman"/>
                <w:sz w:val="24"/>
                <w:szCs w:val="24"/>
              </w:rPr>
            </w:pPr>
            <w:r w:rsidRPr="00A04532">
              <w:rPr>
                <w:rFonts w:ascii="Times New Roman" w:hAnsi="Times New Roman" w:cs="Times New Roman"/>
                <w:sz w:val="24"/>
                <w:szCs w:val="24"/>
              </w:rPr>
              <w:t>10394246001 Расходные материалы и принадлежности для анализатора иммунохимического электрохемилюминесцентного Cobas е 411 (rack/disk): Расходные материалы: 1. Пробирки для образцов (2мл), 5000 шт. (cobas sample cups (2 ml), 5000 pcs)</w:t>
            </w:r>
          </w:p>
        </w:tc>
        <w:tc>
          <w:tcPr>
            <w:tcW w:w="992" w:type="dxa"/>
            <w:tcBorders>
              <w:top w:val="single" w:sz="4" w:space="0" w:color="000000"/>
              <w:left w:val="single" w:sz="4" w:space="0" w:color="000000"/>
              <w:bottom w:val="single" w:sz="4" w:space="0" w:color="000000"/>
              <w:right w:val="single" w:sz="4" w:space="0" w:color="000000"/>
            </w:tcBorders>
            <w:vAlign w:val="center"/>
          </w:tcPr>
          <w:p w:rsidR="00970D59" w:rsidRPr="00A04532" w:rsidRDefault="00970D59"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упк</w:t>
            </w:r>
          </w:p>
        </w:tc>
        <w:tc>
          <w:tcPr>
            <w:tcW w:w="993" w:type="dxa"/>
            <w:tcBorders>
              <w:top w:val="single" w:sz="4" w:space="0" w:color="000000"/>
              <w:left w:val="single" w:sz="4" w:space="0" w:color="000000"/>
              <w:bottom w:val="single" w:sz="4" w:space="0" w:color="000000"/>
              <w:right w:val="single" w:sz="4" w:space="0" w:color="000000"/>
            </w:tcBorders>
            <w:vAlign w:val="center"/>
          </w:tcPr>
          <w:p w:rsidR="00970D59" w:rsidRPr="00A04532" w:rsidRDefault="00C27E16"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2</w:t>
            </w:r>
          </w:p>
        </w:tc>
        <w:tc>
          <w:tcPr>
            <w:tcW w:w="6520" w:type="dxa"/>
            <w:tcBorders>
              <w:top w:val="single" w:sz="4" w:space="0" w:color="000000"/>
              <w:left w:val="single" w:sz="4" w:space="0" w:color="000000"/>
              <w:bottom w:val="single" w:sz="4" w:space="0" w:color="000000"/>
              <w:right w:val="single" w:sz="4" w:space="0" w:color="auto"/>
            </w:tcBorders>
            <w:shd w:val="clear" w:color="auto" w:fill="auto"/>
          </w:tcPr>
          <w:p w:rsidR="00970D59" w:rsidRPr="00A04532" w:rsidRDefault="00970D59" w:rsidP="00A04532">
            <w:pPr>
              <w:spacing w:after="0" w:line="240" w:lineRule="auto"/>
              <w:rPr>
                <w:rFonts w:ascii="Times New Roman" w:eastAsia="Times New Roman" w:hAnsi="Times New Roman" w:cs="Times New Roman"/>
                <w:sz w:val="24"/>
                <w:szCs w:val="24"/>
                <w:lang w:eastAsia="ru-RU"/>
              </w:rPr>
            </w:pPr>
            <w:r w:rsidRPr="00A04532">
              <w:rPr>
                <w:rFonts w:ascii="Times New Roman" w:eastAsia="Times New Roman" w:hAnsi="Times New Roman" w:cs="Times New Roman"/>
                <w:sz w:val="24"/>
                <w:szCs w:val="24"/>
                <w:lang w:eastAsia="ru-RU"/>
              </w:rPr>
              <w:t>1. Назначение: пластиковые прозрачные одноразовые пробирки для образцов для использования с автоматическими анализаторами.</w:t>
            </w:r>
          </w:p>
          <w:p w:rsidR="00970D59" w:rsidRPr="00A04532" w:rsidRDefault="00970D59" w:rsidP="00A04532">
            <w:pPr>
              <w:spacing w:after="0" w:line="240" w:lineRule="auto"/>
              <w:rPr>
                <w:rFonts w:ascii="Times New Roman" w:eastAsia="Times New Roman" w:hAnsi="Times New Roman" w:cs="Times New Roman"/>
                <w:sz w:val="24"/>
                <w:szCs w:val="24"/>
                <w:lang w:eastAsia="ru-RU"/>
              </w:rPr>
            </w:pPr>
            <w:r w:rsidRPr="00A04532">
              <w:rPr>
                <w:rFonts w:ascii="Times New Roman" w:eastAsia="Times New Roman" w:hAnsi="Times New Roman" w:cs="Times New Roman"/>
                <w:sz w:val="24"/>
                <w:szCs w:val="24"/>
                <w:lang w:eastAsia="ru-RU"/>
              </w:rPr>
              <w:t>2. Объем: не менее 2,0 мл.</w:t>
            </w:r>
          </w:p>
          <w:p w:rsidR="00970D59" w:rsidRPr="00A04532" w:rsidRDefault="00970D59" w:rsidP="00A04532">
            <w:pPr>
              <w:spacing w:after="0" w:line="240" w:lineRule="auto"/>
              <w:rPr>
                <w:rFonts w:ascii="Times New Roman" w:eastAsia="Times New Roman" w:hAnsi="Times New Roman" w:cs="Times New Roman"/>
                <w:sz w:val="24"/>
                <w:szCs w:val="24"/>
                <w:lang w:eastAsia="ru-RU"/>
              </w:rPr>
            </w:pPr>
            <w:r w:rsidRPr="00A04532">
              <w:rPr>
                <w:rFonts w:ascii="Times New Roman" w:eastAsia="Times New Roman" w:hAnsi="Times New Roman" w:cs="Times New Roman"/>
                <w:sz w:val="24"/>
                <w:szCs w:val="24"/>
                <w:lang w:eastAsia="ru-RU"/>
              </w:rPr>
              <w:t>3. Фасовка: не менее 5000 шт. в упаковке</w:t>
            </w:r>
            <w:r w:rsidR="00BB3CAA" w:rsidRPr="00A04532">
              <w:rPr>
                <w:rFonts w:ascii="Times New Roman" w:eastAsia="Times New Roman" w:hAnsi="Times New Roman" w:cs="Times New Roman"/>
                <w:sz w:val="24"/>
                <w:szCs w:val="24"/>
                <w:lang w:eastAsia="ru-RU"/>
              </w:rPr>
              <w:t xml:space="preserve"> </w:t>
            </w:r>
          </w:p>
        </w:tc>
      </w:tr>
      <w:tr w:rsidR="00970D59" w:rsidRPr="00A04532" w:rsidTr="00A04532">
        <w:tc>
          <w:tcPr>
            <w:tcW w:w="709" w:type="dxa"/>
            <w:tcBorders>
              <w:top w:val="single" w:sz="4" w:space="0" w:color="000000"/>
              <w:left w:val="single" w:sz="4" w:space="0" w:color="000000"/>
              <w:bottom w:val="single" w:sz="4" w:space="0" w:color="000000"/>
            </w:tcBorders>
            <w:shd w:val="clear" w:color="auto" w:fill="auto"/>
          </w:tcPr>
          <w:p w:rsidR="00970D59" w:rsidRPr="00A04532" w:rsidRDefault="00970D59" w:rsidP="00A04532">
            <w:pPr>
              <w:widowControl w:val="0"/>
              <w:suppressAutoHyphens/>
              <w:snapToGrid w:val="0"/>
              <w:spacing w:after="0" w:line="240" w:lineRule="auto"/>
              <w:jc w:val="center"/>
              <w:rPr>
                <w:rFonts w:ascii="Times New Roman" w:eastAsia="SimSun" w:hAnsi="Times New Roman" w:cs="Times New Roman"/>
                <w:kern w:val="1"/>
                <w:sz w:val="24"/>
                <w:szCs w:val="24"/>
                <w:lang w:eastAsia="hi-IN" w:bidi="hi-IN"/>
              </w:rPr>
            </w:pPr>
            <w:r w:rsidRPr="00A04532">
              <w:rPr>
                <w:rFonts w:ascii="Times New Roman" w:eastAsia="SimSun" w:hAnsi="Times New Roman" w:cs="Times New Roman"/>
                <w:kern w:val="1"/>
                <w:sz w:val="24"/>
                <w:szCs w:val="24"/>
                <w:lang w:eastAsia="hi-IN" w:bidi="hi-IN"/>
              </w:rPr>
              <w:t>2</w:t>
            </w:r>
          </w:p>
        </w:tc>
        <w:tc>
          <w:tcPr>
            <w:tcW w:w="5670" w:type="dxa"/>
            <w:tcBorders>
              <w:top w:val="single" w:sz="4" w:space="0" w:color="000000"/>
              <w:left w:val="single" w:sz="4" w:space="0" w:color="000000"/>
              <w:bottom w:val="single" w:sz="4" w:space="0" w:color="000000"/>
            </w:tcBorders>
            <w:shd w:val="clear" w:color="auto" w:fill="auto"/>
          </w:tcPr>
          <w:p w:rsidR="00970D59" w:rsidRPr="00A04532" w:rsidRDefault="00970D59" w:rsidP="00A04532">
            <w:pPr>
              <w:spacing w:after="0" w:line="240" w:lineRule="auto"/>
              <w:rPr>
                <w:rFonts w:ascii="Times New Roman" w:hAnsi="Times New Roman" w:cs="Times New Roman"/>
                <w:sz w:val="24"/>
                <w:szCs w:val="24"/>
              </w:rPr>
            </w:pPr>
            <w:r w:rsidRPr="00A04532">
              <w:rPr>
                <w:rFonts w:ascii="Times New Roman" w:hAnsi="Times New Roman" w:cs="Times New Roman"/>
                <w:sz w:val="24"/>
                <w:szCs w:val="24"/>
              </w:rPr>
              <w:t>7293836001 SANITIZATION TABLETS/ Санитизационные таблетки 1упк-50таб</w:t>
            </w:r>
          </w:p>
        </w:tc>
        <w:tc>
          <w:tcPr>
            <w:tcW w:w="992" w:type="dxa"/>
            <w:tcBorders>
              <w:top w:val="single" w:sz="4" w:space="0" w:color="000000"/>
              <w:left w:val="single" w:sz="4" w:space="0" w:color="000000"/>
              <w:bottom w:val="single" w:sz="4" w:space="0" w:color="000000"/>
              <w:right w:val="single" w:sz="4" w:space="0" w:color="000000"/>
            </w:tcBorders>
            <w:vAlign w:val="center"/>
          </w:tcPr>
          <w:p w:rsidR="00970D59" w:rsidRPr="00A04532" w:rsidRDefault="00970D59"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упк</w:t>
            </w:r>
          </w:p>
        </w:tc>
        <w:tc>
          <w:tcPr>
            <w:tcW w:w="993" w:type="dxa"/>
            <w:tcBorders>
              <w:top w:val="single" w:sz="4" w:space="0" w:color="000000"/>
              <w:left w:val="single" w:sz="4" w:space="0" w:color="000000"/>
              <w:bottom w:val="single" w:sz="4" w:space="0" w:color="000000"/>
              <w:right w:val="single" w:sz="4" w:space="0" w:color="000000"/>
            </w:tcBorders>
            <w:vAlign w:val="center"/>
          </w:tcPr>
          <w:p w:rsidR="00970D59" w:rsidRPr="00A04532" w:rsidRDefault="00970D59"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1</w:t>
            </w:r>
          </w:p>
        </w:tc>
        <w:tc>
          <w:tcPr>
            <w:tcW w:w="6520" w:type="dxa"/>
            <w:tcBorders>
              <w:top w:val="single" w:sz="4" w:space="0" w:color="000000"/>
              <w:left w:val="single" w:sz="4" w:space="0" w:color="000000"/>
              <w:bottom w:val="single" w:sz="4" w:space="0" w:color="000000"/>
              <w:right w:val="single" w:sz="4" w:space="0" w:color="auto"/>
            </w:tcBorders>
            <w:shd w:val="clear" w:color="auto" w:fill="auto"/>
          </w:tcPr>
          <w:p w:rsidR="00970D59" w:rsidRPr="00A04532" w:rsidRDefault="00970D59" w:rsidP="00A04532">
            <w:pPr>
              <w:spacing w:after="0" w:line="240" w:lineRule="auto"/>
              <w:rPr>
                <w:rFonts w:ascii="Times New Roman" w:hAnsi="Times New Roman" w:cs="Times New Roman"/>
                <w:sz w:val="24"/>
                <w:szCs w:val="24"/>
              </w:rPr>
            </w:pPr>
            <w:r w:rsidRPr="00A04532">
              <w:rPr>
                <w:rFonts w:ascii="Times New Roman" w:hAnsi="Times New Roman" w:cs="Times New Roman"/>
                <w:sz w:val="24"/>
                <w:szCs w:val="24"/>
              </w:rPr>
              <w:t xml:space="preserve">Таблетки на основе хлора, необходимые для очистки </w:t>
            </w:r>
            <w:proofErr w:type="gramStart"/>
            <w:r w:rsidRPr="00A04532">
              <w:rPr>
                <w:rFonts w:ascii="Times New Roman" w:hAnsi="Times New Roman" w:cs="Times New Roman"/>
                <w:sz w:val="24"/>
                <w:szCs w:val="24"/>
              </w:rPr>
              <w:t>мембраны обратного осмоса систем очистки воды</w:t>
            </w:r>
            <w:proofErr w:type="gramEnd"/>
            <w:r w:rsidRPr="00A04532">
              <w:rPr>
                <w:rFonts w:ascii="Times New Roman" w:hAnsi="Times New Roman" w:cs="Times New Roman"/>
                <w:sz w:val="24"/>
                <w:szCs w:val="24"/>
              </w:rPr>
              <w:t xml:space="preserve"> 300.</w:t>
            </w:r>
          </w:p>
          <w:p w:rsidR="00970D59" w:rsidRPr="00A04532" w:rsidRDefault="00970D59" w:rsidP="00A04532">
            <w:pPr>
              <w:spacing w:after="0" w:line="240" w:lineRule="auto"/>
              <w:rPr>
                <w:rFonts w:ascii="Times New Roman" w:hAnsi="Times New Roman" w:cs="Times New Roman"/>
                <w:sz w:val="24"/>
                <w:szCs w:val="24"/>
              </w:rPr>
            </w:pPr>
          </w:p>
        </w:tc>
      </w:tr>
    </w:tbl>
    <w:p w:rsidR="00736277" w:rsidRPr="00A04532" w:rsidRDefault="00736277" w:rsidP="00A04532">
      <w:pPr>
        <w:spacing w:after="0" w:line="240" w:lineRule="auto"/>
        <w:rPr>
          <w:rFonts w:ascii="Times New Roman" w:hAnsi="Times New Roman" w:cs="Times New Roman"/>
          <w:sz w:val="24"/>
          <w:szCs w:val="24"/>
        </w:rPr>
      </w:pPr>
    </w:p>
    <w:p w:rsidR="00576CA1" w:rsidRPr="00A04532" w:rsidRDefault="00576CA1" w:rsidP="00A04532">
      <w:pPr>
        <w:spacing w:after="0" w:line="240" w:lineRule="auto"/>
        <w:rPr>
          <w:rFonts w:ascii="Times New Roman" w:hAnsi="Times New Roman" w:cs="Times New Roman"/>
          <w:sz w:val="24"/>
          <w:szCs w:val="24"/>
        </w:rPr>
      </w:pPr>
    </w:p>
    <w:p w:rsidR="008D0AB1" w:rsidRPr="00A04532" w:rsidRDefault="008D0AB1" w:rsidP="00A04532">
      <w:pPr>
        <w:tabs>
          <w:tab w:val="left" w:pos="567"/>
        </w:tabs>
        <w:spacing w:after="0" w:line="240" w:lineRule="auto"/>
        <w:rPr>
          <w:rFonts w:ascii="Times New Roman" w:hAnsi="Times New Roman" w:cs="Times New Roman"/>
          <w:b/>
          <w:sz w:val="24"/>
          <w:szCs w:val="24"/>
        </w:rPr>
      </w:pPr>
      <w:r w:rsidRPr="00A04532">
        <w:rPr>
          <w:rFonts w:ascii="Times New Roman" w:hAnsi="Times New Roman" w:cs="Times New Roman"/>
          <w:b/>
          <w:sz w:val="24"/>
          <w:szCs w:val="24"/>
        </w:rPr>
        <w:t>Лот №1</w:t>
      </w:r>
      <w:r w:rsidR="00BC55B6" w:rsidRPr="00A04532">
        <w:rPr>
          <w:rFonts w:ascii="Times New Roman" w:hAnsi="Times New Roman" w:cs="Times New Roman"/>
          <w:b/>
          <w:sz w:val="24"/>
          <w:szCs w:val="24"/>
        </w:rPr>
        <w:t>8</w:t>
      </w:r>
      <w:r w:rsidRPr="00A04532">
        <w:rPr>
          <w:rFonts w:ascii="Times New Roman" w:hAnsi="Times New Roman" w:cs="Times New Roman"/>
          <w:b/>
          <w:sz w:val="24"/>
          <w:szCs w:val="24"/>
        </w:rPr>
        <w:t>: Поставка готовых питательных сред   (ГПП п.</w:t>
      </w:r>
      <w:r w:rsidR="005D3735" w:rsidRPr="00A04532">
        <w:rPr>
          <w:rFonts w:ascii="Times New Roman" w:hAnsi="Times New Roman" w:cs="Times New Roman"/>
          <w:b/>
          <w:sz w:val="24"/>
          <w:szCs w:val="24"/>
        </w:rPr>
        <w:t>373</w:t>
      </w:r>
      <w:r w:rsidRPr="00A04532">
        <w:rPr>
          <w:rFonts w:ascii="Times New Roman" w:hAnsi="Times New Roman" w:cs="Times New Roman"/>
          <w:b/>
          <w:sz w:val="24"/>
          <w:szCs w:val="24"/>
        </w:rPr>
        <w:t>)</w:t>
      </w:r>
    </w:p>
    <w:p w:rsidR="00736277" w:rsidRPr="00A04532" w:rsidRDefault="00736277" w:rsidP="00A04532">
      <w:pPr>
        <w:spacing w:after="0" w:line="240" w:lineRule="auto"/>
        <w:rPr>
          <w:rFonts w:ascii="Times New Roman" w:hAnsi="Times New Roman" w:cs="Times New Roman"/>
          <w:sz w:val="24"/>
          <w:szCs w:val="24"/>
        </w:rPr>
      </w:pPr>
    </w:p>
    <w:tbl>
      <w:tblPr>
        <w:tblW w:w="15466" w:type="dxa"/>
        <w:tblInd w:w="93" w:type="dxa"/>
        <w:tblLook w:val="04A0" w:firstRow="1" w:lastRow="0" w:firstColumn="1" w:lastColumn="0" w:noHBand="0" w:noVBand="1"/>
      </w:tblPr>
      <w:tblGrid>
        <w:gridCol w:w="960"/>
        <w:gridCol w:w="4867"/>
        <w:gridCol w:w="7513"/>
        <w:gridCol w:w="850"/>
        <w:gridCol w:w="1276"/>
      </w:tblGrid>
      <w:tr w:rsidR="008D0AB1" w:rsidRPr="00A04532" w:rsidTr="009461A5">
        <w:trPr>
          <w:trHeight w:val="627"/>
        </w:trPr>
        <w:tc>
          <w:tcPr>
            <w:tcW w:w="960" w:type="dxa"/>
            <w:tcBorders>
              <w:top w:val="single" w:sz="8" w:space="0" w:color="auto"/>
              <w:left w:val="single" w:sz="8" w:space="0" w:color="auto"/>
              <w:bottom w:val="nil"/>
              <w:right w:val="single" w:sz="8" w:space="0" w:color="auto"/>
            </w:tcBorders>
            <w:shd w:val="clear" w:color="auto" w:fill="66FFFF"/>
            <w:vAlign w:val="center"/>
            <w:hideMark/>
          </w:tcPr>
          <w:p w:rsidR="008D0AB1" w:rsidRPr="00A04532" w:rsidRDefault="008D0AB1" w:rsidP="00A04532">
            <w:pPr>
              <w:spacing w:after="0" w:line="240" w:lineRule="auto"/>
              <w:jc w:val="center"/>
              <w:rPr>
                <w:rFonts w:ascii="Times New Roman" w:eastAsia="Times New Roman" w:hAnsi="Times New Roman" w:cs="Times New Roman"/>
                <w:b/>
                <w:bCs/>
                <w:color w:val="000000"/>
                <w:sz w:val="24"/>
                <w:szCs w:val="24"/>
                <w:lang w:eastAsia="ru-RU"/>
              </w:rPr>
            </w:pPr>
            <w:r w:rsidRPr="00A04532">
              <w:rPr>
                <w:rFonts w:ascii="Times New Roman" w:eastAsia="Times New Roman" w:hAnsi="Times New Roman" w:cs="Times New Roman"/>
                <w:b/>
                <w:bCs/>
                <w:color w:val="000000"/>
                <w:sz w:val="24"/>
                <w:szCs w:val="24"/>
                <w:lang w:eastAsia="ru-RU"/>
              </w:rPr>
              <w:t>№</w:t>
            </w:r>
          </w:p>
        </w:tc>
        <w:tc>
          <w:tcPr>
            <w:tcW w:w="4867" w:type="dxa"/>
            <w:tcBorders>
              <w:top w:val="single" w:sz="8" w:space="0" w:color="auto"/>
              <w:left w:val="nil"/>
              <w:bottom w:val="nil"/>
              <w:right w:val="single" w:sz="8" w:space="0" w:color="auto"/>
            </w:tcBorders>
            <w:shd w:val="clear" w:color="auto" w:fill="66FFFF"/>
            <w:vAlign w:val="center"/>
            <w:hideMark/>
          </w:tcPr>
          <w:p w:rsidR="008D0AB1" w:rsidRPr="00A04532" w:rsidRDefault="008D0AB1" w:rsidP="00A04532">
            <w:pPr>
              <w:spacing w:after="0" w:line="240" w:lineRule="auto"/>
              <w:jc w:val="center"/>
              <w:rPr>
                <w:rFonts w:ascii="Times New Roman" w:eastAsia="Times New Roman" w:hAnsi="Times New Roman" w:cs="Times New Roman"/>
                <w:b/>
                <w:bCs/>
                <w:i/>
                <w:iCs/>
                <w:color w:val="000000"/>
                <w:sz w:val="24"/>
                <w:szCs w:val="24"/>
                <w:lang w:eastAsia="ru-RU"/>
              </w:rPr>
            </w:pPr>
            <w:r w:rsidRPr="00A04532">
              <w:rPr>
                <w:rFonts w:ascii="Times New Roman" w:eastAsia="Times New Roman" w:hAnsi="Times New Roman" w:cs="Times New Roman"/>
                <w:b/>
                <w:bCs/>
                <w:i/>
                <w:iCs/>
                <w:color w:val="000000"/>
                <w:sz w:val="24"/>
                <w:szCs w:val="24"/>
                <w:lang w:eastAsia="ru-RU"/>
              </w:rPr>
              <w:t>Наименование товара</w:t>
            </w:r>
          </w:p>
        </w:tc>
        <w:tc>
          <w:tcPr>
            <w:tcW w:w="7513" w:type="dxa"/>
            <w:tcBorders>
              <w:top w:val="single" w:sz="8" w:space="0" w:color="auto"/>
              <w:left w:val="nil"/>
              <w:bottom w:val="nil"/>
              <w:right w:val="single" w:sz="8" w:space="0" w:color="auto"/>
            </w:tcBorders>
            <w:shd w:val="clear" w:color="auto" w:fill="66FFFF"/>
            <w:vAlign w:val="center"/>
            <w:hideMark/>
          </w:tcPr>
          <w:p w:rsidR="008D0AB1" w:rsidRPr="00A04532" w:rsidRDefault="008D0AB1" w:rsidP="00A04532">
            <w:pPr>
              <w:spacing w:after="0" w:line="240" w:lineRule="auto"/>
              <w:jc w:val="center"/>
              <w:rPr>
                <w:rFonts w:ascii="Times New Roman" w:eastAsia="Times New Roman" w:hAnsi="Times New Roman" w:cs="Times New Roman"/>
                <w:b/>
                <w:bCs/>
                <w:i/>
                <w:iCs/>
                <w:color w:val="000000"/>
                <w:sz w:val="24"/>
                <w:szCs w:val="24"/>
                <w:lang w:eastAsia="ru-RU"/>
              </w:rPr>
            </w:pPr>
            <w:r w:rsidRPr="00A04532">
              <w:rPr>
                <w:rFonts w:ascii="Times New Roman" w:eastAsia="Times New Roman" w:hAnsi="Times New Roman" w:cs="Times New Roman"/>
                <w:b/>
                <w:bCs/>
                <w:i/>
                <w:iCs/>
                <w:color w:val="000000"/>
                <w:sz w:val="24"/>
                <w:szCs w:val="24"/>
                <w:lang w:eastAsia="ru-RU"/>
              </w:rPr>
              <w:t>Качественные характеристики</w:t>
            </w:r>
          </w:p>
        </w:tc>
        <w:tc>
          <w:tcPr>
            <w:tcW w:w="850" w:type="dxa"/>
            <w:tcBorders>
              <w:top w:val="single" w:sz="8" w:space="0" w:color="auto"/>
              <w:left w:val="nil"/>
              <w:bottom w:val="nil"/>
              <w:right w:val="single" w:sz="8" w:space="0" w:color="auto"/>
            </w:tcBorders>
            <w:shd w:val="clear" w:color="auto" w:fill="66FFFF"/>
            <w:vAlign w:val="center"/>
            <w:hideMark/>
          </w:tcPr>
          <w:p w:rsidR="008D0AB1" w:rsidRPr="00A04532" w:rsidRDefault="008D0AB1" w:rsidP="00A04532">
            <w:pPr>
              <w:spacing w:after="0" w:line="240" w:lineRule="auto"/>
              <w:jc w:val="center"/>
              <w:rPr>
                <w:rFonts w:ascii="Times New Roman" w:eastAsia="Times New Roman" w:hAnsi="Times New Roman" w:cs="Times New Roman"/>
                <w:b/>
                <w:bCs/>
                <w:i/>
                <w:iCs/>
                <w:color w:val="000000"/>
                <w:sz w:val="24"/>
                <w:szCs w:val="24"/>
                <w:lang w:eastAsia="ru-RU"/>
              </w:rPr>
            </w:pPr>
            <w:r w:rsidRPr="00A04532">
              <w:rPr>
                <w:rFonts w:ascii="Times New Roman" w:eastAsia="Times New Roman" w:hAnsi="Times New Roman" w:cs="Times New Roman"/>
                <w:b/>
                <w:bCs/>
                <w:i/>
                <w:iCs/>
                <w:color w:val="000000"/>
                <w:sz w:val="24"/>
                <w:szCs w:val="24"/>
                <w:lang w:eastAsia="ru-RU"/>
              </w:rPr>
              <w:t>Ед. изм.</w:t>
            </w:r>
          </w:p>
        </w:tc>
        <w:tc>
          <w:tcPr>
            <w:tcW w:w="1276" w:type="dxa"/>
            <w:tcBorders>
              <w:top w:val="single" w:sz="8" w:space="0" w:color="auto"/>
              <w:left w:val="nil"/>
              <w:bottom w:val="nil"/>
              <w:right w:val="single" w:sz="8" w:space="0" w:color="auto"/>
            </w:tcBorders>
            <w:shd w:val="clear" w:color="auto" w:fill="66FFFF"/>
            <w:vAlign w:val="center"/>
            <w:hideMark/>
          </w:tcPr>
          <w:p w:rsidR="008D0AB1" w:rsidRPr="00A04532" w:rsidRDefault="008D0AB1" w:rsidP="00A04532">
            <w:pPr>
              <w:spacing w:after="0" w:line="240" w:lineRule="auto"/>
              <w:jc w:val="center"/>
              <w:rPr>
                <w:rFonts w:ascii="Times New Roman" w:eastAsia="Times New Roman" w:hAnsi="Times New Roman" w:cs="Times New Roman"/>
                <w:b/>
                <w:bCs/>
                <w:i/>
                <w:iCs/>
                <w:color w:val="000000"/>
                <w:sz w:val="24"/>
                <w:szCs w:val="24"/>
                <w:lang w:eastAsia="ru-RU"/>
              </w:rPr>
            </w:pPr>
            <w:r w:rsidRPr="00A04532">
              <w:rPr>
                <w:rFonts w:ascii="Times New Roman" w:eastAsia="Times New Roman" w:hAnsi="Times New Roman" w:cs="Times New Roman"/>
                <w:b/>
                <w:bCs/>
                <w:i/>
                <w:iCs/>
                <w:color w:val="000000"/>
                <w:sz w:val="24"/>
                <w:szCs w:val="24"/>
                <w:lang w:eastAsia="ru-RU"/>
              </w:rPr>
              <w:t>Кол-во</w:t>
            </w:r>
          </w:p>
        </w:tc>
      </w:tr>
      <w:tr w:rsidR="008D0AB1" w:rsidRPr="00A04532" w:rsidTr="00BB3CAA">
        <w:trPr>
          <w:trHeight w:val="397"/>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8D0AB1" w:rsidRPr="00A04532" w:rsidRDefault="008D0AB1" w:rsidP="00A04532">
            <w:pPr>
              <w:spacing w:after="0" w:line="240" w:lineRule="auto"/>
              <w:jc w:val="center"/>
              <w:rPr>
                <w:rFonts w:ascii="Times New Roman" w:eastAsia="Times New Roman" w:hAnsi="Times New Roman" w:cs="Times New Roman"/>
                <w:color w:val="000000"/>
                <w:sz w:val="24"/>
                <w:szCs w:val="24"/>
                <w:lang w:eastAsia="ru-RU"/>
              </w:rPr>
            </w:pPr>
            <w:r w:rsidRPr="00A04532">
              <w:rPr>
                <w:rFonts w:ascii="Times New Roman" w:eastAsia="Times New Roman" w:hAnsi="Times New Roman" w:cs="Times New Roman"/>
                <w:color w:val="000000"/>
                <w:sz w:val="24"/>
                <w:szCs w:val="24"/>
                <w:lang w:eastAsia="ru-RU"/>
              </w:rPr>
              <w:t>1</w:t>
            </w:r>
          </w:p>
        </w:tc>
        <w:tc>
          <w:tcPr>
            <w:tcW w:w="4867" w:type="dxa"/>
            <w:tcBorders>
              <w:top w:val="single" w:sz="4" w:space="0" w:color="auto"/>
              <w:left w:val="nil"/>
              <w:bottom w:val="single" w:sz="4" w:space="0" w:color="auto"/>
              <w:right w:val="single" w:sz="4" w:space="0" w:color="auto"/>
            </w:tcBorders>
            <w:shd w:val="clear" w:color="000000" w:fill="FFFFFF"/>
            <w:vAlign w:val="center"/>
          </w:tcPr>
          <w:p w:rsidR="008D0AB1" w:rsidRPr="00A04532" w:rsidRDefault="008D0AB1" w:rsidP="00A04532">
            <w:pPr>
              <w:spacing w:after="0" w:line="240" w:lineRule="auto"/>
              <w:rPr>
                <w:rFonts w:ascii="Times New Roman" w:hAnsi="Times New Roman" w:cs="Times New Roman"/>
                <w:sz w:val="24"/>
                <w:szCs w:val="24"/>
              </w:rPr>
            </w:pPr>
            <w:r w:rsidRPr="00A04532">
              <w:rPr>
                <w:rFonts w:ascii="Times New Roman" w:hAnsi="Times New Roman" w:cs="Times New Roman"/>
                <w:sz w:val="24"/>
                <w:szCs w:val="24"/>
              </w:rPr>
              <w:t>Готовая питательная среда агар МакКонки, чашки петри 90 мм, ООО Биомедиа</w:t>
            </w:r>
          </w:p>
        </w:tc>
        <w:tc>
          <w:tcPr>
            <w:tcW w:w="7513" w:type="dxa"/>
            <w:tcBorders>
              <w:top w:val="single" w:sz="4" w:space="0" w:color="auto"/>
              <w:left w:val="nil"/>
              <w:bottom w:val="single" w:sz="4" w:space="0" w:color="auto"/>
              <w:right w:val="single" w:sz="4" w:space="0" w:color="auto"/>
            </w:tcBorders>
            <w:shd w:val="clear" w:color="auto" w:fill="auto"/>
            <w:vAlign w:val="center"/>
          </w:tcPr>
          <w:p w:rsidR="008D0AB1" w:rsidRPr="00A04532" w:rsidRDefault="008D0AB1" w:rsidP="00A04532">
            <w:pPr>
              <w:spacing w:after="0" w:line="240" w:lineRule="auto"/>
              <w:rPr>
                <w:rFonts w:ascii="Times New Roman" w:hAnsi="Times New Roman" w:cs="Times New Roman"/>
                <w:sz w:val="24"/>
                <w:szCs w:val="24"/>
              </w:rPr>
            </w:pPr>
            <w:r w:rsidRPr="00A04532">
              <w:rPr>
                <w:rFonts w:ascii="Times New Roman" w:hAnsi="Times New Roman" w:cs="Times New Roman"/>
                <w:sz w:val="24"/>
                <w:szCs w:val="24"/>
              </w:rPr>
              <w:t>Среда для выделения и идентификации энтеробактерий из фекалий, мочи, сточных вод и пищевых продуктов. Панкреатический гидролизат желатина: 17, Пептон (бычий или свиной): 3, Лактоза: 10, Соли желчных кислот: 1.5, Натрия хлорид: 5, Бактериологический агар: 13.5, Нейтральный красный: 0.03, Кристаллический фиолетовый: 0.001, pH: 7.1. Чашки петри Ч0820, флаконы Ф0820. После вскрытия упаковки хранить не более 2 недель в целлофановом пакете при 2-8С</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8D0AB1" w:rsidRPr="00A04532" w:rsidRDefault="008D0AB1"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шт.</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8D0AB1" w:rsidRPr="00A04532" w:rsidRDefault="008F7B40" w:rsidP="003D1BA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r w:rsidR="003D1BA3">
              <w:rPr>
                <w:rFonts w:ascii="Times New Roman" w:hAnsi="Times New Roman" w:cs="Times New Roman"/>
                <w:sz w:val="24"/>
                <w:szCs w:val="24"/>
              </w:rPr>
              <w:t>2</w:t>
            </w:r>
            <w:r>
              <w:rPr>
                <w:rFonts w:ascii="Times New Roman" w:hAnsi="Times New Roman" w:cs="Times New Roman"/>
                <w:sz w:val="24"/>
                <w:szCs w:val="24"/>
              </w:rPr>
              <w:t>00</w:t>
            </w:r>
          </w:p>
        </w:tc>
      </w:tr>
      <w:tr w:rsidR="008D0AB1" w:rsidRPr="00A04532" w:rsidTr="00BB3CAA">
        <w:trPr>
          <w:trHeight w:val="397"/>
        </w:trPr>
        <w:tc>
          <w:tcPr>
            <w:tcW w:w="960" w:type="dxa"/>
            <w:tcBorders>
              <w:top w:val="single" w:sz="4" w:space="0" w:color="auto"/>
              <w:left w:val="single" w:sz="4" w:space="0" w:color="auto"/>
              <w:bottom w:val="single" w:sz="4" w:space="0" w:color="auto"/>
              <w:right w:val="single" w:sz="4" w:space="0" w:color="auto"/>
            </w:tcBorders>
            <w:shd w:val="clear" w:color="auto" w:fill="auto"/>
          </w:tcPr>
          <w:p w:rsidR="008D0AB1" w:rsidRPr="00A04532" w:rsidRDefault="008D0AB1" w:rsidP="00A04532">
            <w:pPr>
              <w:spacing w:after="0" w:line="240" w:lineRule="auto"/>
              <w:jc w:val="center"/>
              <w:rPr>
                <w:rFonts w:ascii="Times New Roman" w:eastAsia="Times New Roman" w:hAnsi="Times New Roman" w:cs="Times New Roman"/>
                <w:color w:val="000000"/>
                <w:sz w:val="24"/>
                <w:szCs w:val="24"/>
                <w:lang w:eastAsia="ru-RU"/>
              </w:rPr>
            </w:pPr>
            <w:r w:rsidRPr="00A04532">
              <w:rPr>
                <w:rFonts w:ascii="Times New Roman" w:eastAsia="Times New Roman" w:hAnsi="Times New Roman" w:cs="Times New Roman"/>
                <w:color w:val="000000"/>
                <w:sz w:val="24"/>
                <w:szCs w:val="24"/>
                <w:lang w:eastAsia="ru-RU"/>
              </w:rPr>
              <w:t>2</w:t>
            </w:r>
          </w:p>
        </w:tc>
        <w:tc>
          <w:tcPr>
            <w:tcW w:w="4867" w:type="dxa"/>
            <w:tcBorders>
              <w:top w:val="single" w:sz="4" w:space="0" w:color="auto"/>
              <w:left w:val="nil"/>
              <w:bottom w:val="single" w:sz="4" w:space="0" w:color="auto"/>
              <w:right w:val="single" w:sz="4" w:space="0" w:color="auto"/>
            </w:tcBorders>
            <w:shd w:val="clear" w:color="000000" w:fill="FFFFFF"/>
            <w:vAlign w:val="center"/>
          </w:tcPr>
          <w:p w:rsidR="008D0AB1" w:rsidRPr="00A04532" w:rsidRDefault="008D0AB1" w:rsidP="00A04532">
            <w:pPr>
              <w:spacing w:after="0" w:line="240" w:lineRule="auto"/>
              <w:rPr>
                <w:rFonts w:ascii="Times New Roman" w:hAnsi="Times New Roman" w:cs="Times New Roman"/>
                <w:sz w:val="24"/>
                <w:szCs w:val="24"/>
              </w:rPr>
            </w:pPr>
            <w:r w:rsidRPr="00A04532">
              <w:rPr>
                <w:rFonts w:ascii="Times New Roman" w:hAnsi="Times New Roman" w:cs="Times New Roman"/>
                <w:sz w:val="24"/>
                <w:szCs w:val="24"/>
              </w:rPr>
              <w:t>Готовая питательная среда агар Мюллера-Хинтона, чашки петри 90 мм, ООО Биомедиа</w:t>
            </w:r>
          </w:p>
        </w:tc>
        <w:tc>
          <w:tcPr>
            <w:tcW w:w="7513" w:type="dxa"/>
            <w:tcBorders>
              <w:top w:val="single" w:sz="4" w:space="0" w:color="auto"/>
              <w:left w:val="nil"/>
              <w:bottom w:val="single" w:sz="4" w:space="0" w:color="auto"/>
              <w:right w:val="single" w:sz="4" w:space="0" w:color="auto"/>
            </w:tcBorders>
            <w:shd w:val="clear" w:color="auto" w:fill="auto"/>
            <w:vAlign w:val="center"/>
          </w:tcPr>
          <w:p w:rsidR="008D0AB1" w:rsidRPr="00A04532" w:rsidRDefault="008D0AB1" w:rsidP="00A04532">
            <w:pPr>
              <w:spacing w:after="0" w:line="240" w:lineRule="auto"/>
              <w:rPr>
                <w:rFonts w:ascii="Times New Roman" w:hAnsi="Times New Roman" w:cs="Times New Roman"/>
                <w:sz w:val="24"/>
                <w:szCs w:val="24"/>
              </w:rPr>
            </w:pPr>
            <w:r w:rsidRPr="00A04532">
              <w:rPr>
                <w:rFonts w:ascii="Times New Roman" w:hAnsi="Times New Roman" w:cs="Times New Roman"/>
                <w:sz w:val="24"/>
                <w:szCs w:val="24"/>
              </w:rPr>
              <w:t xml:space="preserve">Определение чувствительности микроорганизмов к антимикробным  препаратам </w:t>
            </w:r>
            <w:proofErr w:type="gramStart"/>
            <w:r w:rsidRPr="00A04532">
              <w:rPr>
                <w:rFonts w:ascii="Times New Roman" w:hAnsi="Times New Roman" w:cs="Times New Roman"/>
                <w:sz w:val="24"/>
                <w:szCs w:val="24"/>
              </w:rPr>
              <w:t>диско-диффузионным</w:t>
            </w:r>
            <w:proofErr w:type="gramEnd"/>
            <w:r w:rsidRPr="00A04532">
              <w:rPr>
                <w:rFonts w:ascii="Times New Roman" w:hAnsi="Times New Roman" w:cs="Times New Roman"/>
                <w:sz w:val="24"/>
                <w:szCs w:val="24"/>
              </w:rPr>
              <w:t xml:space="preserve"> методом.</w:t>
            </w:r>
            <w:r w:rsidR="00110544" w:rsidRPr="00A04532">
              <w:rPr>
                <w:rFonts w:ascii="Times New Roman" w:hAnsi="Times New Roman" w:cs="Times New Roman"/>
              </w:rPr>
              <w:t xml:space="preserve"> </w:t>
            </w:r>
            <w:r w:rsidR="00110544" w:rsidRPr="00A04532">
              <w:rPr>
                <w:rFonts w:ascii="Times New Roman" w:hAnsi="Times New Roman" w:cs="Times New Roman"/>
                <w:sz w:val="24"/>
                <w:szCs w:val="24"/>
              </w:rPr>
              <w:t>Кислый казеиновый пептон (H): 17,5 г, Вытяжка из говядины: 2, Картофельный крахмал: 1.5, Бактериологический агар: 17, pH: 7.4.</w:t>
            </w:r>
            <w:r w:rsidR="00110544" w:rsidRPr="00A04532">
              <w:rPr>
                <w:rFonts w:ascii="Times New Roman" w:hAnsi="Times New Roman" w:cs="Times New Roman"/>
              </w:rPr>
              <w:t xml:space="preserve"> </w:t>
            </w:r>
            <w:r w:rsidR="00110544" w:rsidRPr="00A04532">
              <w:rPr>
                <w:rFonts w:ascii="Times New Roman" w:hAnsi="Times New Roman" w:cs="Times New Roman"/>
                <w:sz w:val="24"/>
                <w:szCs w:val="24"/>
              </w:rPr>
              <w:t>Чашки петри Ч0806, флаконы Ф0806. После вскрытия упаковки хранить не более 2 недель в целлофановом пакете при 2-8С</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8D0AB1" w:rsidRPr="00A04532" w:rsidRDefault="008D0AB1"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шт.</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8D0AB1" w:rsidRPr="00A04532" w:rsidRDefault="005D3735"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1500</w:t>
            </w:r>
          </w:p>
        </w:tc>
      </w:tr>
      <w:tr w:rsidR="008F7B40" w:rsidRPr="00A04532" w:rsidTr="00BB3CAA">
        <w:trPr>
          <w:trHeight w:val="397"/>
        </w:trPr>
        <w:tc>
          <w:tcPr>
            <w:tcW w:w="960" w:type="dxa"/>
            <w:tcBorders>
              <w:top w:val="single" w:sz="4" w:space="0" w:color="auto"/>
              <w:left w:val="single" w:sz="4" w:space="0" w:color="auto"/>
              <w:bottom w:val="single" w:sz="4" w:space="0" w:color="auto"/>
              <w:right w:val="single" w:sz="4" w:space="0" w:color="auto"/>
            </w:tcBorders>
            <w:shd w:val="clear" w:color="auto" w:fill="auto"/>
          </w:tcPr>
          <w:p w:rsidR="008F7B40" w:rsidRPr="00A04532" w:rsidRDefault="008F7B40" w:rsidP="00A04532">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c>
          <w:tcPr>
            <w:tcW w:w="4867" w:type="dxa"/>
            <w:tcBorders>
              <w:top w:val="single" w:sz="4" w:space="0" w:color="auto"/>
              <w:left w:val="nil"/>
              <w:bottom w:val="single" w:sz="4" w:space="0" w:color="auto"/>
              <w:right w:val="single" w:sz="4" w:space="0" w:color="auto"/>
            </w:tcBorders>
            <w:shd w:val="clear" w:color="000000" w:fill="FFFFFF"/>
            <w:vAlign w:val="center"/>
          </w:tcPr>
          <w:p w:rsidR="008F7B40" w:rsidRPr="00A04532" w:rsidRDefault="008F7B40" w:rsidP="00A04532">
            <w:pPr>
              <w:spacing w:after="0" w:line="240" w:lineRule="auto"/>
              <w:rPr>
                <w:rFonts w:ascii="Times New Roman" w:hAnsi="Times New Roman" w:cs="Times New Roman"/>
                <w:sz w:val="24"/>
                <w:szCs w:val="24"/>
              </w:rPr>
            </w:pPr>
            <w:r w:rsidRPr="008F7B40">
              <w:rPr>
                <w:rFonts w:ascii="Times New Roman" w:hAnsi="Times New Roman" w:cs="Times New Roman"/>
                <w:sz w:val="24"/>
                <w:szCs w:val="24"/>
              </w:rPr>
              <w:t>Готовая питательная среда "Элективная солевая среда". Производитель ООО "Биомедия"</w:t>
            </w:r>
          </w:p>
        </w:tc>
        <w:tc>
          <w:tcPr>
            <w:tcW w:w="7513" w:type="dxa"/>
            <w:tcBorders>
              <w:top w:val="single" w:sz="4" w:space="0" w:color="auto"/>
              <w:left w:val="nil"/>
              <w:bottom w:val="single" w:sz="4" w:space="0" w:color="auto"/>
              <w:right w:val="single" w:sz="4" w:space="0" w:color="auto"/>
            </w:tcBorders>
            <w:shd w:val="clear" w:color="auto" w:fill="auto"/>
            <w:vAlign w:val="center"/>
          </w:tcPr>
          <w:p w:rsidR="008F7B40" w:rsidRPr="00A04532" w:rsidRDefault="008F7B40" w:rsidP="00A04532">
            <w:pPr>
              <w:spacing w:after="0" w:line="240" w:lineRule="auto"/>
              <w:rPr>
                <w:rFonts w:ascii="Times New Roman" w:hAnsi="Times New Roman" w:cs="Times New Roman"/>
                <w:sz w:val="24"/>
                <w:szCs w:val="24"/>
              </w:rPr>
            </w:pPr>
            <w:r w:rsidRPr="008F7B40">
              <w:rPr>
                <w:rFonts w:ascii="Times New Roman" w:hAnsi="Times New Roman" w:cs="Times New Roman"/>
                <w:sz w:val="24"/>
                <w:szCs w:val="24"/>
              </w:rPr>
              <w:t>Готовая питательная среда "Элективная солевая среда". Производитель ООО "Биомедия"</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8F7B40" w:rsidRPr="00A04532" w:rsidRDefault="008F7B40"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шт.</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8F7B40" w:rsidRPr="00A04532" w:rsidRDefault="008F7B40" w:rsidP="00A0453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1500</w:t>
            </w:r>
          </w:p>
        </w:tc>
      </w:tr>
      <w:tr w:rsidR="003D1BA3" w:rsidRPr="00A04532" w:rsidTr="00BB3CAA">
        <w:trPr>
          <w:trHeight w:val="397"/>
        </w:trPr>
        <w:tc>
          <w:tcPr>
            <w:tcW w:w="960" w:type="dxa"/>
            <w:tcBorders>
              <w:top w:val="single" w:sz="4" w:space="0" w:color="auto"/>
              <w:left w:val="single" w:sz="4" w:space="0" w:color="auto"/>
              <w:bottom w:val="single" w:sz="4" w:space="0" w:color="auto"/>
              <w:right w:val="single" w:sz="4" w:space="0" w:color="auto"/>
            </w:tcBorders>
            <w:shd w:val="clear" w:color="auto" w:fill="auto"/>
          </w:tcPr>
          <w:p w:rsidR="003D1BA3" w:rsidRDefault="003D1BA3" w:rsidP="00A04532">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4867" w:type="dxa"/>
            <w:tcBorders>
              <w:top w:val="single" w:sz="4" w:space="0" w:color="auto"/>
              <w:left w:val="nil"/>
              <w:bottom w:val="single" w:sz="4" w:space="0" w:color="auto"/>
              <w:right w:val="single" w:sz="4" w:space="0" w:color="auto"/>
            </w:tcBorders>
            <w:shd w:val="clear" w:color="000000" w:fill="FFFFFF"/>
            <w:vAlign w:val="center"/>
          </w:tcPr>
          <w:p w:rsidR="003D1BA3" w:rsidRPr="008F7B40" w:rsidRDefault="00B45F16" w:rsidP="00A04532">
            <w:pPr>
              <w:spacing w:after="0" w:line="240" w:lineRule="auto"/>
              <w:rPr>
                <w:rFonts w:ascii="Times New Roman" w:hAnsi="Times New Roman" w:cs="Times New Roman"/>
                <w:sz w:val="24"/>
                <w:szCs w:val="24"/>
              </w:rPr>
            </w:pPr>
            <w:r w:rsidRPr="00B45F16">
              <w:rPr>
                <w:rFonts w:ascii="Times New Roman" w:hAnsi="Times New Roman" w:cs="Times New Roman"/>
                <w:sz w:val="24"/>
                <w:szCs w:val="24"/>
              </w:rPr>
              <w:t>Агар Мюллера-Хинтона хромогенный в чашках Петри 90мм</w:t>
            </w:r>
          </w:p>
        </w:tc>
        <w:tc>
          <w:tcPr>
            <w:tcW w:w="7513" w:type="dxa"/>
            <w:tcBorders>
              <w:top w:val="single" w:sz="4" w:space="0" w:color="auto"/>
              <w:left w:val="nil"/>
              <w:bottom w:val="single" w:sz="4" w:space="0" w:color="auto"/>
              <w:right w:val="single" w:sz="4" w:space="0" w:color="auto"/>
            </w:tcBorders>
            <w:shd w:val="clear" w:color="auto" w:fill="auto"/>
            <w:vAlign w:val="center"/>
          </w:tcPr>
          <w:p w:rsidR="003D1BA3" w:rsidRPr="008F7B40" w:rsidRDefault="00B45F16" w:rsidP="00A04532">
            <w:pPr>
              <w:spacing w:after="0" w:line="240" w:lineRule="auto"/>
              <w:rPr>
                <w:rFonts w:ascii="Times New Roman" w:hAnsi="Times New Roman" w:cs="Times New Roman"/>
                <w:sz w:val="24"/>
                <w:szCs w:val="24"/>
              </w:rPr>
            </w:pPr>
            <w:r w:rsidRPr="00B45F16">
              <w:rPr>
                <w:rFonts w:ascii="Times New Roman" w:hAnsi="Times New Roman" w:cs="Times New Roman"/>
                <w:sz w:val="24"/>
                <w:szCs w:val="24"/>
              </w:rPr>
              <w:t>Агар Мюллера-Хинтона хромогенный в чашках Петри 90мм</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3D1BA3" w:rsidRPr="00A04532" w:rsidRDefault="00B45F16"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шт.</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3D1BA3" w:rsidRDefault="00B45F16" w:rsidP="00A0453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200</w:t>
            </w:r>
          </w:p>
        </w:tc>
      </w:tr>
      <w:tr w:rsidR="008D0AB1" w:rsidRPr="00A04532" w:rsidTr="00BB3CAA">
        <w:trPr>
          <w:trHeight w:val="397"/>
        </w:trPr>
        <w:tc>
          <w:tcPr>
            <w:tcW w:w="960" w:type="dxa"/>
            <w:tcBorders>
              <w:top w:val="single" w:sz="4" w:space="0" w:color="auto"/>
              <w:left w:val="single" w:sz="4" w:space="0" w:color="auto"/>
              <w:bottom w:val="single" w:sz="4" w:space="0" w:color="auto"/>
              <w:right w:val="single" w:sz="4" w:space="0" w:color="auto"/>
            </w:tcBorders>
            <w:shd w:val="clear" w:color="auto" w:fill="auto"/>
          </w:tcPr>
          <w:p w:rsidR="008D0AB1" w:rsidRPr="00A04532" w:rsidRDefault="003D1BA3" w:rsidP="00A04532">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p>
        </w:tc>
        <w:tc>
          <w:tcPr>
            <w:tcW w:w="4867" w:type="dxa"/>
            <w:tcBorders>
              <w:top w:val="single" w:sz="4" w:space="0" w:color="auto"/>
              <w:left w:val="nil"/>
              <w:bottom w:val="single" w:sz="4" w:space="0" w:color="auto"/>
              <w:right w:val="single" w:sz="4" w:space="0" w:color="auto"/>
            </w:tcBorders>
            <w:shd w:val="clear" w:color="000000" w:fill="FFFFFF"/>
            <w:vAlign w:val="center"/>
          </w:tcPr>
          <w:p w:rsidR="008D0AB1" w:rsidRPr="00A04532" w:rsidRDefault="008D0AB1" w:rsidP="00A04532">
            <w:pPr>
              <w:spacing w:after="0" w:line="240" w:lineRule="auto"/>
              <w:rPr>
                <w:rFonts w:ascii="Times New Roman" w:hAnsi="Times New Roman" w:cs="Times New Roman"/>
                <w:sz w:val="24"/>
                <w:szCs w:val="24"/>
              </w:rPr>
            </w:pPr>
            <w:r w:rsidRPr="00A04532">
              <w:rPr>
                <w:rFonts w:ascii="Times New Roman" w:hAnsi="Times New Roman" w:cs="Times New Roman"/>
                <w:sz w:val="24"/>
                <w:szCs w:val="24"/>
              </w:rPr>
              <w:t>Готовая питательная среда Сабуро с добавками, чашки петри 90 мм, ООО Биомедиа</w:t>
            </w:r>
          </w:p>
        </w:tc>
        <w:tc>
          <w:tcPr>
            <w:tcW w:w="7513" w:type="dxa"/>
            <w:tcBorders>
              <w:top w:val="single" w:sz="4" w:space="0" w:color="auto"/>
              <w:left w:val="nil"/>
              <w:bottom w:val="single" w:sz="4" w:space="0" w:color="auto"/>
              <w:right w:val="single" w:sz="4" w:space="0" w:color="auto"/>
            </w:tcBorders>
            <w:shd w:val="clear" w:color="auto" w:fill="auto"/>
            <w:vAlign w:val="center"/>
          </w:tcPr>
          <w:p w:rsidR="008D0AB1" w:rsidRPr="00A04532" w:rsidRDefault="008D0AB1" w:rsidP="00A04532">
            <w:pPr>
              <w:spacing w:after="0" w:line="240" w:lineRule="auto"/>
              <w:rPr>
                <w:rFonts w:ascii="Times New Roman" w:hAnsi="Times New Roman" w:cs="Times New Roman"/>
                <w:sz w:val="24"/>
                <w:szCs w:val="24"/>
              </w:rPr>
            </w:pPr>
            <w:r w:rsidRPr="00A04532">
              <w:rPr>
                <w:rFonts w:ascii="Times New Roman" w:hAnsi="Times New Roman" w:cs="Times New Roman"/>
                <w:sz w:val="24"/>
                <w:szCs w:val="24"/>
              </w:rPr>
              <w:t>Среда Сабуро с добавками (гентамицином и хлорамфениколом) предназначена для селективного выделения дрожжевых и плесневых грибов из полимикробных образцов.</w:t>
            </w:r>
            <w:r w:rsidR="00110544" w:rsidRPr="00A04532">
              <w:rPr>
                <w:rFonts w:ascii="Times New Roman" w:hAnsi="Times New Roman" w:cs="Times New Roman"/>
              </w:rPr>
              <w:t xml:space="preserve"> </w:t>
            </w:r>
            <w:r w:rsidR="00110544" w:rsidRPr="00A04532">
              <w:rPr>
                <w:rFonts w:ascii="Times New Roman" w:hAnsi="Times New Roman" w:cs="Times New Roman"/>
                <w:sz w:val="24"/>
                <w:szCs w:val="24"/>
              </w:rPr>
              <w:t>Декстроза: 40, Бактериологический агар</w:t>
            </w:r>
            <w:proofErr w:type="gramStart"/>
            <w:r w:rsidR="00110544" w:rsidRPr="00A04532">
              <w:rPr>
                <w:rFonts w:ascii="Times New Roman" w:hAnsi="Times New Roman" w:cs="Times New Roman"/>
                <w:sz w:val="24"/>
                <w:szCs w:val="24"/>
              </w:rPr>
              <w:t xml:space="preserve"> :</w:t>
            </w:r>
            <w:proofErr w:type="gramEnd"/>
            <w:r w:rsidR="00110544" w:rsidRPr="00A04532">
              <w:rPr>
                <w:rFonts w:ascii="Times New Roman" w:hAnsi="Times New Roman" w:cs="Times New Roman"/>
                <w:sz w:val="24"/>
                <w:szCs w:val="24"/>
              </w:rPr>
              <w:t xml:space="preserve"> 15, Смесь пептического перевара животной ткани и панкреатического гидролизата казеина (1:1): 10, pH: 5,6. Чашки петри Ч0804, флаконы Ф0804. После вскрытия упаковки хранить не более 2 недель в целлофановом пакете при 2-8С</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8D0AB1" w:rsidRPr="00A04532" w:rsidRDefault="008D0AB1"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шт.</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8D0AB1" w:rsidRPr="00A04532" w:rsidRDefault="008F7B40" w:rsidP="00A0453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1800</w:t>
            </w:r>
          </w:p>
        </w:tc>
      </w:tr>
      <w:tr w:rsidR="005D3735" w:rsidRPr="00A04532" w:rsidTr="005D3735">
        <w:trPr>
          <w:trHeight w:val="397"/>
        </w:trPr>
        <w:tc>
          <w:tcPr>
            <w:tcW w:w="960" w:type="dxa"/>
            <w:tcBorders>
              <w:top w:val="single" w:sz="4" w:space="0" w:color="auto"/>
              <w:left w:val="single" w:sz="4" w:space="0" w:color="auto"/>
              <w:bottom w:val="single" w:sz="4" w:space="0" w:color="auto"/>
              <w:right w:val="single" w:sz="4" w:space="0" w:color="auto"/>
            </w:tcBorders>
            <w:shd w:val="clear" w:color="auto" w:fill="auto"/>
          </w:tcPr>
          <w:p w:rsidR="005D3735" w:rsidRPr="00A04532" w:rsidRDefault="003D1BA3" w:rsidP="00A04532">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w:t>
            </w:r>
          </w:p>
        </w:tc>
        <w:tc>
          <w:tcPr>
            <w:tcW w:w="4867" w:type="dxa"/>
            <w:tcBorders>
              <w:top w:val="single" w:sz="4" w:space="0" w:color="auto"/>
              <w:left w:val="nil"/>
              <w:bottom w:val="single" w:sz="4" w:space="0" w:color="auto"/>
              <w:right w:val="single" w:sz="4" w:space="0" w:color="auto"/>
            </w:tcBorders>
            <w:shd w:val="clear" w:color="000000" w:fill="FFFFFF"/>
            <w:vAlign w:val="center"/>
          </w:tcPr>
          <w:p w:rsidR="005D3735" w:rsidRPr="00A04532" w:rsidRDefault="005D3735" w:rsidP="009461A5">
            <w:pPr>
              <w:spacing w:after="0" w:line="240" w:lineRule="auto"/>
              <w:rPr>
                <w:rFonts w:ascii="Times New Roman" w:hAnsi="Times New Roman" w:cs="Times New Roman"/>
                <w:sz w:val="24"/>
                <w:szCs w:val="24"/>
              </w:rPr>
            </w:pPr>
            <w:r w:rsidRPr="00A04532">
              <w:rPr>
                <w:rFonts w:ascii="Times New Roman" w:hAnsi="Times New Roman" w:cs="Times New Roman"/>
                <w:color w:val="000000"/>
                <w:sz w:val="24"/>
                <w:szCs w:val="24"/>
              </w:rPr>
              <w:t xml:space="preserve">Ч0803.1 набор реагентов "Готовая питательная среда Колумбийский агар с бараньей кровью" в комплекте с чашками Петри BioMedia. </w:t>
            </w:r>
          </w:p>
        </w:tc>
        <w:tc>
          <w:tcPr>
            <w:tcW w:w="7513" w:type="dxa"/>
            <w:tcBorders>
              <w:top w:val="single" w:sz="4" w:space="0" w:color="auto"/>
              <w:left w:val="nil"/>
              <w:bottom w:val="single" w:sz="4" w:space="0" w:color="auto"/>
              <w:right w:val="single" w:sz="4" w:space="0" w:color="auto"/>
            </w:tcBorders>
            <w:shd w:val="clear" w:color="auto" w:fill="auto"/>
            <w:vAlign w:val="center"/>
          </w:tcPr>
          <w:p w:rsidR="005D3735" w:rsidRPr="009461A5" w:rsidRDefault="005D3735" w:rsidP="00A04532">
            <w:pPr>
              <w:spacing w:after="0" w:line="240" w:lineRule="auto"/>
              <w:rPr>
                <w:rFonts w:ascii="Times New Roman" w:hAnsi="Times New Roman" w:cs="Times New Roman"/>
                <w:color w:val="000000"/>
                <w:sz w:val="24"/>
                <w:szCs w:val="24"/>
              </w:rPr>
            </w:pPr>
            <w:r w:rsidRPr="00A04532">
              <w:rPr>
                <w:rFonts w:ascii="Times New Roman" w:hAnsi="Times New Roman" w:cs="Times New Roman"/>
                <w:color w:val="000000"/>
                <w:sz w:val="24"/>
                <w:szCs w:val="24"/>
              </w:rPr>
              <w:t>Ч0803.1 набор реагентов "Готовая питательная среда Колумбийский агар с бараньей кровью" в компл</w:t>
            </w:r>
            <w:r w:rsidR="009461A5">
              <w:rPr>
                <w:rFonts w:ascii="Times New Roman" w:hAnsi="Times New Roman" w:cs="Times New Roman"/>
                <w:color w:val="000000"/>
                <w:sz w:val="24"/>
                <w:szCs w:val="24"/>
              </w:rPr>
              <w:t xml:space="preserve">екте с чашками Петри BioMedia. </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5D3735" w:rsidRPr="00A04532" w:rsidRDefault="005D3735"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шт.</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5D3735" w:rsidRPr="00A04532" w:rsidRDefault="005D3735"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3 995</w:t>
            </w:r>
          </w:p>
          <w:p w:rsidR="005D3735" w:rsidRPr="00A04532" w:rsidRDefault="005D3735" w:rsidP="00A04532">
            <w:pPr>
              <w:spacing w:after="0" w:line="240" w:lineRule="auto"/>
              <w:jc w:val="center"/>
              <w:rPr>
                <w:rFonts w:ascii="Times New Roman" w:hAnsi="Times New Roman" w:cs="Times New Roman"/>
                <w:sz w:val="24"/>
                <w:szCs w:val="24"/>
              </w:rPr>
            </w:pPr>
          </w:p>
        </w:tc>
      </w:tr>
      <w:tr w:rsidR="005D3735" w:rsidRPr="00A04532" w:rsidTr="005D3735">
        <w:trPr>
          <w:trHeight w:val="397"/>
        </w:trPr>
        <w:tc>
          <w:tcPr>
            <w:tcW w:w="960" w:type="dxa"/>
            <w:tcBorders>
              <w:top w:val="single" w:sz="4" w:space="0" w:color="auto"/>
              <w:left w:val="single" w:sz="4" w:space="0" w:color="auto"/>
              <w:bottom w:val="single" w:sz="4" w:space="0" w:color="auto"/>
              <w:right w:val="single" w:sz="4" w:space="0" w:color="auto"/>
            </w:tcBorders>
            <w:shd w:val="clear" w:color="auto" w:fill="auto"/>
          </w:tcPr>
          <w:p w:rsidR="005D3735" w:rsidRPr="00A04532" w:rsidRDefault="003D1BA3" w:rsidP="00A04532">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p>
        </w:tc>
        <w:tc>
          <w:tcPr>
            <w:tcW w:w="4867" w:type="dxa"/>
            <w:tcBorders>
              <w:top w:val="single" w:sz="4" w:space="0" w:color="auto"/>
              <w:left w:val="nil"/>
              <w:bottom w:val="single" w:sz="4" w:space="0" w:color="auto"/>
              <w:right w:val="single" w:sz="4" w:space="0" w:color="auto"/>
            </w:tcBorders>
            <w:shd w:val="clear" w:color="000000" w:fill="FFFFFF"/>
            <w:vAlign w:val="center"/>
          </w:tcPr>
          <w:p w:rsidR="005D3735" w:rsidRPr="00A04532" w:rsidRDefault="005D3735" w:rsidP="009461A5">
            <w:pPr>
              <w:spacing w:after="0" w:line="240" w:lineRule="auto"/>
              <w:rPr>
                <w:rFonts w:ascii="Times New Roman" w:hAnsi="Times New Roman" w:cs="Times New Roman"/>
                <w:sz w:val="24"/>
                <w:szCs w:val="24"/>
              </w:rPr>
            </w:pPr>
            <w:r w:rsidRPr="00A04532">
              <w:rPr>
                <w:rFonts w:ascii="Times New Roman" w:hAnsi="Times New Roman" w:cs="Times New Roman"/>
                <w:color w:val="000000"/>
                <w:sz w:val="24"/>
                <w:szCs w:val="24"/>
              </w:rPr>
              <w:t>Ч0802.1 набор реагентов "Готовая питательная среда Колумбийский агар с НДК и бараньей кровью"</w:t>
            </w:r>
          </w:p>
        </w:tc>
        <w:tc>
          <w:tcPr>
            <w:tcW w:w="7513" w:type="dxa"/>
            <w:tcBorders>
              <w:top w:val="single" w:sz="4" w:space="0" w:color="auto"/>
              <w:left w:val="nil"/>
              <w:bottom w:val="single" w:sz="4" w:space="0" w:color="auto"/>
              <w:right w:val="single" w:sz="4" w:space="0" w:color="auto"/>
            </w:tcBorders>
            <w:shd w:val="clear" w:color="auto" w:fill="auto"/>
            <w:vAlign w:val="center"/>
          </w:tcPr>
          <w:p w:rsidR="005D3735" w:rsidRPr="00A04532" w:rsidRDefault="005D3735" w:rsidP="009461A5">
            <w:pPr>
              <w:spacing w:after="0" w:line="240" w:lineRule="auto"/>
              <w:rPr>
                <w:rFonts w:ascii="Times New Roman" w:hAnsi="Times New Roman" w:cs="Times New Roman"/>
                <w:sz w:val="24"/>
                <w:szCs w:val="24"/>
              </w:rPr>
            </w:pPr>
            <w:r w:rsidRPr="00A04532">
              <w:rPr>
                <w:rFonts w:ascii="Times New Roman" w:hAnsi="Times New Roman" w:cs="Times New Roman"/>
                <w:color w:val="000000"/>
                <w:sz w:val="24"/>
                <w:szCs w:val="24"/>
              </w:rPr>
              <w:t>Ч0802.1 набор реагентов "Готовая питательная среда Колумбийский агар с НДК и бараньей кровью"</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5D3735" w:rsidRPr="00A04532" w:rsidRDefault="005D3735"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шт.</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5D3735" w:rsidRPr="00A04532" w:rsidRDefault="005D3735"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350</w:t>
            </w:r>
          </w:p>
        </w:tc>
      </w:tr>
      <w:tr w:rsidR="005D3735" w:rsidRPr="00A04532" w:rsidTr="005D3735">
        <w:trPr>
          <w:trHeight w:val="397"/>
        </w:trPr>
        <w:tc>
          <w:tcPr>
            <w:tcW w:w="960" w:type="dxa"/>
            <w:tcBorders>
              <w:top w:val="single" w:sz="4" w:space="0" w:color="auto"/>
              <w:left w:val="single" w:sz="4" w:space="0" w:color="auto"/>
              <w:bottom w:val="single" w:sz="4" w:space="0" w:color="auto"/>
              <w:right w:val="single" w:sz="4" w:space="0" w:color="auto"/>
            </w:tcBorders>
            <w:shd w:val="clear" w:color="auto" w:fill="auto"/>
          </w:tcPr>
          <w:p w:rsidR="005D3735" w:rsidRPr="00A04532" w:rsidRDefault="003D1BA3" w:rsidP="00A04532">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p>
        </w:tc>
        <w:tc>
          <w:tcPr>
            <w:tcW w:w="4867" w:type="dxa"/>
            <w:tcBorders>
              <w:top w:val="single" w:sz="4" w:space="0" w:color="auto"/>
              <w:left w:val="nil"/>
              <w:bottom w:val="single" w:sz="4" w:space="0" w:color="auto"/>
              <w:right w:val="single" w:sz="4" w:space="0" w:color="auto"/>
            </w:tcBorders>
            <w:shd w:val="clear" w:color="000000" w:fill="FFFFFF"/>
            <w:vAlign w:val="center"/>
          </w:tcPr>
          <w:p w:rsidR="005D3735" w:rsidRPr="00A04532" w:rsidRDefault="005D3735" w:rsidP="009461A5">
            <w:pPr>
              <w:spacing w:after="0" w:line="240" w:lineRule="auto"/>
              <w:rPr>
                <w:rFonts w:ascii="Times New Roman" w:hAnsi="Times New Roman" w:cs="Times New Roman"/>
                <w:sz w:val="24"/>
                <w:szCs w:val="24"/>
              </w:rPr>
            </w:pPr>
            <w:r w:rsidRPr="00A04532">
              <w:rPr>
                <w:rFonts w:ascii="Times New Roman" w:hAnsi="Times New Roman" w:cs="Times New Roman"/>
                <w:color w:val="000000"/>
                <w:sz w:val="24"/>
                <w:szCs w:val="24"/>
              </w:rPr>
              <w:t>Ч0801.1 набор реагентов "Готовая питательная среда Шоколадный агар с факторами роста"</w:t>
            </w:r>
          </w:p>
        </w:tc>
        <w:tc>
          <w:tcPr>
            <w:tcW w:w="7513" w:type="dxa"/>
            <w:tcBorders>
              <w:top w:val="single" w:sz="4" w:space="0" w:color="auto"/>
              <w:left w:val="nil"/>
              <w:bottom w:val="single" w:sz="4" w:space="0" w:color="auto"/>
              <w:right w:val="single" w:sz="4" w:space="0" w:color="auto"/>
            </w:tcBorders>
            <w:shd w:val="clear" w:color="auto" w:fill="auto"/>
            <w:vAlign w:val="center"/>
          </w:tcPr>
          <w:p w:rsidR="005D3735" w:rsidRPr="00A04532" w:rsidRDefault="005D3735" w:rsidP="009461A5">
            <w:pPr>
              <w:spacing w:after="0" w:line="240" w:lineRule="auto"/>
              <w:rPr>
                <w:rFonts w:ascii="Times New Roman" w:hAnsi="Times New Roman" w:cs="Times New Roman"/>
                <w:sz w:val="24"/>
                <w:szCs w:val="24"/>
              </w:rPr>
            </w:pPr>
            <w:r w:rsidRPr="00A04532">
              <w:rPr>
                <w:rFonts w:ascii="Times New Roman" w:hAnsi="Times New Roman" w:cs="Times New Roman"/>
                <w:color w:val="000000"/>
                <w:sz w:val="24"/>
                <w:szCs w:val="24"/>
              </w:rPr>
              <w:t>Ч0801.1 набор реагентов "Готовая питательная среда Шоколадный агар с факторами роста"</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5D3735" w:rsidRPr="00A04532" w:rsidRDefault="005D3735"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шт.</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5D3735" w:rsidRPr="00A04532" w:rsidRDefault="005D3735"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400</w:t>
            </w:r>
          </w:p>
        </w:tc>
      </w:tr>
    </w:tbl>
    <w:p w:rsidR="00736277" w:rsidRPr="00A04532" w:rsidRDefault="00736277" w:rsidP="00A04532">
      <w:pPr>
        <w:spacing w:after="0" w:line="240" w:lineRule="auto"/>
        <w:rPr>
          <w:rFonts w:ascii="Times New Roman" w:hAnsi="Times New Roman" w:cs="Times New Roman"/>
          <w:sz w:val="24"/>
          <w:szCs w:val="24"/>
        </w:rPr>
      </w:pPr>
    </w:p>
    <w:p w:rsidR="0067652E" w:rsidRDefault="0067652E" w:rsidP="009461A5">
      <w:pPr>
        <w:tabs>
          <w:tab w:val="left" w:pos="567"/>
        </w:tabs>
        <w:spacing w:after="0" w:line="240" w:lineRule="auto"/>
        <w:rPr>
          <w:rFonts w:ascii="Times New Roman" w:hAnsi="Times New Roman" w:cs="Times New Roman"/>
          <w:b/>
          <w:sz w:val="24"/>
          <w:szCs w:val="24"/>
        </w:rPr>
      </w:pPr>
    </w:p>
    <w:p w:rsidR="0067652E" w:rsidRDefault="0067652E" w:rsidP="009461A5">
      <w:pPr>
        <w:tabs>
          <w:tab w:val="left" w:pos="567"/>
        </w:tabs>
        <w:spacing w:after="0" w:line="240" w:lineRule="auto"/>
        <w:rPr>
          <w:rFonts w:ascii="Times New Roman" w:hAnsi="Times New Roman" w:cs="Times New Roman"/>
          <w:b/>
          <w:sz w:val="24"/>
          <w:szCs w:val="24"/>
        </w:rPr>
      </w:pPr>
    </w:p>
    <w:p w:rsidR="0067652E" w:rsidRDefault="0067652E" w:rsidP="009461A5">
      <w:pPr>
        <w:tabs>
          <w:tab w:val="left" w:pos="567"/>
        </w:tabs>
        <w:spacing w:after="0" w:line="240" w:lineRule="auto"/>
        <w:rPr>
          <w:rFonts w:ascii="Times New Roman" w:hAnsi="Times New Roman" w:cs="Times New Roman"/>
          <w:b/>
          <w:sz w:val="24"/>
          <w:szCs w:val="24"/>
        </w:rPr>
      </w:pPr>
    </w:p>
    <w:p w:rsidR="0067652E" w:rsidRDefault="0067652E" w:rsidP="009461A5">
      <w:pPr>
        <w:tabs>
          <w:tab w:val="left" w:pos="567"/>
        </w:tabs>
        <w:spacing w:after="0" w:line="240" w:lineRule="auto"/>
        <w:rPr>
          <w:rFonts w:ascii="Times New Roman" w:hAnsi="Times New Roman" w:cs="Times New Roman"/>
          <w:b/>
          <w:sz w:val="24"/>
          <w:szCs w:val="24"/>
        </w:rPr>
      </w:pPr>
    </w:p>
    <w:p w:rsidR="0067652E" w:rsidRDefault="0067652E" w:rsidP="009461A5">
      <w:pPr>
        <w:tabs>
          <w:tab w:val="left" w:pos="567"/>
        </w:tabs>
        <w:spacing w:after="0" w:line="240" w:lineRule="auto"/>
        <w:rPr>
          <w:rFonts w:ascii="Times New Roman" w:hAnsi="Times New Roman" w:cs="Times New Roman"/>
          <w:b/>
          <w:sz w:val="24"/>
          <w:szCs w:val="24"/>
        </w:rPr>
      </w:pPr>
    </w:p>
    <w:p w:rsidR="0067652E" w:rsidRDefault="0067652E" w:rsidP="009461A5">
      <w:pPr>
        <w:tabs>
          <w:tab w:val="left" w:pos="567"/>
        </w:tabs>
        <w:spacing w:after="0" w:line="240" w:lineRule="auto"/>
        <w:rPr>
          <w:rFonts w:ascii="Times New Roman" w:hAnsi="Times New Roman" w:cs="Times New Roman"/>
          <w:b/>
          <w:sz w:val="24"/>
          <w:szCs w:val="24"/>
        </w:rPr>
      </w:pPr>
    </w:p>
    <w:p w:rsidR="0067652E" w:rsidRPr="00A04532" w:rsidRDefault="0067652E" w:rsidP="0067652E">
      <w:pPr>
        <w:tabs>
          <w:tab w:val="left" w:pos="567"/>
        </w:tabs>
        <w:spacing w:after="0" w:line="240" w:lineRule="auto"/>
        <w:rPr>
          <w:rFonts w:ascii="Times New Roman" w:hAnsi="Times New Roman" w:cs="Times New Roman"/>
          <w:b/>
          <w:sz w:val="24"/>
          <w:szCs w:val="24"/>
        </w:rPr>
      </w:pPr>
      <w:r w:rsidRPr="00A04532">
        <w:rPr>
          <w:rFonts w:ascii="Times New Roman" w:hAnsi="Times New Roman" w:cs="Times New Roman"/>
          <w:b/>
          <w:sz w:val="24"/>
          <w:szCs w:val="24"/>
        </w:rPr>
        <w:t xml:space="preserve">Лот №19: Поставка реактивов для анализатора </w:t>
      </w:r>
      <w:r w:rsidRPr="00A04532">
        <w:rPr>
          <w:rFonts w:ascii="Times New Roman" w:hAnsi="Times New Roman" w:cs="Times New Roman"/>
          <w:b/>
          <w:sz w:val="24"/>
          <w:szCs w:val="24"/>
          <w:lang w:val="en-US"/>
        </w:rPr>
        <w:t>Cobas</w:t>
      </w:r>
      <w:r w:rsidRPr="00A04532">
        <w:rPr>
          <w:rFonts w:ascii="Times New Roman" w:hAnsi="Times New Roman" w:cs="Times New Roman"/>
          <w:b/>
          <w:sz w:val="24"/>
          <w:szCs w:val="24"/>
        </w:rPr>
        <w:t xml:space="preserve"> </w:t>
      </w:r>
      <w:r w:rsidRPr="00A04532">
        <w:rPr>
          <w:rFonts w:ascii="Times New Roman" w:hAnsi="Times New Roman" w:cs="Times New Roman"/>
          <w:b/>
          <w:sz w:val="24"/>
          <w:szCs w:val="24"/>
          <w:lang w:val="en-US"/>
        </w:rPr>
        <w:t>e</w:t>
      </w:r>
      <w:r w:rsidRPr="00A04532">
        <w:rPr>
          <w:rFonts w:ascii="Times New Roman" w:hAnsi="Times New Roman" w:cs="Times New Roman"/>
          <w:b/>
          <w:sz w:val="24"/>
          <w:szCs w:val="24"/>
        </w:rPr>
        <w:t>411 (ГПП п.365)</w:t>
      </w:r>
    </w:p>
    <w:p w:rsidR="0067652E" w:rsidRDefault="0067652E" w:rsidP="0067652E">
      <w:pPr>
        <w:tabs>
          <w:tab w:val="left" w:pos="1418"/>
        </w:tabs>
        <w:spacing w:after="0" w:line="240" w:lineRule="auto"/>
        <w:rPr>
          <w:rFonts w:ascii="Times New Roman" w:eastAsia="Times New Roman" w:hAnsi="Times New Roman" w:cs="Times New Roman"/>
          <w:b/>
          <w:bCs/>
          <w:sz w:val="24"/>
          <w:szCs w:val="24"/>
          <w:lang w:eastAsia="ru-RU"/>
        </w:rPr>
      </w:pPr>
      <w:r w:rsidRPr="00A04532">
        <w:rPr>
          <w:rFonts w:ascii="Times New Roman" w:eastAsia="Times New Roman" w:hAnsi="Times New Roman" w:cs="Times New Roman"/>
          <w:b/>
          <w:bCs/>
          <w:sz w:val="24"/>
          <w:szCs w:val="24"/>
          <w:lang w:eastAsia="ru-RU"/>
        </w:rPr>
        <w:t>Объем и характеристики поставляемого товара:</w:t>
      </w:r>
    </w:p>
    <w:p w:rsidR="0067652E" w:rsidRDefault="0067652E" w:rsidP="009461A5">
      <w:pPr>
        <w:tabs>
          <w:tab w:val="left" w:pos="567"/>
        </w:tabs>
        <w:spacing w:after="0" w:line="240" w:lineRule="auto"/>
        <w:rPr>
          <w:rFonts w:ascii="Times New Roman" w:hAnsi="Times New Roman" w:cs="Times New Roman"/>
          <w:b/>
          <w:sz w:val="24"/>
          <w:szCs w:val="24"/>
        </w:rPr>
      </w:pPr>
    </w:p>
    <w:tbl>
      <w:tblPr>
        <w:tblStyle w:val="a7"/>
        <w:tblW w:w="14921" w:type="dxa"/>
        <w:tblLook w:val="04A0" w:firstRow="1" w:lastRow="0" w:firstColumn="1" w:lastColumn="0" w:noHBand="0" w:noVBand="1"/>
      </w:tblPr>
      <w:tblGrid>
        <w:gridCol w:w="625"/>
        <w:gridCol w:w="3347"/>
        <w:gridCol w:w="4434"/>
        <w:gridCol w:w="1442"/>
        <w:gridCol w:w="1623"/>
        <w:gridCol w:w="1714"/>
        <w:gridCol w:w="1736"/>
      </w:tblGrid>
      <w:tr w:rsidR="00E2347E" w:rsidTr="004301EE">
        <w:trPr>
          <w:trHeight w:val="128"/>
        </w:trPr>
        <w:tc>
          <w:tcPr>
            <w:tcW w:w="625" w:type="dxa"/>
            <w:vAlign w:val="center"/>
          </w:tcPr>
          <w:p w:rsidR="00DA0F05" w:rsidRPr="008E11D5" w:rsidRDefault="00DA0F05" w:rsidP="00965DFF">
            <w:pPr>
              <w:jc w:val="center"/>
              <w:rPr>
                <w:rFonts w:ascii="Times New Roman" w:eastAsia="Times New Roman" w:hAnsi="Times New Roman" w:cs="Times New Roman"/>
                <w:b/>
                <w:bCs/>
                <w:color w:val="000000"/>
                <w:sz w:val="24"/>
                <w:szCs w:val="24"/>
                <w:highlight w:val="cyan"/>
                <w:lang w:eastAsia="ru-RU"/>
              </w:rPr>
            </w:pPr>
            <w:r w:rsidRPr="008E11D5">
              <w:rPr>
                <w:rFonts w:ascii="Times New Roman" w:eastAsia="Times New Roman" w:hAnsi="Times New Roman" w:cs="Times New Roman"/>
                <w:b/>
                <w:bCs/>
                <w:color w:val="000000"/>
                <w:sz w:val="24"/>
                <w:szCs w:val="24"/>
                <w:highlight w:val="cyan"/>
                <w:lang w:eastAsia="ru-RU"/>
              </w:rPr>
              <w:t>№</w:t>
            </w:r>
          </w:p>
        </w:tc>
        <w:tc>
          <w:tcPr>
            <w:tcW w:w="3347" w:type="dxa"/>
            <w:vAlign w:val="center"/>
          </w:tcPr>
          <w:p w:rsidR="00DA0F05" w:rsidRPr="008E11D5" w:rsidRDefault="00DA0F05" w:rsidP="00965DFF">
            <w:pPr>
              <w:jc w:val="center"/>
              <w:rPr>
                <w:rFonts w:ascii="Times New Roman" w:eastAsia="Times New Roman" w:hAnsi="Times New Roman" w:cs="Times New Roman"/>
                <w:b/>
                <w:bCs/>
                <w:i/>
                <w:iCs/>
                <w:color w:val="000000"/>
                <w:sz w:val="24"/>
                <w:szCs w:val="24"/>
                <w:highlight w:val="cyan"/>
                <w:lang w:eastAsia="ru-RU"/>
              </w:rPr>
            </w:pPr>
            <w:r w:rsidRPr="008E11D5">
              <w:rPr>
                <w:rFonts w:ascii="Times New Roman" w:eastAsia="Times New Roman" w:hAnsi="Times New Roman" w:cs="Times New Roman"/>
                <w:b/>
                <w:bCs/>
                <w:i/>
                <w:iCs/>
                <w:color w:val="000000"/>
                <w:sz w:val="24"/>
                <w:szCs w:val="24"/>
                <w:highlight w:val="cyan"/>
                <w:lang w:eastAsia="ru-RU"/>
              </w:rPr>
              <w:t>Наименование товара</w:t>
            </w:r>
          </w:p>
        </w:tc>
        <w:tc>
          <w:tcPr>
            <w:tcW w:w="4434" w:type="dxa"/>
            <w:vAlign w:val="center"/>
          </w:tcPr>
          <w:p w:rsidR="00DA0F05" w:rsidRPr="008E11D5" w:rsidRDefault="00DA0F05" w:rsidP="00965DFF">
            <w:pPr>
              <w:jc w:val="center"/>
              <w:rPr>
                <w:rFonts w:ascii="Times New Roman" w:eastAsia="Times New Roman" w:hAnsi="Times New Roman" w:cs="Times New Roman"/>
                <w:b/>
                <w:bCs/>
                <w:i/>
                <w:iCs/>
                <w:color w:val="000000"/>
                <w:sz w:val="24"/>
                <w:szCs w:val="24"/>
                <w:highlight w:val="cyan"/>
                <w:lang w:eastAsia="ru-RU"/>
              </w:rPr>
            </w:pPr>
            <w:r w:rsidRPr="008E11D5">
              <w:rPr>
                <w:rFonts w:ascii="Times New Roman" w:eastAsia="Times New Roman" w:hAnsi="Times New Roman" w:cs="Times New Roman"/>
                <w:b/>
                <w:bCs/>
                <w:i/>
                <w:iCs/>
                <w:color w:val="000000"/>
                <w:sz w:val="24"/>
                <w:szCs w:val="24"/>
                <w:highlight w:val="cyan"/>
                <w:lang w:eastAsia="ru-RU"/>
              </w:rPr>
              <w:t>Качественные характеристики</w:t>
            </w:r>
          </w:p>
        </w:tc>
        <w:tc>
          <w:tcPr>
            <w:tcW w:w="1442" w:type="dxa"/>
            <w:vAlign w:val="center"/>
          </w:tcPr>
          <w:p w:rsidR="00DA0F05" w:rsidRPr="008E11D5" w:rsidRDefault="00DA0F05" w:rsidP="00965DFF">
            <w:pPr>
              <w:jc w:val="center"/>
              <w:rPr>
                <w:rFonts w:ascii="Times New Roman" w:eastAsia="Times New Roman" w:hAnsi="Times New Roman" w:cs="Times New Roman"/>
                <w:b/>
                <w:bCs/>
                <w:i/>
                <w:iCs/>
                <w:color w:val="000000"/>
                <w:sz w:val="24"/>
                <w:szCs w:val="24"/>
                <w:highlight w:val="cyan"/>
                <w:lang w:eastAsia="ru-RU"/>
              </w:rPr>
            </w:pPr>
            <w:r w:rsidRPr="008E11D5">
              <w:rPr>
                <w:rFonts w:ascii="Times New Roman" w:eastAsia="Times New Roman" w:hAnsi="Times New Roman" w:cs="Times New Roman"/>
                <w:b/>
                <w:bCs/>
                <w:i/>
                <w:iCs/>
                <w:color w:val="000000"/>
                <w:sz w:val="24"/>
                <w:szCs w:val="24"/>
                <w:highlight w:val="cyan"/>
                <w:lang w:eastAsia="ru-RU"/>
              </w:rPr>
              <w:t>Ед. изм.</w:t>
            </w:r>
          </w:p>
        </w:tc>
        <w:tc>
          <w:tcPr>
            <w:tcW w:w="1623" w:type="dxa"/>
            <w:vAlign w:val="center"/>
          </w:tcPr>
          <w:p w:rsidR="00DA0F05" w:rsidRPr="008E11D5" w:rsidRDefault="00DA0F05" w:rsidP="00F22C4F">
            <w:pPr>
              <w:jc w:val="center"/>
              <w:rPr>
                <w:rFonts w:ascii="Times New Roman" w:eastAsia="Times New Roman" w:hAnsi="Times New Roman" w:cs="Times New Roman"/>
                <w:b/>
                <w:bCs/>
                <w:i/>
                <w:iCs/>
                <w:color w:val="000000"/>
                <w:sz w:val="24"/>
                <w:szCs w:val="24"/>
                <w:highlight w:val="cyan"/>
                <w:lang w:eastAsia="ru-RU"/>
              </w:rPr>
            </w:pPr>
            <w:r w:rsidRPr="008E11D5">
              <w:rPr>
                <w:rFonts w:ascii="Times New Roman" w:eastAsia="Times New Roman" w:hAnsi="Times New Roman" w:cs="Times New Roman"/>
                <w:b/>
                <w:bCs/>
                <w:i/>
                <w:iCs/>
                <w:color w:val="000000"/>
                <w:sz w:val="24"/>
                <w:szCs w:val="24"/>
                <w:highlight w:val="cyan"/>
                <w:lang w:eastAsia="ru-RU"/>
              </w:rPr>
              <w:t>Кол-во</w:t>
            </w:r>
          </w:p>
        </w:tc>
        <w:tc>
          <w:tcPr>
            <w:tcW w:w="1714" w:type="dxa"/>
            <w:vAlign w:val="center"/>
          </w:tcPr>
          <w:p w:rsidR="00DA0F05" w:rsidRPr="008E11D5" w:rsidRDefault="00DA0F05" w:rsidP="00F22C4F">
            <w:pPr>
              <w:jc w:val="center"/>
              <w:rPr>
                <w:rFonts w:ascii="Times New Roman" w:eastAsia="Times New Roman" w:hAnsi="Times New Roman" w:cs="Times New Roman"/>
                <w:b/>
                <w:bCs/>
                <w:i/>
                <w:iCs/>
                <w:color w:val="000000"/>
                <w:sz w:val="24"/>
                <w:szCs w:val="24"/>
                <w:highlight w:val="cyan"/>
                <w:lang w:eastAsia="ru-RU"/>
              </w:rPr>
            </w:pPr>
            <w:r w:rsidRPr="008E11D5">
              <w:rPr>
                <w:rFonts w:ascii="Times New Roman" w:eastAsia="Times New Roman" w:hAnsi="Times New Roman" w:cs="Times New Roman"/>
                <w:b/>
                <w:bCs/>
                <w:i/>
                <w:iCs/>
                <w:color w:val="000000"/>
                <w:sz w:val="24"/>
                <w:szCs w:val="24"/>
                <w:highlight w:val="cyan"/>
                <w:lang w:eastAsia="ru-RU"/>
              </w:rPr>
              <w:t>Цена за ед. товара, руб., с НДС</w:t>
            </w:r>
          </w:p>
        </w:tc>
        <w:tc>
          <w:tcPr>
            <w:tcW w:w="1736" w:type="dxa"/>
            <w:vAlign w:val="center"/>
          </w:tcPr>
          <w:p w:rsidR="00DA0F05" w:rsidRPr="00477D1B" w:rsidRDefault="00DA0F05" w:rsidP="00F22C4F">
            <w:pPr>
              <w:jc w:val="center"/>
              <w:rPr>
                <w:rFonts w:ascii="Times New Roman" w:eastAsia="Times New Roman" w:hAnsi="Times New Roman" w:cs="Times New Roman"/>
                <w:b/>
                <w:bCs/>
                <w:i/>
                <w:iCs/>
                <w:color w:val="000000"/>
                <w:sz w:val="24"/>
                <w:szCs w:val="24"/>
                <w:lang w:eastAsia="ru-RU"/>
              </w:rPr>
            </w:pPr>
            <w:r w:rsidRPr="008E11D5">
              <w:rPr>
                <w:rFonts w:ascii="Times New Roman" w:eastAsia="Times New Roman" w:hAnsi="Times New Roman" w:cs="Times New Roman"/>
                <w:b/>
                <w:bCs/>
                <w:i/>
                <w:iCs/>
                <w:color w:val="000000"/>
                <w:sz w:val="24"/>
                <w:szCs w:val="24"/>
                <w:highlight w:val="cyan"/>
                <w:lang w:eastAsia="ru-RU"/>
              </w:rPr>
              <w:t>Сумма договора</w:t>
            </w:r>
          </w:p>
        </w:tc>
      </w:tr>
      <w:tr w:rsidR="00E2347E" w:rsidTr="004301EE">
        <w:trPr>
          <w:trHeight w:val="128"/>
        </w:trPr>
        <w:tc>
          <w:tcPr>
            <w:tcW w:w="625" w:type="dxa"/>
          </w:tcPr>
          <w:p w:rsidR="00E2347E" w:rsidRPr="00A04532" w:rsidRDefault="00E2347E" w:rsidP="0067652E">
            <w:pPr>
              <w:rPr>
                <w:rFonts w:ascii="Times New Roman" w:eastAsia="Times New Roman" w:hAnsi="Times New Roman" w:cs="Times New Roman"/>
                <w:sz w:val="24"/>
                <w:szCs w:val="24"/>
                <w:lang w:val="en-US" w:eastAsia="ru-RU"/>
              </w:rPr>
            </w:pPr>
            <w:r w:rsidRPr="00A04532">
              <w:rPr>
                <w:rFonts w:ascii="Times New Roman" w:eastAsia="Times New Roman" w:hAnsi="Times New Roman" w:cs="Times New Roman"/>
                <w:sz w:val="24"/>
                <w:szCs w:val="24"/>
                <w:lang w:val="en-US" w:eastAsia="ru-RU"/>
              </w:rPr>
              <w:t>1</w:t>
            </w:r>
          </w:p>
        </w:tc>
        <w:tc>
          <w:tcPr>
            <w:tcW w:w="3347" w:type="dxa"/>
            <w:vAlign w:val="center"/>
          </w:tcPr>
          <w:p w:rsidR="00E2347E" w:rsidRPr="00A04532" w:rsidRDefault="00E2347E" w:rsidP="0067652E">
            <w:pPr>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Набор реагентов для определения ТТГ (тиреотропного гормона)</w:t>
            </w:r>
          </w:p>
        </w:tc>
        <w:tc>
          <w:tcPr>
            <w:tcW w:w="4434" w:type="dxa"/>
            <w:vAlign w:val="center"/>
          </w:tcPr>
          <w:p w:rsidR="00E2347E" w:rsidRPr="00A04532" w:rsidRDefault="00E2347E" w:rsidP="00965DFF">
            <w:pPr>
              <w:rPr>
                <w:rFonts w:ascii="Times New Roman" w:hAnsi="Times New Roman" w:cs="Times New Roman"/>
                <w:color w:val="000000"/>
                <w:sz w:val="24"/>
                <w:szCs w:val="24"/>
              </w:rPr>
            </w:pPr>
            <w:r w:rsidRPr="00A04532">
              <w:rPr>
                <w:rFonts w:ascii="Times New Roman" w:hAnsi="Times New Roman" w:cs="Times New Roman"/>
                <w:color w:val="000000"/>
                <w:sz w:val="24"/>
                <w:szCs w:val="24"/>
              </w:rPr>
              <w:t>1. Назначение: набор реагентов для количественного определения тиреотропина в сыворотке и плазме крови человека с помощью электрохемилюминесцентного анализа на автоматических анализаторах.</w:t>
            </w:r>
            <w:r w:rsidRPr="00A04532">
              <w:rPr>
                <w:rFonts w:ascii="Times New Roman" w:hAnsi="Times New Roman" w:cs="Times New Roman"/>
                <w:color w:val="000000"/>
                <w:sz w:val="24"/>
                <w:szCs w:val="24"/>
              </w:rPr>
              <w:br/>
              <w:t>2. Общая продолжительность анализа: не более 18 минут.</w:t>
            </w:r>
            <w:r w:rsidRPr="00A04532">
              <w:rPr>
                <w:rFonts w:ascii="Times New Roman" w:hAnsi="Times New Roman" w:cs="Times New Roman"/>
                <w:color w:val="000000"/>
                <w:sz w:val="24"/>
                <w:szCs w:val="24"/>
              </w:rPr>
              <w:br/>
              <w:t>3. Состав набора: штрих-кодированная кассета с реагентами.</w:t>
            </w:r>
            <w:r w:rsidRPr="00A04532">
              <w:rPr>
                <w:rFonts w:ascii="Times New Roman" w:hAnsi="Times New Roman" w:cs="Times New Roman"/>
                <w:color w:val="000000"/>
                <w:sz w:val="24"/>
                <w:szCs w:val="24"/>
              </w:rPr>
              <w:br/>
              <w:t>4. Тип образца для исследования: сыворотка, плазма.</w:t>
            </w:r>
            <w:r w:rsidRPr="00A04532">
              <w:rPr>
                <w:rFonts w:ascii="Times New Roman" w:hAnsi="Times New Roman" w:cs="Times New Roman"/>
                <w:color w:val="000000"/>
                <w:sz w:val="24"/>
                <w:szCs w:val="24"/>
              </w:rPr>
              <w:br/>
              <w:t>5. Стабильность реагента после вскрытия: не менее 12 недель при +2 - +8°С.</w:t>
            </w:r>
            <w:r w:rsidRPr="00A04532">
              <w:rPr>
                <w:rFonts w:ascii="Times New Roman" w:hAnsi="Times New Roman" w:cs="Times New Roman"/>
                <w:color w:val="000000"/>
                <w:sz w:val="24"/>
                <w:szCs w:val="24"/>
              </w:rPr>
              <w:br/>
              <w:t>6. Диапазон измерения: не менее 0.005-100 мкМЕ/мл.</w:t>
            </w:r>
            <w:r w:rsidRPr="00A04532">
              <w:rPr>
                <w:rFonts w:ascii="Times New Roman" w:hAnsi="Times New Roman" w:cs="Times New Roman"/>
                <w:color w:val="000000"/>
                <w:sz w:val="24"/>
                <w:szCs w:val="24"/>
              </w:rPr>
              <w:br/>
              <w:t>7. Количество тестов в наборе: не менее 200.</w:t>
            </w:r>
          </w:p>
        </w:tc>
        <w:tc>
          <w:tcPr>
            <w:tcW w:w="1442" w:type="dxa"/>
            <w:vAlign w:val="center"/>
          </w:tcPr>
          <w:p w:rsidR="00E2347E" w:rsidRPr="00A04532" w:rsidRDefault="00E2347E" w:rsidP="00965DFF">
            <w:pPr>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упак.</w:t>
            </w:r>
          </w:p>
        </w:tc>
        <w:tc>
          <w:tcPr>
            <w:tcW w:w="1623" w:type="dxa"/>
            <w:vAlign w:val="center"/>
          </w:tcPr>
          <w:p w:rsidR="00E2347E" w:rsidRDefault="00E2347E" w:rsidP="00F22C4F">
            <w:pPr>
              <w:tabs>
                <w:tab w:val="left" w:pos="567"/>
              </w:tabs>
              <w:jc w:val="center"/>
              <w:rPr>
                <w:rFonts w:ascii="Times New Roman" w:hAnsi="Times New Roman" w:cs="Times New Roman"/>
                <w:b/>
                <w:sz w:val="24"/>
                <w:szCs w:val="24"/>
              </w:rPr>
            </w:pPr>
          </w:p>
          <w:p w:rsidR="00E2347E" w:rsidRDefault="00E2347E" w:rsidP="00F22C4F">
            <w:pPr>
              <w:tabs>
                <w:tab w:val="left" w:pos="567"/>
              </w:tabs>
              <w:jc w:val="center"/>
              <w:rPr>
                <w:rFonts w:ascii="Times New Roman" w:hAnsi="Times New Roman" w:cs="Times New Roman"/>
                <w:b/>
                <w:sz w:val="24"/>
                <w:szCs w:val="24"/>
              </w:rPr>
            </w:pPr>
          </w:p>
          <w:p w:rsidR="00E2347E" w:rsidRDefault="00E2347E" w:rsidP="00F22C4F">
            <w:pPr>
              <w:tabs>
                <w:tab w:val="left" w:pos="567"/>
              </w:tabs>
              <w:jc w:val="center"/>
              <w:rPr>
                <w:rFonts w:ascii="Times New Roman" w:hAnsi="Times New Roman" w:cs="Times New Roman"/>
                <w:b/>
                <w:sz w:val="24"/>
                <w:szCs w:val="24"/>
              </w:rPr>
            </w:pPr>
          </w:p>
          <w:p w:rsidR="00E2347E" w:rsidRDefault="00E2347E" w:rsidP="00F22C4F">
            <w:pPr>
              <w:tabs>
                <w:tab w:val="left" w:pos="567"/>
              </w:tabs>
              <w:jc w:val="center"/>
              <w:rPr>
                <w:rFonts w:ascii="Times New Roman" w:hAnsi="Times New Roman" w:cs="Times New Roman"/>
                <w:b/>
                <w:sz w:val="24"/>
                <w:szCs w:val="24"/>
              </w:rPr>
            </w:pPr>
          </w:p>
          <w:p w:rsidR="00E2347E" w:rsidRDefault="00E2347E" w:rsidP="00F22C4F">
            <w:pPr>
              <w:tabs>
                <w:tab w:val="left" w:pos="567"/>
              </w:tabs>
              <w:jc w:val="center"/>
              <w:rPr>
                <w:rFonts w:ascii="Times New Roman" w:hAnsi="Times New Roman" w:cs="Times New Roman"/>
                <w:b/>
                <w:sz w:val="24"/>
                <w:szCs w:val="24"/>
              </w:rPr>
            </w:pPr>
          </w:p>
          <w:p w:rsidR="00E2347E" w:rsidRDefault="00E2347E" w:rsidP="00F22C4F">
            <w:pPr>
              <w:tabs>
                <w:tab w:val="left" w:pos="567"/>
              </w:tabs>
              <w:jc w:val="center"/>
              <w:rPr>
                <w:rFonts w:ascii="Times New Roman" w:hAnsi="Times New Roman" w:cs="Times New Roman"/>
                <w:b/>
                <w:sz w:val="24"/>
                <w:szCs w:val="24"/>
              </w:rPr>
            </w:pPr>
          </w:p>
          <w:p w:rsidR="00E2347E" w:rsidRDefault="00E2347E" w:rsidP="00F22C4F">
            <w:pPr>
              <w:tabs>
                <w:tab w:val="left" w:pos="567"/>
              </w:tabs>
              <w:jc w:val="center"/>
              <w:rPr>
                <w:rFonts w:ascii="Times New Roman" w:hAnsi="Times New Roman" w:cs="Times New Roman"/>
                <w:b/>
                <w:sz w:val="24"/>
                <w:szCs w:val="24"/>
              </w:rPr>
            </w:pPr>
          </w:p>
          <w:p w:rsidR="00E2347E" w:rsidRDefault="00E2347E" w:rsidP="00F22C4F">
            <w:pPr>
              <w:tabs>
                <w:tab w:val="left" w:pos="567"/>
              </w:tabs>
              <w:jc w:val="center"/>
              <w:rPr>
                <w:rFonts w:ascii="Times New Roman" w:hAnsi="Times New Roman" w:cs="Times New Roman"/>
                <w:b/>
                <w:sz w:val="24"/>
                <w:szCs w:val="24"/>
              </w:rPr>
            </w:pPr>
          </w:p>
          <w:p w:rsidR="00E2347E" w:rsidRDefault="00E2347E" w:rsidP="00F22C4F">
            <w:pPr>
              <w:tabs>
                <w:tab w:val="left" w:pos="567"/>
              </w:tabs>
              <w:jc w:val="center"/>
              <w:rPr>
                <w:rFonts w:ascii="Times New Roman" w:hAnsi="Times New Roman" w:cs="Times New Roman"/>
                <w:b/>
                <w:sz w:val="24"/>
                <w:szCs w:val="24"/>
              </w:rPr>
            </w:pPr>
          </w:p>
          <w:p w:rsidR="00E2347E" w:rsidRPr="00DA0F05" w:rsidRDefault="00E2347E" w:rsidP="00F22C4F">
            <w:pPr>
              <w:tabs>
                <w:tab w:val="left" w:pos="567"/>
              </w:tabs>
              <w:jc w:val="center"/>
              <w:rPr>
                <w:rFonts w:ascii="Times New Roman" w:hAnsi="Times New Roman" w:cs="Times New Roman"/>
                <w:sz w:val="24"/>
                <w:szCs w:val="24"/>
              </w:rPr>
            </w:pPr>
            <w:r w:rsidRPr="00DA0F05">
              <w:rPr>
                <w:rFonts w:ascii="Times New Roman" w:hAnsi="Times New Roman" w:cs="Times New Roman"/>
                <w:sz w:val="24"/>
                <w:szCs w:val="24"/>
              </w:rPr>
              <w:t>1</w:t>
            </w:r>
          </w:p>
        </w:tc>
        <w:tc>
          <w:tcPr>
            <w:tcW w:w="1714" w:type="dxa"/>
            <w:vAlign w:val="center"/>
          </w:tcPr>
          <w:p w:rsidR="00E2347E" w:rsidRPr="001424BE" w:rsidRDefault="009C2BE3" w:rsidP="009C2BE3">
            <w:pPr>
              <w:spacing w:line="2400" w:lineRule="auto"/>
              <w:jc w:val="center"/>
              <w:rPr>
                <w:rFonts w:ascii="Times New Roman" w:hAnsi="Times New Roman" w:cs="Times New Roman"/>
                <w:sz w:val="24"/>
                <w:szCs w:val="24"/>
              </w:rPr>
            </w:pPr>
            <w:r>
              <w:rPr>
                <w:rFonts w:ascii="Times New Roman" w:hAnsi="Times New Roman" w:cs="Times New Roman"/>
                <w:sz w:val="24"/>
                <w:szCs w:val="24"/>
              </w:rPr>
              <w:t>21 587,50</w:t>
            </w:r>
          </w:p>
        </w:tc>
        <w:tc>
          <w:tcPr>
            <w:tcW w:w="1736" w:type="dxa"/>
            <w:vMerge w:val="restart"/>
            <w:vAlign w:val="center"/>
          </w:tcPr>
          <w:p w:rsidR="00E2347E" w:rsidRDefault="00E2347E" w:rsidP="00F22C4F">
            <w:pPr>
              <w:jc w:val="center"/>
              <w:rPr>
                <w:rFonts w:ascii="Times New Roman" w:hAnsi="Times New Roman" w:cs="Times New Roman"/>
                <w:color w:val="000000"/>
                <w:sz w:val="24"/>
                <w:szCs w:val="24"/>
              </w:rPr>
            </w:pPr>
            <w:r w:rsidRPr="00BC64F0">
              <w:rPr>
                <w:rFonts w:ascii="Times New Roman" w:hAnsi="Times New Roman" w:cs="Times New Roman"/>
                <w:color w:val="000000"/>
                <w:sz w:val="24"/>
                <w:szCs w:val="24"/>
              </w:rPr>
              <w:t>Общая сумма договора не должна превышать</w:t>
            </w:r>
          </w:p>
          <w:p w:rsidR="00E2347E" w:rsidRDefault="00E2347E" w:rsidP="00F22C4F">
            <w:pPr>
              <w:tabs>
                <w:tab w:val="left" w:pos="567"/>
              </w:tabs>
              <w:jc w:val="center"/>
              <w:rPr>
                <w:rFonts w:ascii="Times New Roman" w:hAnsi="Times New Roman" w:cs="Times New Roman"/>
                <w:b/>
                <w:sz w:val="24"/>
                <w:szCs w:val="24"/>
              </w:rPr>
            </w:pPr>
            <w:r>
              <w:rPr>
                <w:rFonts w:ascii="Times New Roman" w:hAnsi="Times New Roman" w:cs="Times New Roman"/>
                <w:b/>
                <w:color w:val="000000"/>
                <w:sz w:val="24"/>
                <w:szCs w:val="24"/>
              </w:rPr>
              <w:t xml:space="preserve">1 093 114,22 </w:t>
            </w:r>
            <w:r w:rsidRPr="00BC64F0">
              <w:rPr>
                <w:rFonts w:ascii="Times New Roman" w:hAnsi="Times New Roman" w:cs="Times New Roman"/>
                <w:b/>
                <w:color w:val="000000"/>
                <w:sz w:val="24"/>
                <w:szCs w:val="24"/>
              </w:rPr>
              <w:t>руб.</w:t>
            </w:r>
          </w:p>
        </w:tc>
      </w:tr>
      <w:tr w:rsidR="00E2347E" w:rsidTr="004301EE">
        <w:trPr>
          <w:trHeight w:val="128"/>
        </w:trPr>
        <w:tc>
          <w:tcPr>
            <w:tcW w:w="625" w:type="dxa"/>
          </w:tcPr>
          <w:p w:rsidR="00E2347E" w:rsidRPr="00A04532" w:rsidRDefault="00E2347E" w:rsidP="0067652E">
            <w:pPr>
              <w:rPr>
                <w:rFonts w:ascii="Times New Roman" w:eastAsia="Times New Roman" w:hAnsi="Times New Roman" w:cs="Times New Roman"/>
                <w:sz w:val="24"/>
                <w:szCs w:val="24"/>
                <w:lang w:val="en-US" w:eastAsia="ru-RU"/>
              </w:rPr>
            </w:pPr>
            <w:r w:rsidRPr="00A04532">
              <w:rPr>
                <w:rFonts w:ascii="Times New Roman" w:eastAsia="Times New Roman" w:hAnsi="Times New Roman" w:cs="Times New Roman"/>
                <w:sz w:val="24"/>
                <w:szCs w:val="24"/>
                <w:lang w:val="en-US" w:eastAsia="ru-RU"/>
              </w:rPr>
              <w:t>2</w:t>
            </w:r>
          </w:p>
        </w:tc>
        <w:tc>
          <w:tcPr>
            <w:tcW w:w="3347" w:type="dxa"/>
            <w:vAlign w:val="center"/>
          </w:tcPr>
          <w:p w:rsidR="00E2347E" w:rsidRPr="00A04532" w:rsidRDefault="00E2347E" w:rsidP="0067652E">
            <w:pPr>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Набор реагентов для определения T3 (трийодтиронина)</w:t>
            </w:r>
          </w:p>
        </w:tc>
        <w:tc>
          <w:tcPr>
            <w:tcW w:w="4434" w:type="dxa"/>
            <w:vAlign w:val="center"/>
          </w:tcPr>
          <w:p w:rsidR="00E2347E" w:rsidRPr="00A04532" w:rsidRDefault="00E2347E" w:rsidP="00965DFF">
            <w:pPr>
              <w:rPr>
                <w:rFonts w:ascii="Times New Roman" w:hAnsi="Times New Roman" w:cs="Times New Roman"/>
                <w:color w:val="000000"/>
                <w:sz w:val="24"/>
                <w:szCs w:val="24"/>
              </w:rPr>
            </w:pPr>
            <w:r w:rsidRPr="00A04532">
              <w:rPr>
                <w:rFonts w:ascii="Times New Roman" w:hAnsi="Times New Roman" w:cs="Times New Roman"/>
                <w:color w:val="000000"/>
                <w:sz w:val="24"/>
                <w:szCs w:val="24"/>
              </w:rPr>
              <w:t>1.Назначение: набор реагентов для количественного определения общего содержания трийодтиронина в сыворотке и плазме крови человека с помощью электрохемилюминисцентного анализа на автоматических анализаторах.</w:t>
            </w:r>
            <w:r w:rsidRPr="00A04532">
              <w:rPr>
                <w:rFonts w:ascii="Times New Roman" w:hAnsi="Times New Roman" w:cs="Times New Roman"/>
                <w:color w:val="000000"/>
                <w:sz w:val="24"/>
                <w:szCs w:val="24"/>
              </w:rPr>
              <w:br/>
              <w:t>2. Время анализа: не более 18 минут.</w:t>
            </w:r>
            <w:r w:rsidRPr="00A04532">
              <w:rPr>
                <w:rFonts w:ascii="Times New Roman" w:hAnsi="Times New Roman" w:cs="Times New Roman"/>
                <w:color w:val="000000"/>
                <w:sz w:val="24"/>
                <w:szCs w:val="24"/>
              </w:rPr>
              <w:br/>
              <w:t>3.  Состав набора: штрих-кодированная кассета с реагентами.</w:t>
            </w:r>
            <w:r w:rsidRPr="00A04532">
              <w:rPr>
                <w:rFonts w:ascii="Times New Roman" w:hAnsi="Times New Roman" w:cs="Times New Roman"/>
                <w:color w:val="000000"/>
                <w:sz w:val="24"/>
                <w:szCs w:val="24"/>
              </w:rPr>
              <w:br/>
              <w:t>4. Тип образца для исследования: сыворотка, плазма, обработанная Li-, Na-, и NH4+  гепарином, K3 EDTA, цитратом натрия и фторидом натрия/оксалатом калия.</w:t>
            </w:r>
            <w:r w:rsidRPr="00A04532">
              <w:rPr>
                <w:rFonts w:ascii="Times New Roman" w:hAnsi="Times New Roman" w:cs="Times New Roman"/>
                <w:color w:val="000000"/>
                <w:sz w:val="24"/>
                <w:szCs w:val="24"/>
              </w:rPr>
              <w:br/>
              <w:t>5. Стабильность реагента после вскрытия: не менее 12 недель при +2 - +8°С.</w:t>
            </w:r>
            <w:r w:rsidRPr="00A04532">
              <w:rPr>
                <w:rFonts w:ascii="Times New Roman" w:hAnsi="Times New Roman" w:cs="Times New Roman"/>
                <w:color w:val="000000"/>
                <w:sz w:val="24"/>
                <w:szCs w:val="24"/>
              </w:rPr>
              <w:br/>
              <w:t>6. Диапазон измерения: не менее 0.300 10.0 нмоль/л.</w:t>
            </w:r>
            <w:r w:rsidRPr="00A04532">
              <w:rPr>
                <w:rFonts w:ascii="Times New Roman" w:hAnsi="Times New Roman" w:cs="Times New Roman"/>
                <w:color w:val="000000"/>
                <w:sz w:val="24"/>
                <w:szCs w:val="24"/>
              </w:rPr>
              <w:br/>
              <w:t>7. Количество тестов в наборе: не менее 200.</w:t>
            </w:r>
          </w:p>
        </w:tc>
        <w:tc>
          <w:tcPr>
            <w:tcW w:w="1442" w:type="dxa"/>
            <w:vAlign w:val="center"/>
          </w:tcPr>
          <w:p w:rsidR="00E2347E" w:rsidRPr="00A04532" w:rsidRDefault="00E2347E" w:rsidP="00965DFF">
            <w:pPr>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упак.</w:t>
            </w:r>
          </w:p>
        </w:tc>
        <w:tc>
          <w:tcPr>
            <w:tcW w:w="1623" w:type="dxa"/>
            <w:vAlign w:val="center"/>
          </w:tcPr>
          <w:p w:rsidR="00E2347E" w:rsidRDefault="00E2347E" w:rsidP="00F22C4F">
            <w:pPr>
              <w:jc w:val="center"/>
            </w:pPr>
            <w:r w:rsidRPr="004069E9">
              <w:rPr>
                <w:rFonts w:ascii="Times New Roman" w:hAnsi="Times New Roman" w:cs="Times New Roman"/>
                <w:sz w:val="24"/>
                <w:szCs w:val="24"/>
              </w:rPr>
              <w:t>1</w:t>
            </w:r>
          </w:p>
        </w:tc>
        <w:tc>
          <w:tcPr>
            <w:tcW w:w="1714" w:type="dxa"/>
            <w:vAlign w:val="center"/>
          </w:tcPr>
          <w:p w:rsidR="00E2347E" w:rsidRPr="001424BE" w:rsidRDefault="009C2BE3" w:rsidP="00F22C4F">
            <w:pPr>
              <w:spacing w:line="2400" w:lineRule="auto"/>
              <w:jc w:val="center"/>
              <w:rPr>
                <w:rFonts w:ascii="Times New Roman" w:hAnsi="Times New Roman" w:cs="Times New Roman"/>
                <w:sz w:val="24"/>
                <w:szCs w:val="24"/>
              </w:rPr>
            </w:pPr>
            <w:r>
              <w:rPr>
                <w:rFonts w:ascii="Times New Roman" w:hAnsi="Times New Roman" w:cs="Times New Roman"/>
                <w:sz w:val="24"/>
                <w:szCs w:val="24"/>
              </w:rPr>
              <w:t>33 704,00</w:t>
            </w:r>
          </w:p>
        </w:tc>
        <w:tc>
          <w:tcPr>
            <w:tcW w:w="1736" w:type="dxa"/>
            <w:vMerge/>
            <w:vAlign w:val="center"/>
          </w:tcPr>
          <w:p w:rsidR="00E2347E" w:rsidRDefault="00E2347E" w:rsidP="00F22C4F">
            <w:pPr>
              <w:tabs>
                <w:tab w:val="left" w:pos="567"/>
              </w:tabs>
              <w:jc w:val="center"/>
              <w:rPr>
                <w:rFonts w:ascii="Times New Roman" w:hAnsi="Times New Roman" w:cs="Times New Roman"/>
                <w:b/>
                <w:sz w:val="24"/>
                <w:szCs w:val="24"/>
              </w:rPr>
            </w:pPr>
          </w:p>
        </w:tc>
      </w:tr>
      <w:tr w:rsidR="00E2347E" w:rsidTr="004301EE">
        <w:trPr>
          <w:trHeight w:val="128"/>
        </w:trPr>
        <w:tc>
          <w:tcPr>
            <w:tcW w:w="625" w:type="dxa"/>
          </w:tcPr>
          <w:p w:rsidR="00E2347E" w:rsidRPr="00A04532" w:rsidRDefault="00E2347E" w:rsidP="0067652E">
            <w:pPr>
              <w:rPr>
                <w:rFonts w:ascii="Times New Roman" w:eastAsia="Times New Roman" w:hAnsi="Times New Roman" w:cs="Times New Roman"/>
                <w:sz w:val="24"/>
                <w:szCs w:val="24"/>
                <w:lang w:val="en-US" w:eastAsia="ru-RU"/>
              </w:rPr>
            </w:pPr>
            <w:r w:rsidRPr="00A04532">
              <w:rPr>
                <w:rFonts w:ascii="Times New Roman" w:eastAsia="Times New Roman" w:hAnsi="Times New Roman" w:cs="Times New Roman"/>
                <w:sz w:val="24"/>
                <w:szCs w:val="24"/>
                <w:lang w:val="en-US" w:eastAsia="ru-RU"/>
              </w:rPr>
              <w:t>3</w:t>
            </w:r>
          </w:p>
        </w:tc>
        <w:tc>
          <w:tcPr>
            <w:tcW w:w="3347" w:type="dxa"/>
            <w:vAlign w:val="center"/>
          </w:tcPr>
          <w:p w:rsidR="00E2347E" w:rsidRPr="00A04532" w:rsidRDefault="00E2347E" w:rsidP="0067652E">
            <w:pPr>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Набор реагентов для определения CT3 (свободного трийодтиронина)</w:t>
            </w:r>
          </w:p>
        </w:tc>
        <w:tc>
          <w:tcPr>
            <w:tcW w:w="4434" w:type="dxa"/>
            <w:vAlign w:val="center"/>
          </w:tcPr>
          <w:p w:rsidR="00E2347E" w:rsidRPr="00A04532" w:rsidRDefault="00E2347E" w:rsidP="00965DFF">
            <w:pPr>
              <w:rPr>
                <w:rFonts w:ascii="Times New Roman" w:hAnsi="Times New Roman" w:cs="Times New Roman"/>
                <w:color w:val="000000"/>
                <w:sz w:val="24"/>
                <w:szCs w:val="24"/>
              </w:rPr>
            </w:pPr>
            <w:r w:rsidRPr="00A04532">
              <w:rPr>
                <w:rFonts w:ascii="Times New Roman" w:hAnsi="Times New Roman" w:cs="Times New Roman"/>
                <w:color w:val="000000"/>
                <w:sz w:val="24"/>
                <w:szCs w:val="24"/>
              </w:rPr>
              <w:t>1. Назначение: набор реагентов для количественного определения содержания свободного трийодтиронина в сыворотке и плазме крови человека с помощью электрохемилюминесцентного анализа на автоматических анализаторах.</w:t>
            </w:r>
            <w:r w:rsidRPr="00A04532">
              <w:rPr>
                <w:rFonts w:ascii="Times New Roman" w:hAnsi="Times New Roman" w:cs="Times New Roman"/>
                <w:color w:val="000000"/>
                <w:sz w:val="24"/>
                <w:szCs w:val="24"/>
              </w:rPr>
              <w:br/>
              <w:t>2. Общая продолжительность анализа: не более 18 минут.</w:t>
            </w:r>
            <w:r w:rsidRPr="00A04532">
              <w:rPr>
                <w:rFonts w:ascii="Times New Roman" w:hAnsi="Times New Roman" w:cs="Times New Roman"/>
                <w:color w:val="000000"/>
                <w:sz w:val="24"/>
                <w:szCs w:val="24"/>
              </w:rPr>
              <w:br/>
              <w:t>3. Состав набора: штрих-кодированная кассета с реагентами.</w:t>
            </w:r>
            <w:r w:rsidRPr="00A04532">
              <w:rPr>
                <w:rFonts w:ascii="Times New Roman" w:hAnsi="Times New Roman" w:cs="Times New Roman"/>
                <w:color w:val="000000"/>
                <w:sz w:val="24"/>
                <w:szCs w:val="24"/>
              </w:rPr>
              <w:br/>
              <w:t>4. Тип образца для исследования: сыворотка, плазма.</w:t>
            </w:r>
            <w:r w:rsidRPr="00A04532">
              <w:rPr>
                <w:rFonts w:ascii="Times New Roman" w:hAnsi="Times New Roman" w:cs="Times New Roman"/>
                <w:color w:val="000000"/>
                <w:sz w:val="24"/>
                <w:szCs w:val="24"/>
              </w:rPr>
              <w:br/>
              <w:t>6. Диапазон измерения: не менее 0.4 50.0 пмоль/л.</w:t>
            </w:r>
            <w:r w:rsidRPr="00A04532">
              <w:rPr>
                <w:rFonts w:ascii="Times New Roman" w:hAnsi="Times New Roman" w:cs="Times New Roman"/>
                <w:color w:val="000000"/>
                <w:sz w:val="24"/>
                <w:szCs w:val="24"/>
              </w:rPr>
              <w:br/>
              <w:t>7. Количество тестов в наборе: не менее 200.</w:t>
            </w:r>
          </w:p>
        </w:tc>
        <w:tc>
          <w:tcPr>
            <w:tcW w:w="1442" w:type="dxa"/>
            <w:vAlign w:val="center"/>
          </w:tcPr>
          <w:p w:rsidR="00E2347E" w:rsidRPr="00A04532" w:rsidRDefault="00E2347E" w:rsidP="00965DFF">
            <w:pPr>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упак.</w:t>
            </w:r>
          </w:p>
        </w:tc>
        <w:tc>
          <w:tcPr>
            <w:tcW w:w="1623" w:type="dxa"/>
            <w:vAlign w:val="center"/>
          </w:tcPr>
          <w:p w:rsidR="00E2347E" w:rsidRDefault="00E2347E" w:rsidP="00F22C4F">
            <w:pPr>
              <w:jc w:val="center"/>
            </w:pPr>
            <w:r w:rsidRPr="004069E9">
              <w:rPr>
                <w:rFonts w:ascii="Times New Roman" w:hAnsi="Times New Roman" w:cs="Times New Roman"/>
                <w:sz w:val="24"/>
                <w:szCs w:val="24"/>
              </w:rPr>
              <w:t>1</w:t>
            </w:r>
          </w:p>
        </w:tc>
        <w:tc>
          <w:tcPr>
            <w:tcW w:w="1714" w:type="dxa"/>
            <w:vAlign w:val="center"/>
          </w:tcPr>
          <w:p w:rsidR="00E2347E" w:rsidRPr="001424BE" w:rsidRDefault="009C2BE3" w:rsidP="00F22C4F">
            <w:pPr>
              <w:spacing w:line="2400" w:lineRule="auto"/>
              <w:jc w:val="center"/>
              <w:rPr>
                <w:rFonts w:ascii="Times New Roman" w:hAnsi="Times New Roman" w:cs="Times New Roman"/>
                <w:sz w:val="24"/>
                <w:szCs w:val="24"/>
              </w:rPr>
            </w:pPr>
            <w:r>
              <w:rPr>
                <w:rFonts w:ascii="Times New Roman" w:hAnsi="Times New Roman" w:cs="Times New Roman"/>
                <w:sz w:val="24"/>
                <w:szCs w:val="24"/>
              </w:rPr>
              <w:t>20 213,16</w:t>
            </w:r>
          </w:p>
        </w:tc>
        <w:tc>
          <w:tcPr>
            <w:tcW w:w="1736" w:type="dxa"/>
            <w:vMerge/>
            <w:vAlign w:val="center"/>
          </w:tcPr>
          <w:p w:rsidR="00E2347E" w:rsidRDefault="00E2347E" w:rsidP="00F22C4F">
            <w:pPr>
              <w:tabs>
                <w:tab w:val="left" w:pos="567"/>
              </w:tabs>
              <w:jc w:val="center"/>
              <w:rPr>
                <w:rFonts w:ascii="Times New Roman" w:hAnsi="Times New Roman" w:cs="Times New Roman"/>
                <w:b/>
                <w:sz w:val="24"/>
                <w:szCs w:val="24"/>
              </w:rPr>
            </w:pPr>
          </w:p>
        </w:tc>
      </w:tr>
      <w:tr w:rsidR="00E2347E" w:rsidTr="004301EE">
        <w:trPr>
          <w:trHeight w:val="128"/>
        </w:trPr>
        <w:tc>
          <w:tcPr>
            <w:tcW w:w="625" w:type="dxa"/>
          </w:tcPr>
          <w:p w:rsidR="00E2347E" w:rsidRPr="00A04532" w:rsidRDefault="00E2347E" w:rsidP="0067652E">
            <w:pPr>
              <w:rPr>
                <w:rFonts w:ascii="Times New Roman" w:eastAsia="Times New Roman" w:hAnsi="Times New Roman" w:cs="Times New Roman"/>
                <w:sz w:val="24"/>
                <w:szCs w:val="24"/>
                <w:lang w:val="en-US" w:eastAsia="ru-RU"/>
              </w:rPr>
            </w:pPr>
            <w:r w:rsidRPr="00A04532">
              <w:rPr>
                <w:rFonts w:ascii="Times New Roman" w:eastAsia="Times New Roman" w:hAnsi="Times New Roman" w:cs="Times New Roman"/>
                <w:sz w:val="24"/>
                <w:szCs w:val="24"/>
                <w:lang w:val="en-US" w:eastAsia="ru-RU"/>
              </w:rPr>
              <w:t>4</w:t>
            </w:r>
          </w:p>
        </w:tc>
        <w:tc>
          <w:tcPr>
            <w:tcW w:w="3347" w:type="dxa"/>
            <w:vAlign w:val="center"/>
          </w:tcPr>
          <w:p w:rsidR="00E2347E" w:rsidRPr="00A04532" w:rsidRDefault="00E2347E" w:rsidP="0067652E">
            <w:pPr>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Набор реагентов для определения СT4 (свободного тироксина)</w:t>
            </w:r>
          </w:p>
        </w:tc>
        <w:tc>
          <w:tcPr>
            <w:tcW w:w="4434" w:type="dxa"/>
            <w:vAlign w:val="center"/>
          </w:tcPr>
          <w:p w:rsidR="00E2347E" w:rsidRPr="00A04532" w:rsidRDefault="00E2347E" w:rsidP="00965DFF">
            <w:pPr>
              <w:rPr>
                <w:rFonts w:ascii="Times New Roman" w:hAnsi="Times New Roman" w:cs="Times New Roman"/>
                <w:color w:val="000000"/>
                <w:sz w:val="24"/>
                <w:szCs w:val="24"/>
              </w:rPr>
            </w:pPr>
            <w:r w:rsidRPr="00A04532">
              <w:rPr>
                <w:rFonts w:ascii="Times New Roman" w:hAnsi="Times New Roman" w:cs="Times New Roman"/>
                <w:color w:val="000000"/>
                <w:sz w:val="24"/>
                <w:szCs w:val="24"/>
              </w:rPr>
              <w:t>1. Назначение: набор реагентов для количественного определения несвязанного тироксина в сыворотке и плазме крови человека с помощью электрохемилюминесцентного анализа на автоматических анализаторах.</w:t>
            </w:r>
            <w:r w:rsidRPr="00A04532">
              <w:rPr>
                <w:rFonts w:ascii="Times New Roman" w:hAnsi="Times New Roman" w:cs="Times New Roman"/>
                <w:color w:val="000000"/>
                <w:sz w:val="24"/>
                <w:szCs w:val="24"/>
              </w:rPr>
              <w:br/>
              <w:t>2. Общая продолжительность анализа: не более 18 минут.</w:t>
            </w:r>
            <w:r w:rsidRPr="00A04532">
              <w:rPr>
                <w:rFonts w:ascii="Times New Roman" w:hAnsi="Times New Roman" w:cs="Times New Roman"/>
                <w:color w:val="000000"/>
                <w:sz w:val="24"/>
                <w:szCs w:val="24"/>
              </w:rPr>
              <w:br/>
              <w:t>3. Состав набора: штрих-кодированная кассета с реагентами.</w:t>
            </w:r>
            <w:r w:rsidRPr="00A04532">
              <w:rPr>
                <w:rFonts w:ascii="Times New Roman" w:hAnsi="Times New Roman" w:cs="Times New Roman"/>
                <w:color w:val="000000"/>
                <w:sz w:val="24"/>
                <w:szCs w:val="24"/>
              </w:rPr>
              <w:br/>
              <w:t>4. Тип образца для исследования: сыворотка, плазма.</w:t>
            </w:r>
            <w:r w:rsidRPr="00A04532">
              <w:rPr>
                <w:rFonts w:ascii="Times New Roman" w:hAnsi="Times New Roman" w:cs="Times New Roman"/>
                <w:color w:val="000000"/>
                <w:sz w:val="24"/>
                <w:szCs w:val="24"/>
              </w:rPr>
              <w:br/>
              <w:t>5. Стабильность реагента после вскрытия: не менее 12 недель при +2 - +8°С.</w:t>
            </w:r>
            <w:r w:rsidRPr="00A04532">
              <w:rPr>
                <w:rFonts w:ascii="Times New Roman" w:hAnsi="Times New Roman" w:cs="Times New Roman"/>
                <w:color w:val="000000"/>
                <w:sz w:val="24"/>
                <w:szCs w:val="24"/>
              </w:rPr>
              <w:br/>
              <w:t>6. Диапазон измерения: не менее 0.5 - 100 пмоль/л.</w:t>
            </w:r>
            <w:r w:rsidRPr="00A04532">
              <w:rPr>
                <w:rFonts w:ascii="Times New Roman" w:hAnsi="Times New Roman" w:cs="Times New Roman"/>
                <w:color w:val="000000"/>
                <w:sz w:val="24"/>
                <w:szCs w:val="24"/>
              </w:rPr>
              <w:br/>
              <w:t>7. Количество тестов в наборе: не менее 200.</w:t>
            </w:r>
          </w:p>
        </w:tc>
        <w:tc>
          <w:tcPr>
            <w:tcW w:w="1442" w:type="dxa"/>
            <w:vAlign w:val="center"/>
          </w:tcPr>
          <w:p w:rsidR="00E2347E" w:rsidRPr="00A04532" w:rsidRDefault="00E2347E" w:rsidP="00965DFF">
            <w:pPr>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упак.</w:t>
            </w:r>
          </w:p>
        </w:tc>
        <w:tc>
          <w:tcPr>
            <w:tcW w:w="1623" w:type="dxa"/>
            <w:vAlign w:val="center"/>
          </w:tcPr>
          <w:p w:rsidR="00E2347E" w:rsidRDefault="00E2347E" w:rsidP="00F22C4F">
            <w:pPr>
              <w:jc w:val="center"/>
            </w:pPr>
            <w:r w:rsidRPr="004069E9">
              <w:rPr>
                <w:rFonts w:ascii="Times New Roman" w:hAnsi="Times New Roman" w:cs="Times New Roman"/>
                <w:sz w:val="24"/>
                <w:szCs w:val="24"/>
              </w:rPr>
              <w:t>1</w:t>
            </w:r>
          </w:p>
        </w:tc>
        <w:tc>
          <w:tcPr>
            <w:tcW w:w="1714" w:type="dxa"/>
            <w:vAlign w:val="center"/>
          </w:tcPr>
          <w:p w:rsidR="00E2347E" w:rsidRPr="001424BE" w:rsidRDefault="009C2BE3" w:rsidP="00F22C4F">
            <w:pPr>
              <w:spacing w:line="2400" w:lineRule="auto"/>
              <w:jc w:val="center"/>
              <w:rPr>
                <w:rFonts w:ascii="Times New Roman" w:hAnsi="Times New Roman" w:cs="Times New Roman"/>
                <w:sz w:val="24"/>
                <w:szCs w:val="24"/>
              </w:rPr>
            </w:pPr>
            <w:r>
              <w:rPr>
                <w:rFonts w:ascii="Times New Roman" w:hAnsi="Times New Roman" w:cs="Times New Roman"/>
                <w:sz w:val="24"/>
                <w:szCs w:val="24"/>
              </w:rPr>
              <w:t>26 262,99</w:t>
            </w:r>
          </w:p>
        </w:tc>
        <w:tc>
          <w:tcPr>
            <w:tcW w:w="1736" w:type="dxa"/>
            <w:vMerge/>
            <w:vAlign w:val="center"/>
          </w:tcPr>
          <w:p w:rsidR="00E2347E" w:rsidRDefault="00E2347E" w:rsidP="00F22C4F">
            <w:pPr>
              <w:tabs>
                <w:tab w:val="left" w:pos="567"/>
              </w:tabs>
              <w:jc w:val="center"/>
              <w:rPr>
                <w:rFonts w:ascii="Times New Roman" w:hAnsi="Times New Roman" w:cs="Times New Roman"/>
                <w:b/>
                <w:sz w:val="24"/>
                <w:szCs w:val="24"/>
              </w:rPr>
            </w:pPr>
          </w:p>
        </w:tc>
      </w:tr>
      <w:tr w:rsidR="00E2347E" w:rsidTr="004301EE">
        <w:trPr>
          <w:trHeight w:val="128"/>
        </w:trPr>
        <w:tc>
          <w:tcPr>
            <w:tcW w:w="625" w:type="dxa"/>
          </w:tcPr>
          <w:p w:rsidR="00E2347E" w:rsidRPr="00A04532" w:rsidRDefault="00E2347E" w:rsidP="0067652E">
            <w:pPr>
              <w:rPr>
                <w:rFonts w:ascii="Times New Roman" w:eastAsia="Times New Roman" w:hAnsi="Times New Roman" w:cs="Times New Roman"/>
                <w:sz w:val="24"/>
                <w:szCs w:val="24"/>
                <w:lang w:val="en-US" w:eastAsia="ru-RU"/>
              </w:rPr>
            </w:pPr>
            <w:r w:rsidRPr="00A04532">
              <w:rPr>
                <w:rFonts w:ascii="Times New Roman" w:eastAsia="Times New Roman" w:hAnsi="Times New Roman" w:cs="Times New Roman"/>
                <w:sz w:val="24"/>
                <w:szCs w:val="24"/>
                <w:lang w:val="en-US" w:eastAsia="ru-RU"/>
              </w:rPr>
              <w:t>5</w:t>
            </w:r>
          </w:p>
        </w:tc>
        <w:tc>
          <w:tcPr>
            <w:tcW w:w="3347" w:type="dxa"/>
            <w:vAlign w:val="center"/>
          </w:tcPr>
          <w:p w:rsidR="00E2347E" w:rsidRPr="00A04532" w:rsidRDefault="00E2347E" w:rsidP="0067652E">
            <w:pPr>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Набор реагентов для определения Anti-TPO (антител к тиреопероксидазе)</w:t>
            </w:r>
          </w:p>
        </w:tc>
        <w:tc>
          <w:tcPr>
            <w:tcW w:w="4434" w:type="dxa"/>
            <w:vAlign w:val="center"/>
          </w:tcPr>
          <w:p w:rsidR="00E2347E" w:rsidRPr="00A04532" w:rsidRDefault="00E2347E" w:rsidP="00965DFF">
            <w:pPr>
              <w:rPr>
                <w:rFonts w:ascii="Times New Roman" w:hAnsi="Times New Roman" w:cs="Times New Roman"/>
                <w:color w:val="000000"/>
                <w:sz w:val="24"/>
                <w:szCs w:val="24"/>
              </w:rPr>
            </w:pPr>
            <w:r w:rsidRPr="00A04532">
              <w:rPr>
                <w:rFonts w:ascii="Times New Roman" w:hAnsi="Times New Roman" w:cs="Times New Roman"/>
                <w:color w:val="000000"/>
                <w:sz w:val="24"/>
                <w:szCs w:val="24"/>
              </w:rPr>
              <w:t>1.Назначение: набор реагентов для количественного определения содержания антител к тироидной пероксидазе в сыворотке и плазме крови человека с помощью электрохемилюминесцентного анализа на автоматических анализаторах.</w:t>
            </w:r>
            <w:r w:rsidRPr="00A04532">
              <w:rPr>
                <w:rFonts w:ascii="Times New Roman" w:hAnsi="Times New Roman" w:cs="Times New Roman"/>
                <w:color w:val="000000"/>
                <w:sz w:val="24"/>
                <w:szCs w:val="24"/>
              </w:rPr>
              <w:br/>
              <w:t>2. Время анализа: не более 18 минут.</w:t>
            </w:r>
            <w:r w:rsidRPr="00A04532">
              <w:rPr>
                <w:rFonts w:ascii="Times New Roman" w:hAnsi="Times New Roman" w:cs="Times New Roman"/>
                <w:color w:val="000000"/>
                <w:sz w:val="24"/>
                <w:szCs w:val="24"/>
              </w:rPr>
              <w:br/>
              <w:t>3.  Состав набора: штрих-кодированная кассета с реагентами.</w:t>
            </w:r>
            <w:r w:rsidRPr="00A04532">
              <w:rPr>
                <w:rFonts w:ascii="Times New Roman" w:hAnsi="Times New Roman" w:cs="Times New Roman"/>
                <w:color w:val="000000"/>
                <w:sz w:val="24"/>
                <w:szCs w:val="24"/>
              </w:rPr>
              <w:br/>
              <w:t>4. Тип образца для исследования: сыворотка, Li-, Na-, NH4+  -гепарин и K3 EDTA плазма и плазма, обработанная цитратом натрия и фторидом натрия/оксалатом калия.</w:t>
            </w:r>
            <w:r w:rsidRPr="00A04532">
              <w:rPr>
                <w:rFonts w:ascii="Times New Roman" w:hAnsi="Times New Roman" w:cs="Times New Roman"/>
                <w:color w:val="000000"/>
                <w:sz w:val="24"/>
                <w:szCs w:val="24"/>
              </w:rPr>
              <w:br/>
              <w:t>5. Стабильность реагента после вскрытия: не менее 6 недель при +2 - +8°С.</w:t>
            </w:r>
            <w:r w:rsidRPr="00A04532">
              <w:rPr>
                <w:rFonts w:ascii="Times New Roman" w:hAnsi="Times New Roman" w:cs="Times New Roman"/>
                <w:color w:val="000000"/>
                <w:sz w:val="24"/>
                <w:szCs w:val="24"/>
              </w:rPr>
              <w:br/>
              <w:t>6. Диапазон измерения: не менее 5.00 600 МЕ/мл.</w:t>
            </w:r>
            <w:r w:rsidRPr="00A04532">
              <w:rPr>
                <w:rFonts w:ascii="Times New Roman" w:hAnsi="Times New Roman" w:cs="Times New Roman"/>
                <w:color w:val="000000"/>
                <w:sz w:val="24"/>
                <w:szCs w:val="24"/>
              </w:rPr>
              <w:br/>
              <w:t>7. Количество тестов в наборе: не менее 100.</w:t>
            </w:r>
          </w:p>
        </w:tc>
        <w:tc>
          <w:tcPr>
            <w:tcW w:w="1442" w:type="dxa"/>
            <w:vAlign w:val="center"/>
          </w:tcPr>
          <w:p w:rsidR="00E2347E" w:rsidRPr="00A04532" w:rsidRDefault="00E2347E" w:rsidP="00965DFF">
            <w:pPr>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упак.</w:t>
            </w:r>
          </w:p>
        </w:tc>
        <w:tc>
          <w:tcPr>
            <w:tcW w:w="1623" w:type="dxa"/>
            <w:vAlign w:val="center"/>
          </w:tcPr>
          <w:p w:rsidR="00E2347E" w:rsidRDefault="00E2347E" w:rsidP="00F22C4F">
            <w:pPr>
              <w:jc w:val="center"/>
            </w:pPr>
            <w:r w:rsidRPr="004069E9">
              <w:rPr>
                <w:rFonts w:ascii="Times New Roman" w:hAnsi="Times New Roman" w:cs="Times New Roman"/>
                <w:sz w:val="24"/>
                <w:szCs w:val="24"/>
              </w:rPr>
              <w:t>1</w:t>
            </w:r>
          </w:p>
        </w:tc>
        <w:tc>
          <w:tcPr>
            <w:tcW w:w="1714" w:type="dxa"/>
            <w:vAlign w:val="center"/>
          </w:tcPr>
          <w:p w:rsidR="00E2347E" w:rsidRPr="001424BE" w:rsidRDefault="009C2BE3" w:rsidP="00F22C4F">
            <w:pPr>
              <w:spacing w:line="2400" w:lineRule="auto"/>
              <w:jc w:val="center"/>
              <w:rPr>
                <w:rFonts w:ascii="Times New Roman" w:hAnsi="Times New Roman" w:cs="Times New Roman"/>
                <w:sz w:val="24"/>
                <w:szCs w:val="24"/>
              </w:rPr>
            </w:pPr>
            <w:r>
              <w:rPr>
                <w:rFonts w:ascii="Times New Roman" w:hAnsi="Times New Roman" w:cs="Times New Roman"/>
                <w:sz w:val="24"/>
                <w:szCs w:val="24"/>
              </w:rPr>
              <w:t>32 637,77</w:t>
            </w:r>
          </w:p>
        </w:tc>
        <w:tc>
          <w:tcPr>
            <w:tcW w:w="1736" w:type="dxa"/>
            <w:vMerge/>
            <w:vAlign w:val="center"/>
          </w:tcPr>
          <w:p w:rsidR="00E2347E" w:rsidRDefault="00E2347E" w:rsidP="00F22C4F">
            <w:pPr>
              <w:tabs>
                <w:tab w:val="left" w:pos="567"/>
              </w:tabs>
              <w:jc w:val="center"/>
              <w:rPr>
                <w:rFonts w:ascii="Times New Roman" w:hAnsi="Times New Roman" w:cs="Times New Roman"/>
                <w:b/>
                <w:sz w:val="24"/>
                <w:szCs w:val="24"/>
              </w:rPr>
            </w:pPr>
          </w:p>
        </w:tc>
      </w:tr>
      <w:tr w:rsidR="00E2347E" w:rsidTr="004301EE">
        <w:trPr>
          <w:trHeight w:val="128"/>
        </w:trPr>
        <w:tc>
          <w:tcPr>
            <w:tcW w:w="625" w:type="dxa"/>
          </w:tcPr>
          <w:p w:rsidR="00E2347E" w:rsidRPr="00A04532" w:rsidRDefault="00E2347E" w:rsidP="0067652E">
            <w:pPr>
              <w:rPr>
                <w:rFonts w:ascii="Times New Roman" w:eastAsia="Times New Roman" w:hAnsi="Times New Roman" w:cs="Times New Roman"/>
                <w:sz w:val="24"/>
                <w:szCs w:val="24"/>
                <w:lang w:val="en-US" w:eastAsia="ru-RU"/>
              </w:rPr>
            </w:pPr>
            <w:r w:rsidRPr="00A04532">
              <w:rPr>
                <w:rFonts w:ascii="Times New Roman" w:eastAsia="Times New Roman" w:hAnsi="Times New Roman" w:cs="Times New Roman"/>
                <w:sz w:val="24"/>
                <w:szCs w:val="24"/>
                <w:lang w:val="en-US" w:eastAsia="ru-RU"/>
              </w:rPr>
              <w:t>6</w:t>
            </w:r>
          </w:p>
        </w:tc>
        <w:tc>
          <w:tcPr>
            <w:tcW w:w="3347" w:type="dxa"/>
            <w:vAlign w:val="center"/>
          </w:tcPr>
          <w:p w:rsidR="00E2347E" w:rsidRPr="00A04532" w:rsidRDefault="00E2347E" w:rsidP="0067652E">
            <w:pPr>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Набор реагентов для определения ЛГ (лютеинизирующего гормона)</w:t>
            </w:r>
          </w:p>
        </w:tc>
        <w:tc>
          <w:tcPr>
            <w:tcW w:w="4434" w:type="dxa"/>
            <w:vAlign w:val="center"/>
          </w:tcPr>
          <w:p w:rsidR="00E2347E" w:rsidRPr="00A04532" w:rsidRDefault="00E2347E" w:rsidP="00965DFF">
            <w:pPr>
              <w:rPr>
                <w:rFonts w:ascii="Times New Roman" w:hAnsi="Times New Roman" w:cs="Times New Roman"/>
                <w:color w:val="000000"/>
                <w:sz w:val="24"/>
                <w:szCs w:val="24"/>
              </w:rPr>
            </w:pPr>
            <w:r w:rsidRPr="00A04532">
              <w:rPr>
                <w:rFonts w:ascii="Times New Roman" w:hAnsi="Times New Roman" w:cs="Times New Roman"/>
                <w:color w:val="000000"/>
                <w:sz w:val="24"/>
                <w:szCs w:val="24"/>
              </w:rPr>
              <w:t>1. Назначение: набор реагентов для количественного определения лютеинизирующего гормона в сыворотке и плазме крови человека с помощью электрохемилюминесцентного анализа на автоматических анализаторах.</w:t>
            </w:r>
            <w:r w:rsidRPr="00A04532">
              <w:rPr>
                <w:rFonts w:ascii="Times New Roman" w:hAnsi="Times New Roman" w:cs="Times New Roman"/>
                <w:color w:val="000000"/>
                <w:sz w:val="24"/>
                <w:szCs w:val="24"/>
              </w:rPr>
              <w:br/>
              <w:t>2. Общая продолжительность анализа: не более 18 минут.</w:t>
            </w:r>
            <w:r w:rsidRPr="00A04532">
              <w:rPr>
                <w:rFonts w:ascii="Times New Roman" w:hAnsi="Times New Roman" w:cs="Times New Roman"/>
                <w:color w:val="000000"/>
                <w:sz w:val="24"/>
                <w:szCs w:val="24"/>
              </w:rPr>
              <w:br/>
              <w:t xml:space="preserve">3. Состав набора: штрих-кодированная кассета с реагентами; </w:t>
            </w:r>
            <w:r w:rsidRPr="00A04532">
              <w:rPr>
                <w:rFonts w:ascii="Times New Roman" w:hAnsi="Times New Roman" w:cs="Times New Roman"/>
                <w:color w:val="000000"/>
                <w:sz w:val="24"/>
                <w:szCs w:val="24"/>
              </w:rPr>
              <w:br/>
              <w:t>4. Тип образца для исследования: сыворотка, плазма.</w:t>
            </w:r>
            <w:r w:rsidRPr="00A04532">
              <w:rPr>
                <w:rFonts w:ascii="Times New Roman" w:hAnsi="Times New Roman" w:cs="Times New Roman"/>
                <w:color w:val="000000"/>
                <w:sz w:val="24"/>
                <w:szCs w:val="24"/>
              </w:rPr>
              <w:br/>
              <w:t>5. Стабильность в открытом виде: не менее 12 недель при +2 - +8°С.</w:t>
            </w:r>
            <w:r w:rsidRPr="00A04532">
              <w:rPr>
                <w:rFonts w:ascii="Times New Roman" w:hAnsi="Times New Roman" w:cs="Times New Roman"/>
                <w:color w:val="000000"/>
                <w:sz w:val="24"/>
                <w:szCs w:val="24"/>
              </w:rPr>
              <w:br/>
              <w:t>6. Диапазон: не менее 0.100-200 мМЕ/мл.</w:t>
            </w:r>
            <w:r w:rsidRPr="00A04532">
              <w:rPr>
                <w:rFonts w:ascii="Times New Roman" w:hAnsi="Times New Roman" w:cs="Times New Roman"/>
                <w:color w:val="000000"/>
                <w:sz w:val="24"/>
                <w:szCs w:val="24"/>
              </w:rPr>
              <w:br/>
              <w:t>7. Количество тестов в наборе: не менее 100</w:t>
            </w:r>
          </w:p>
        </w:tc>
        <w:tc>
          <w:tcPr>
            <w:tcW w:w="1442" w:type="dxa"/>
            <w:vAlign w:val="center"/>
          </w:tcPr>
          <w:p w:rsidR="00E2347E" w:rsidRPr="00A04532" w:rsidRDefault="00E2347E" w:rsidP="00965DFF">
            <w:pPr>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упак.</w:t>
            </w:r>
          </w:p>
        </w:tc>
        <w:tc>
          <w:tcPr>
            <w:tcW w:w="1623" w:type="dxa"/>
            <w:vAlign w:val="center"/>
          </w:tcPr>
          <w:p w:rsidR="00E2347E" w:rsidRDefault="00E2347E" w:rsidP="00F22C4F">
            <w:pPr>
              <w:jc w:val="center"/>
            </w:pPr>
            <w:r w:rsidRPr="004069E9">
              <w:rPr>
                <w:rFonts w:ascii="Times New Roman" w:hAnsi="Times New Roman" w:cs="Times New Roman"/>
                <w:sz w:val="24"/>
                <w:szCs w:val="24"/>
              </w:rPr>
              <w:t>1</w:t>
            </w:r>
          </w:p>
        </w:tc>
        <w:tc>
          <w:tcPr>
            <w:tcW w:w="1714" w:type="dxa"/>
            <w:vAlign w:val="center"/>
          </w:tcPr>
          <w:p w:rsidR="00E2347E" w:rsidRPr="001424BE" w:rsidRDefault="0040674F" w:rsidP="00F22C4F">
            <w:pPr>
              <w:spacing w:line="2400" w:lineRule="auto"/>
              <w:jc w:val="center"/>
              <w:rPr>
                <w:rFonts w:ascii="Times New Roman" w:hAnsi="Times New Roman" w:cs="Times New Roman"/>
                <w:sz w:val="24"/>
                <w:szCs w:val="24"/>
              </w:rPr>
            </w:pPr>
            <w:r>
              <w:rPr>
                <w:rFonts w:ascii="Times New Roman" w:hAnsi="Times New Roman" w:cs="Times New Roman"/>
                <w:sz w:val="24"/>
                <w:szCs w:val="24"/>
              </w:rPr>
              <w:t>16 764,33</w:t>
            </w:r>
          </w:p>
        </w:tc>
        <w:tc>
          <w:tcPr>
            <w:tcW w:w="1736" w:type="dxa"/>
            <w:vMerge/>
            <w:vAlign w:val="center"/>
          </w:tcPr>
          <w:p w:rsidR="00E2347E" w:rsidRDefault="00E2347E" w:rsidP="00F22C4F">
            <w:pPr>
              <w:tabs>
                <w:tab w:val="left" w:pos="567"/>
              </w:tabs>
              <w:jc w:val="center"/>
              <w:rPr>
                <w:rFonts w:ascii="Times New Roman" w:hAnsi="Times New Roman" w:cs="Times New Roman"/>
                <w:b/>
                <w:sz w:val="24"/>
                <w:szCs w:val="24"/>
              </w:rPr>
            </w:pPr>
          </w:p>
        </w:tc>
      </w:tr>
      <w:tr w:rsidR="00E2347E" w:rsidTr="004301EE">
        <w:trPr>
          <w:trHeight w:val="128"/>
        </w:trPr>
        <w:tc>
          <w:tcPr>
            <w:tcW w:w="625" w:type="dxa"/>
          </w:tcPr>
          <w:p w:rsidR="00E2347E" w:rsidRPr="00A04532" w:rsidRDefault="00E2347E" w:rsidP="0067652E">
            <w:pPr>
              <w:rPr>
                <w:rFonts w:ascii="Times New Roman" w:eastAsia="Times New Roman" w:hAnsi="Times New Roman" w:cs="Times New Roman"/>
                <w:sz w:val="24"/>
                <w:szCs w:val="24"/>
                <w:lang w:val="en-US" w:eastAsia="ru-RU"/>
              </w:rPr>
            </w:pPr>
            <w:r w:rsidRPr="00A04532">
              <w:rPr>
                <w:rFonts w:ascii="Times New Roman" w:eastAsia="Times New Roman" w:hAnsi="Times New Roman" w:cs="Times New Roman"/>
                <w:sz w:val="24"/>
                <w:szCs w:val="24"/>
                <w:lang w:val="en-US" w:eastAsia="ru-RU"/>
              </w:rPr>
              <w:t>7</w:t>
            </w:r>
          </w:p>
        </w:tc>
        <w:tc>
          <w:tcPr>
            <w:tcW w:w="3347" w:type="dxa"/>
            <w:vAlign w:val="center"/>
          </w:tcPr>
          <w:p w:rsidR="00E2347E" w:rsidRPr="00A04532" w:rsidRDefault="00E2347E" w:rsidP="0067652E">
            <w:pPr>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Набор реагентов для определения ФСГ (фолликулостимулирующего гормона)</w:t>
            </w:r>
          </w:p>
        </w:tc>
        <w:tc>
          <w:tcPr>
            <w:tcW w:w="4434" w:type="dxa"/>
            <w:vAlign w:val="center"/>
          </w:tcPr>
          <w:p w:rsidR="00E2347E" w:rsidRPr="00A04532" w:rsidRDefault="00E2347E" w:rsidP="00965DFF">
            <w:pPr>
              <w:rPr>
                <w:rFonts w:ascii="Times New Roman" w:hAnsi="Times New Roman" w:cs="Times New Roman"/>
                <w:color w:val="000000"/>
                <w:sz w:val="24"/>
                <w:szCs w:val="24"/>
              </w:rPr>
            </w:pPr>
            <w:r w:rsidRPr="00A04532">
              <w:rPr>
                <w:rFonts w:ascii="Times New Roman" w:hAnsi="Times New Roman" w:cs="Times New Roman"/>
                <w:color w:val="000000"/>
                <w:sz w:val="24"/>
                <w:szCs w:val="24"/>
              </w:rPr>
              <w:t>1.Назначение: набор реагентов для количественного определения фолликулостимулирующего гормона в сыворотке и плазме крови человека с помощью электрохемилюминесцентного анализа на автоматических анализаторах.</w:t>
            </w:r>
            <w:r w:rsidRPr="00A04532">
              <w:rPr>
                <w:rFonts w:ascii="Times New Roman" w:hAnsi="Times New Roman" w:cs="Times New Roman"/>
                <w:color w:val="000000"/>
                <w:sz w:val="24"/>
                <w:szCs w:val="24"/>
              </w:rPr>
              <w:br/>
              <w:t>2. Общая продолжительность анализа: не более 18 минут.</w:t>
            </w:r>
            <w:r w:rsidRPr="00A04532">
              <w:rPr>
                <w:rFonts w:ascii="Times New Roman" w:hAnsi="Times New Roman" w:cs="Times New Roman"/>
                <w:color w:val="000000"/>
                <w:sz w:val="24"/>
                <w:szCs w:val="24"/>
              </w:rPr>
              <w:br/>
              <w:t xml:space="preserve">3. Состав набора: штрих-кодированная кассета с реагентами; </w:t>
            </w:r>
            <w:r w:rsidRPr="00A04532">
              <w:rPr>
                <w:rFonts w:ascii="Times New Roman" w:hAnsi="Times New Roman" w:cs="Times New Roman"/>
                <w:color w:val="000000"/>
                <w:sz w:val="24"/>
                <w:szCs w:val="24"/>
              </w:rPr>
              <w:br/>
              <w:t>4. Тип образца для исследования: сыворотка, плазма.</w:t>
            </w:r>
            <w:r w:rsidRPr="00A04532">
              <w:rPr>
                <w:rFonts w:ascii="Times New Roman" w:hAnsi="Times New Roman" w:cs="Times New Roman"/>
                <w:color w:val="000000"/>
                <w:sz w:val="24"/>
                <w:szCs w:val="24"/>
              </w:rPr>
              <w:br/>
              <w:t>5. Стабильность в открытом виде: не менее 12 недель при +2 - +8°С.</w:t>
            </w:r>
            <w:r w:rsidRPr="00A04532">
              <w:rPr>
                <w:rFonts w:ascii="Times New Roman" w:hAnsi="Times New Roman" w:cs="Times New Roman"/>
                <w:color w:val="000000"/>
                <w:sz w:val="24"/>
                <w:szCs w:val="24"/>
              </w:rPr>
              <w:br/>
              <w:t>6. Диапазон: не менее 0.100-200 мМЕ/мл.</w:t>
            </w:r>
            <w:r w:rsidRPr="00A04532">
              <w:rPr>
                <w:rFonts w:ascii="Times New Roman" w:hAnsi="Times New Roman" w:cs="Times New Roman"/>
                <w:color w:val="000000"/>
                <w:sz w:val="24"/>
                <w:szCs w:val="24"/>
              </w:rPr>
              <w:br/>
              <w:t>7. Количество тестов в наборе: не менее 100.</w:t>
            </w:r>
          </w:p>
        </w:tc>
        <w:tc>
          <w:tcPr>
            <w:tcW w:w="1442" w:type="dxa"/>
            <w:vAlign w:val="center"/>
          </w:tcPr>
          <w:p w:rsidR="00E2347E" w:rsidRPr="00A04532" w:rsidRDefault="00E2347E" w:rsidP="00965DFF">
            <w:pPr>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упак.</w:t>
            </w:r>
          </w:p>
        </w:tc>
        <w:tc>
          <w:tcPr>
            <w:tcW w:w="1623" w:type="dxa"/>
            <w:vAlign w:val="center"/>
          </w:tcPr>
          <w:p w:rsidR="00E2347E" w:rsidRDefault="00E2347E" w:rsidP="00F22C4F">
            <w:pPr>
              <w:jc w:val="center"/>
            </w:pPr>
            <w:r w:rsidRPr="004069E9">
              <w:rPr>
                <w:rFonts w:ascii="Times New Roman" w:hAnsi="Times New Roman" w:cs="Times New Roman"/>
                <w:sz w:val="24"/>
                <w:szCs w:val="24"/>
              </w:rPr>
              <w:t>1</w:t>
            </w:r>
          </w:p>
        </w:tc>
        <w:tc>
          <w:tcPr>
            <w:tcW w:w="1714" w:type="dxa"/>
            <w:vAlign w:val="center"/>
          </w:tcPr>
          <w:p w:rsidR="00E2347E" w:rsidRPr="001424BE" w:rsidRDefault="0040674F" w:rsidP="00F22C4F">
            <w:pPr>
              <w:spacing w:line="2400" w:lineRule="auto"/>
              <w:jc w:val="center"/>
              <w:rPr>
                <w:rFonts w:ascii="Times New Roman" w:hAnsi="Times New Roman" w:cs="Times New Roman"/>
                <w:sz w:val="24"/>
                <w:szCs w:val="24"/>
              </w:rPr>
            </w:pPr>
            <w:r>
              <w:rPr>
                <w:rFonts w:ascii="Times New Roman" w:hAnsi="Times New Roman" w:cs="Times New Roman"/>
                <w:sz w:val="24"/>
                <w:szCs w:val="24"/>
              </w:rPr>
              <w:t>16 647,95</w:t>
            </w:r>
          </w:p>
        </w:tc>
        <w:tc>
          <w:tcPr>
            <w:tcW w:w="1736" w:type="dxa"/>
            <w:vMerge/>
            <w:vAlign w:val="center"/>
          </w:tcPr>
          <w:p w:rsidR="00E2347E" w:rsidRDefault="00E2347E" w:rsidP="00F22C4F">
            <w:pPr>
              <w:tabs>
                <w:tab w:val="left" w:pos="567"/>
              </w:tabs>
              <w:jc w:val="center"/>
              <w:rPr>
                <w:rFonts w:ascii="Times New Roman" w:hAnsi="Times New Roman" w:cs="Times New Roman"/>
                <w:b/>
                <w:sz w:val="24"/>
                <w:szCs w:val="24"/>
              </w:rPr>
            </w:pPr>
          </w:p>
        </w:tc>
      </w:tr>
      <w:tr w:rsidR="00E2347E" w:rsidTr="004301EE">
        <w:trPr>
          <w:trHeight w:val="128"/>
        </w:trPr>
        <w:tc>
          <w:tcPr>
            <w:tcW w:w="625" w:type="dxa"/>
          </w:tcPr>
          <w:p w:rsidR="00E2347E" w:rsidRPr="00A04532" w:rsidRDefault="00E2347E" w:rsidP="0067652E">
            <w:pPr>
              <w:rPr>
                <w:rFonts w:ascii="Times New Roman" w:eastAsia="Times New Roman" w:hAnsi="Times New Roman" w:cs="Times New Roman"/>
                <w:sz w:val="24"/>
                <w:szCs w:val="24"/>
                <w:lang w:val="en-US" w:eastAsia="ru-RU"/>
              </w:rPr>
            </w:pPr>
            <w:r w:rsidRPr="00A04532">
              <w:rPr>
                <w:rFonts w:ascii="Times New Roman" w:eastAsia="Times New Roman" w:hAnsi="Times New Roman" w:cs="Times New Roman"/>
                <w:sz w:val="24"/>
                <w:szCs w:val="24"/>
                <w:lang w:val="en-US" w:eastAsia="ru-RU"/>
              </w:rPr>
              <w:t>8</w:t>
            </w:r>
          </w:p>
        </w:tc>
        <w:tc>
          <w:tcPr>
            <w:tcW w:w="3347" w:type="dxa"/>
            <w:vAlign w:val="center"/>
          </w:tcPr>
          <w:p w:rsidR="00E2347E" w:rsidRPr="00A04532" w:rsidRDefault="00E2347E" w:rsidP="0067652E">
            <w:pPr>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Набор реагентов для определения эстрадиола</w:t>
            </w:r>
          </w:p>
        </w:tc>
        <w:tc>
          <w:tcPr>
            <w:tcW w:w="4434" w:type="dxa"/>
            <w:vAlign w:val="center"/>
          </w:tcPr>
          <w:p w:rsidR="00E2347E" w:rsidRPr="00A04532" w:rsidRDefault="00E2347E" w:rsidP="00965DFF">
            <w:pPr>
              <w:rPr>
                <w:rFonts w:ascii="Times New Roman" w:hAnsi="Times New Roman" w:cs="Times New Roman"/>
                <w:color w:val="000000"/>
                <w:sz w:val="24"/>
                <w:szCs w:val="24"/>
              </w:rPr>
            </w:pPr>
            <w:r w:rsidRPr="00A04532">
              <w:rPr>
                <w:rFonts w:ascii="Times New Roman" w:hAnsi="Times New Roman" w:cs="Times New Roman"/>
                <w:color w:val="000000"/>
                <w:sz w:val="24"/>
                <w:szCs w:val="24"/>
              </w:rPr>
              <w:t>1. Назначение: набор реагентов для количественного определения эстрадиола в сыворотке и плазме крови человека с помощью электрохемилюминесцентного анализа на автоматических анализаторах.</w:t>
            </w:r>
            <w:r w:rsidRPr="00A04532">
              <w:rPr>
                <w:rFonts w:ascii="Times New Roman" w:hAnsi="Times New Roman" w:cs="Times New Roman"/>
                <w:color w:val="000000"/>
                <w:sz w:val="24"/>
                <w:szCs w:val="24"/>
              </w:rPr>
              <w:br/>
              <w:t>2. Общая продолжительность анализа: не более 18 минут.</w:t>
            </w:r>
            <w:r w:rsidRPr="00A04532">
              <w:rPr>
                <w:rFonts w:ascii="Times New Roman" w:hAnsi="Times New Roman" w:cs="Times New Roman"/>
                <w:color w:val="000000"/>
                <w:sz w:val="24"/>
                <w:szCs w:val="24"/>
              </w:rPr>
              <w:br/>
              <w:t xml:space="preserve">3. Состав набора: штрих-кодированная кассета с реагентами; </w:t>
            </w:r>
            <w:r w:rsidRPr="00A04532">
              <w:rPr>
                <w:rFonts w:ascii="Times New Roman" w:hAnsi="Times New Roman" w:cs="Times New Roman"/>
                <w:color w:val="000000"/>
                <w:sz w:val="24"/>
                <w:szCs w:val="24"/>
              </w:rPr>
              <w:br/>
              <w:t>4. Тип образца для исследования: сыворотка,  плазма</w:t>
            </w:r>
            <w:r w:rsidRPr="00A04532">
              <w:rPr>
                <w:rFonts w:ascii="Times New Roman" w:hAnsi="Times New Roman" w:cs="Times New Roman"/>
                <w:color w:val="000000"/>
                <w:sz w:val="24"/>
                <w:szCs w:val="24"/>
              </w:rPr>
              <w:br/>
              <w:t>5. Стабильность: в открытом виде: не менее 12 недель при +2 - +8°С.</w:t>
            </w:r>
            <w:r w:rsidRPr="00A04532">
              <w:rPr>
                <w:rFonts w:ascii="Times New Roman" w:hAnsi="Times New Roman" w:cs="Times New Roman"/>
                <w:color w:val="000000"/>
                <w:sz w:val="24"/>
                <w:szCs w:val="24"/>
              </w:rPr>
              <w:br/>
              <w:t>6. Диапазон измерения: не менее 18.4 11010 пмоль/л.</w:t>
            </w:r>
            <w:r w:rsidRPr="00A04532">
              <w:rPr>
                <w:rFonts w:ascii="Times New Roman" w:hAnsi="Times New Roman" w:cs="Times New Roman"/>
                <w:color w:val="000000"/>
                <w:sz w:val="24"/>
                <w:szCs w:val="24"/>
              </w:rPr>
              <w:br/>
              <w:t>7. Количество тестов в наборе: не менее 100.</w:t>
            </w:r>
          </w:p>
        </w:tc>
        <w:tc>
          <w:tcPr>
            <w:tcW w:w="1442" w:type="dxa"/>
            <w:vAlign w:val="center"/>
          </w:tcPr>
          <w:p w:rsidR="00E2347E" w:rsidRPr="00A04532" w:rsidRDefault="00E2347E" w:rsidP="00965DFF">
            <w:pPr>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упак.</w:t>
            </w:r>
          </w:p>
        </w:tc>
        <w:tc>
          <w:tcPr>
            <w:tcW w:w="1623" w:type="dxa"/>
            <w:vAlign w:val="center"/>
          </w:tcPr>
          <w:p w:rsidR="00E2347E" w:rsidRDefault="00E2347E" w:rsidP="00F22C4F">
            <w:pPr>
              <w:jc w:val="center"/>
            </w:pPr>
            <w:r w:rsidRPr="004069E9">
              <w:rPr>
                <w:rFonts w:ascii="Times New Roman" w:hAnsi="Times New Roman" w:cs="Times New Roman"/>
                <w:sz w:val="24"/>
                <w:szCs w:val="24"/>
              </w:rPr>
              <w:t>1</w:t>
            </w:r>
          </w:p>
        </w:tc>
        <w:tc>
          <w:tcPr>
            <w:tcW w:w="1714" w:type="dxa"/>
            <w:vAlign w:val="center"/>
          </w:tcPr>
          <w:p w:rsidR="00E2347E" w:rsidRPr="001424BE" w:rsidRDefault="0040674F" w:rsidP="00F22C4F">
            <w:pPr>
              <w:spacing w:line="2400" w:lineRule="auto"/>
              <w:jc w:val="center"/>
              <w:rPr>
                <w:rFonts w:ascii="Times New Roman" w:hAnsi="Times New Roman" w:cs="Times New Roman"/>
                <w:sz w:val="24"/>
                <w:szCs w:val="24"/>
              </w:rPr>
            </w:pPr>
            <w:r>
              <w:rPr>
                <w:rFonts w:ascii="Times New Roman" w:hAnsi="Times New Roman" w:cs="Times New Roman"/>
                <w:sz w:val="24"/>
                <w:szCs w:val="24"/>
              </w:rPr>
              <w:t>17 610,89</w:t>
            </w:r>
          </w:p>
        </w:tc>
        <w:tc>
          <w:tcPr>
            <w:tcW w:w="1736" w:type="dxa"/>
            <w:vMerge/>
            <w:vAlign w:val="center"/>
          </w:tcPr>
          <w:p w:rsidR="00E2347E" w:rsidRDefault="00E2347E" w:rsidP="00F22C4F">
            <w:pPr>
              <w:tabs>
                <w:tab w:val="left" w:pos="567"/>
              </w:tabs>
              <w:jc w:val="center"/>
              <w:rPr>
                <w:rFonts w:ascii="Times New Roman" w:hAnsi="Times New Roman" w:cs="Times New Roman"/>
                <w:b/>
                <w:sz w:val="24"/>
                <w:szCs w:val="24"/>
              </w:rPr>
            </w:pPr>
          </w:p>
        </w:tc>
      </w:tr>
      <w:tr w:rsidR="00E2347E" w:rsidTr="004301EE">
        <w:trPr>
          <w:trHeight w:val="128"/>
        </w:trPr>
        <w:tc>
          <w:tcPr>
            <w:tcW w:w="625" w:type="dxa"/>
          </w:tcPr>
          <w:p w:rsidR="00E2347E" w:rsidRPr="00A04532" w:rsidRDefault="00E2347E" w:rsidP="0067652E">
            <w:pPr>
              <w:rPr>
                <w:rFonts w:ascii="Times New Roman" w:eastAsia="Times New Roman" w:hAnsi="Times New Roman" w:cs="Times New Roman"/>
                <w:sz w:val="24"/>
                <w:szCs w:val="24"/>
                <w:lang w:val="en-US" w:eastAsia="ru-RU"/>
              </w:rPr>
            </w:pPr>
            <w:r w:rsidRPr="00A04532">
              <w:rPr>
                <w:rFonts w:ascii="Times New Roman" w:eastAsia="Times New Roman" w:hAnsi="Times New Roman" w:cs="Times New Roman"/>
                <w:sz w:val="24"/>
                <w:szCs w:val="24"/>
                <w:lang w:val="en-US" w:eastAsia="ru-RU"/>
              </w:rPr>
              <w:t>9</w:t>
            </w:r>
          </w:p>
        </w:tc>
        <w:tc>
          <w:tcPr>
            <w:tcW w:w="3347" w:type="dxa"/>
            <w:vAlign w:val="center"/>
          </w:tcPr>
          <w:p w:rsidR="00E2347E" w:rsidRPr="00A04532" w:rsidRDefault="00E2347E" w:rsidP="0067652E">
            <w:pPr>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Набор реагентов для определения Пролактина</w:t>
            </w:r>
          </w:p>
        </w:tc>
        <w:tc>
          <w:tcPr>
            <w:tcW w:w="4434" w:type="dxa"/>
            <w:vAlign w:val="center"/>
          </w:tcPr>
          <w:p w:rsidR="00E2347E" w:rsidRPr="00A04532" w:rsidRDefault="00E2347E" w:rsidP="00965DFF">
            <w:pPr>
              <w:rPr>
                <w:rFonts w:ascii="Times New Roman" w:hAnsi="Times New Roman" w:cs="Times New Roman"/>
                <w:color w:val="000000"/>
                <w:sz w:val="24"/>
                <w:szCs w:val="24"/>
              </w:rPr>
            </w:pPr>
            <w:r w:rsidRPr="00A04532">
              <w:rPr>
                <w:rFonts w:ascii="Times New Roman" w:hAnsi="Times New Roman" w:cs="Times New Roman"/>
                <w:color w:val="000000"/>
                <w:sz w:val="24"/>
                <w:szCs w:val="24"/>
              </w:rPr>
              <w:t>1.Назначение: набор реагентов для количественного определения пролактина в сыворотке и плазме крови человека с помощью электрохемилюминисцентного анализа на автоматических анализаторах.</w:t>
            </w:r>
            <w:r w:rsidRPr="00A04532">
              <w:rPr>
                <w:rFonts w:ascii="Times New Roman" w:hAnsi="Times New Roman" w:cs="Times New Roman"/>
                <w:color w:val="000000"/>
                <w:sz w:val="24"/>
                <w:szCs w:val="24"/>
              </w:rPr>
              <w:br/>
              <w:t>2. Время анализа: не более 18 минут.</w:t>
            </w:r>
            <w:r w:rsidRPr="00A04532">
              <w:rPr>
                <w:rFonts w:ascii="Times New Roman" w:hAnsi="Times New Roman" w:cs="Times New Roman"/>
                <w:color w:val="000000"/>
                <w:sz w:val="24"/>
                <w:szCs w:val="24"/>
              </w:rPr>
              <w:br/>
              <w:t xml:space="preserve">3.  Состав набора: штрих-кодированная кассета с реагентами; </w:t>
            </w:r>
            <w:r w:rsidRPr="00A04532">
              <w:rPr>
                <w:rFonts w:ascii="Times New Roman" w:hAnsi="Times New Roman" w:cs="Times New Roman"/>
                <w:color w:val="000000"/>
                <w:sz w:val="24"/>
                <w:szCs w:val="24"/>
              </w:rPr>
              <w:br/>
              <w:t>4. Тип образца для исследования: Li-гепарин, K2 EDTA- и K3 EDTA плазма, а также пробирки с разделяющим гелем.</w:t>
            </w:r>
            <w:r w:rsidRPr="00A04532">
              <w:rPr>
                <w:rFonts w:ascii="Times New Roman" w:hAnsi="Times New Roman" w:cs="Times New Roman"/>
                <w:color w:val="000000"/>
                <w:sz w:val="24"/>
                <w:szCs w:val="24"/>
              </w:rPr>
              <w:br/>
              <w:t>5. Стабильность: в открытом виде: не менее 12 недель при +2 - +8°С.</w:t>
            </w:r>
            <w:r w:rsidRPr="00A04532">
              <w:rPr>
                <w:rFonts w:ascii="Times New Roman" w:hAnsi="Times New Roman" w:cs="Times New Roman"/>
                <w:color w:val="000000"/>
                <w:sz w:val="24"/>
                <w:szCs w:val="24"/>
              </w:rPr>
              <w:br/>
              <w:t>6. Диапазон измерения: не менее 1.00-10000 мкМЕ/мл.</w:t>
            </w:r>
            <w:r w:rsidRPr="00A04532">
              <w:rPr>
                <w:rFonts w:ascii="Times New Roman" w:hAnsi="Times New Roman" w:cs="Times New Roman"/>
                <w:color w:val="000000"/>
                <w:sz w:val="24"/>
                <w:szCs w:val="24"/>
              </w:rPr>
              <w:br/>
              <w:t>7. Количество тестов в наборе: не менее 100.</w:t>
            </w:r>
          </w:p>
        </w:tc>
        <w:tc>
          <w:tcPr>
            <w:tcW w:w="1442" w:type="dxa"/>
            <w:vAlign w:val="center"/>
          </w:tcPr>
          <w:p w:rsidR="00E2347E" w:rsidRPr="00A04532" w:rsidRDefault="00E2347E" w:rsidP="00965DFF">
            <w:pPr>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упак.</w:t>
            </w:r>
          </w:p>
        </w:tc>
        <w:tc>
          <w:tcPr>
            <w:tcW w:w="1623" w:type="dxa"/>
            <w:vAlign w:val="center"/>
          </w:tcPr>
          <w:p w:rsidR="00E2347E" w:rsidRDefault="00E2347E" w:rsidP="00F22C4F">
            <w:pPr>
              <w:jc w:val="center"/>
            </w:pPr>
            <w:r w:rsidRPr="004069E9">
              <w:rPr>
                <w:rFonts w:ascii="Times New Roman" w:hAnsi="Times New Roman" w:cs="Times New Roman"/>
                <w:sz w:val="24"/>
                <w:szCs w:val="24"/>
              </w:rPr>
              <w:t>1</w:t>
            </w:r>
          </w:p>
        </w:tc>
        <w:tc>
          <w:tcPr>
            <w:tcW w:w="1714" w:type="dxa"/>
            <w:vAlign w:val="center"/>
          </w:tcPr>
          <w:p w:rsidR="00E2347E" w:rsidRPr="001424BE" w:rsidRDefault="0040674F" w:rsidP="00F22C4F">
            <w:pPr>
              <w:spacing w:line="2400" w:lineRule="auto"/>
              <w:jc w:val="center"/>
              <w:rPr>
                <w:rFonts w:ascii="Times New Roman" w:hAnsi="Times New Roman" w:cs="Times New Roman"/>
                <w:sz w:val="24"/>
                <w:szCs w:val="24"/>
              </w:rPr>
            </w:pPr>
            <w:r>
              <w:rPr>
                <w:rFonts w:ascii="Times New Roman" w:hAnsi="Times New Roman" w:cs="Times New Roman"/>
                <w:sz w:val="24"/>
                <w:szCs w:val="24"/>
              </w:rPr>
              <w:t>20 387,07</w:t>
            </w:r>
          </w:p>
        </w:tc>
        <w:tc>
          <w:tcPr>
            <w:tcW w:w="1736" w:type="dxa"/>
            <w:vMerge/>
            <w:vAlign w:val="center"/>
          </w:tcPr>
          <w:p w:rsidR="00E2347E" w:rsidRDefault="00E2347E" w:rsidP="00F22C4F">
            <w:pPr>
              <w:tabs>
                <w:tab w:val="left" w:pos="567"/>
              </w:tabs>
              <w:jc w:val="center"/>
              <w:rPr>
                <w:rFonts w:ascii="Times New Roman" w:hAnsi="Times New Roman" w:cs="Times New Roman"/>
                <w:b/>
                <w:sz w:val="24"/>
                <w:szCs w:val="24"/>
              </w:rPr>
            </w:pPr>
          </w:p>
        </w:tc>
      </w:tr>
      <w:tr w:rsidR="00E2347E" w:rsidTr="004301EE">
        <w:trPr>
          <w:trHeight w:val="128"/>
        </w:trPr>
        <w:tc>
          <w:tcPr>
            <w:tcW w:w="625" w:type="dxa"/>
          </w:tcPr>
          <w:p w:rsidR="00E2347E" w:rsidRPr="00A04532" w:rsidRDefault="00E2347E" w:rsidP="0067652E">
            <w:pPr>
              <w:rPr>
                <w:rFonts w:ascii="Times New Roman" w:eastAsia="Times New Roman" w:hAnsi="Times New Roman" w:cs="Times New Roman"/>
                <w:sz w:val="24"/>
                <w:szCs w:val="24"/>
                <w:lang w:val="en-US" w:eastAsia="ru-RU"/>
              </w:rPr>
            </w:pPr>
            <w:r w:rsidRPr="00A04532">
              <w:rPr>
                <w:rFonts w:ascii="Times New Roman" w:eastAsia="Times New Roman" w:hAnsi="Times New Roman" w:cs="Times New Roman"/>
                <w:sz w:val="24"/>
                <w:szCs w:val="24"/>
                <w:lang w:val="en-US" w:eastAsia="ru-RU"/>
              </w:rPr>
              <w:t>10</w:t>
            </w:r>
          </w:p>
        </w:tc>
        <w:tc>
          <w:tcPr>
            <w:tcW w:w="3347" w:type="dxa"/>
            <w:vAlign w:val="center"/>
          </w:tcPr>
          <w:p w:rsidR="00E2347E" w:rsidRPr="00A04532" w:rsidRDefault="00E2347E" w:rsidP="0067652E">
            <w:pPr>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Набор реагентов для определения прогестерона</w:t>
            </w:r>
          </w:p>
        </w:tc>
        <w:tc>
          <w:tcPr>
            <w:tcW w:w="4434" w:type="dxa"/>
            <w:vAlign w:val="center"/>
          </w:tcPr>
          <w:p w:rsidR="00E2347E" w:rsidRPr="00A04532" w:rsidRDefault="00E2347E" w:rsidP="00965DFF">
            <w:pPr>
              <w:rPr>
                <w:rFonts w:ascii="Times New Roman" w:hAnsi="Times New Roman" w:cs="Times New Roman"/>
                <w:color w:val="000000"/>
                <w:sz w:val="24"/>
                <w:szCs w:val="24"/>
              </w:rPr>
            </w:pPr>
            <w:r w:rsidRPr="00A04532">
              <w:rPr>
                <w:rFonts w:ascii="Times New Roman" w:hAnsi="Times New Roman" w:cs="Times New Roman"/>
                <w:color w:val="000000"/>
                <w:sz w:val="24"/>
                <w:szCs w:val="24"/>
              </w:rPr>
              <w:t>1. Назначение: набор реагентов количественного определения прогестерона в сыворотке и плазме крови человека с помощью электрохемилюминисцентного анализа на автоматических анализаторах.</w:t>
            </w:r>
            <w:r w:rsidRPr="00A04532">
              <w:rPr>
                <w:rFonts w:ascii="Times New Roman" w:hAnsi="Times New Roman" w:cs="Times New Roman"/>
                <w:color w:val="000000"/>
                <w:sz w:val="24"/>
                <w:szCs w:val="24"/>
              </w:rPr>
              <w:br/>
              <w:t>2. Общая продолжительность анализа: не более 18 минут.</w:t>
            </w:r>
            <w:r w:rsidRPr="00A04532">
              <w:rPr>
                <w:rFonts w:ascii="Times New Roman" w:hAnsi="Times New Roman" w:cs="Times New Roman"/>
                <w:color w:val="000000"/>
                <w:sz w:val="24"/>
                <w:szCs w:val="24"/>
              </w:rPr>
              <w:br/>
              <w:t xml:space="preserve">3.  Состав набора: </w:t>
            </w:r>
            <w:r w:rsidRPr="00A04532">
              <w:rPr>
                <w:rFonts w:ascii="Times New Roman" w:hAnsi="Times New Roman" w:cs="Times New Roman"/>
                <w:color w:val="000000"/>
                <w:sz w:val="24"/>
                <w:szCs w:val="24"/>
              </w:rPr>
              <w:br/>
              <w:t xml:space="preserve">штрих-кодированная кассета с реагентами; </w:t>
            </w:r>
            <w:r w:rsidRPr="00A04532">
              <w:rPr>
                <w:rFonts w:ascii="Times New Roman" w:hAnsi="Times New Roman" w:cs="Times New Roman"/>
                <w:color w:val="000000"/>
                <w:sz w:val="24"/>
                <w:szCs w:val="24"/>
              </w:rPr>
              <w:br/>
              <w:t>4. Тип образца для исследования: сыворотка, плазма.</w:t>
            </w:r>
            <w:r w:rsidRPr="00A04532">
              <w:rPr>
                <w:rFonts w:ascii="Times New Roman" w:hAnsi="Times New Roman" w:cs="Times New Roman"/>
                <w:color w:val="000000"/>
                <w:sz w:val="24"/>
                <w:szCs w:val="24"/>
              </w:rPr>
              <w:br/>
              <w:t xml:space="preserve">5. Стабильность: </w:t>
            </w:r>
            <w:r w:rsidRPr="00A04532">
              <w:rPr>
                <w:rFonts w:ascii="Times New Roman" w:hAnsi="Times New Roman" w:cs="Times New Roman"/>
                <w:color w:val="000000"/>
                <w:sz w:val="24"/>
                <w:szCs w:val="24"/>
              </w:rPr>
              <w:br/>
              <w:t>в открытом виде: не менее 12 недель при +2 - +8°С.</w:t>
            </w:r>
            <w:r w:rsidRPr="00A04532">
              <w:rPr>
                <w:rFonts w:ascii="Times New Roman" w:hAnsi="Times New Roman" w:cs="Times New Roman"/>
                <w:color w:val="000000"/>
                <w:sz w:val="24"/>
                <w:szCs w:val="24"/>
              </w:rPr>
              <w:br/>
              <w:t>6. Диапазон измерения: не менее 0.159-191 нмоль/л.</w:t>
            </w:r>
            <w:r w:rsidRPr="00A04532">
              <w:rPr>
                <w:rFonts w:ascii="Times New Roman" w:hAnsi="Times New Roman" w:cs="Times New Roman"/>
                <w:color w:val="000000"/>
                <w:sz w:val="24"/>
                <w:szCs w:val="24"/>
              </w:rPr>
              <w:br/>
              <w:t>7. Количество тестов в наборе: не менее 100</w:t>
            </w:r>
          </w:p>
        </w:tc>
        <w:tc>
          <w:tcPr>
            <w:tcW w:w="1442" w:type="dxa"/>
            <w:vAlign w:val="center"/>
          </w:tcPr>
          <w:p w:rsidR="00E2347E" w:rsidRPr="00A04532" w:rsidRDefault="00E2347E" w:rsidP="00965DFF">
            <w:pPr>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упак.</w:t>
            </w:r>
          </w:p>
        </w:tc>
        <w:tc>
          <w:tcPr>
            <w:tcW w:w="1623" w:type="dxa"/>
            <w:vAlign w:val="center"/>
          </w:tcPr>
          <w:p w:rsidR="00E2347E" w:rsidRDefault="00E2347E" w:rsidP="00F22C4F">
            <w:pPr>
              <w:jc w:val="center"/>
            </w:pPr>
            <w:r w:rsidRPr="004069E9">
              <w:rPr>
                <w:rFonts w:ascii="Times New Roman" w:hAnsi="Times New Roman" w:cs="Times New Roman"/>
                <w:sz w:val="24"/>
                <w:szCs w:val="24"/>
              </w:rPr>
              <w:t>1</w:t>
            </w:r>
          </w:p>
        </w:tc>
        <w:tc>
          <w:tcPr>
            <w:tcW w:w="1714" w:type="dxa"/>
            <w:vAlign w:val="center"/>
          </w:tcPr>
          <w:p w:rsidR="00E2347E" w:rsidRPr="001424BE" w:rsidRDefault="0040674F" w:rsidP="00F22C4F">
            <w:pPr>
              <w:spacing w:line="2400" w:lineRule="auto"/>
              <w:jc w:val="center"/>
              <w:rPr>
                <w:rFonts w:ascii="Times New Roman" w:hAnsi="Times New Roman" w:cs="Times New Roman"/>
                <w:sz w:val="24"/>
                <w:szCs w:val="24"/>
              </w:rPr>
            </w:pPr>
            <w:r>
              <w:rPr>
                <w:rFonts w:ascii="Times New Roman" w:hAnsi="Times New Roman" w:cs="Times New Roman"/>
                <w:sz w:val="24"/>
                <w:szCs w:val="24"/>
              </w:rPr>
              <w:t>23 802,57</w:t>
            </w:r>
          </w:p>
        </w:tc>
        <w:tc>
          <w:tcPr>
            <w:tcW w:w="1736" w:type="dxa"/>
            <w:vMerge/>
            <w:vAlign w:val="center"/>
          </w:tcPr>
          <w:p w:rsidR="00E2347E" w:rsidRDefault="00E2347E" w:rsidP="00F22C4F">
            <w:pPr>
              <w:tabs>
                <w:tab w:val="left" w:pos="567"/>
              </w:tabs>
              <w:jc w:val="center"/>
              <w:rPr>
                <w:rFonts w:ascii="Times New Roman" w:hAnsi="Times New Roman" w:cs="Times New Roman"/>
                <w:b/>
                <w:sz w:val="24"/>
                <w:szCs w:val="24"/>
              </w:rPr>
            </w:pPr>
          </w:p>
        </w:tc>
      </w:tr>
      <w:tr w:rsidR="00E2347E" w:rsidTr="004301EE">
        <w:trPr>
          <w:trHeight w:val="128"/>
        </w:trPr>
        <w:tc>
          <w:tcPr>
            <w:tcW w:w="625" w:type="dxa"/>
          </w:tcPr>
          <w:p w:rsidR="00E2347E" w:rsidRPr="00A04532" w:rsidRDefault="00E2347E" w:rsidP="0067652E">
            <w:pPr>
              <w:rPr>
                <w:rFonts w:ascii="Times New Roman" w:eastAsia="Times New Roman" w:hAnsi="Times New Roman" w:cs="Times New Roman"/>
                <w:sz w:val="24"/>
                <w:szCs w:val="24"/>
                <w:lang w:val="en-US" w:eastAsia="ru-RU"/>
              </w:rPr>
            </w:pPr>
            <w:r w:rsidRPr="00A04532">
              <w:rPr>
                <w:rFonts w:ascii="Times New Roman" w:eastAsia="Times New Roman" w:hAnsi="Times New Roman" w:cs="Times New Roman"/>
                <w:sz w:val="24"/>
                <w:szCs w:val="24"/>
                <w:lang w:val="en-US" w:eastAsia="ru-RU"/>
              </w:rPr>
              <w:t>11</w:t>
            </w:r>
          </w:p>
        </w:tc>
        <w:tc>
          <w:tcPr>
            <w:tcW w:w="3347" w:type="dxa"/>
            <w:vAlign w:val="center"/>
          </w:tcPr>
          <w:p w:rsidR="00E2347E" w:rsidRPr="00A04532" w:rsidRDefault="00E2347E" w:rsidP="0067652E">
            <w:pPr>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Набор реагентов для определения тестостерона</w:t>
            </w:r>
          </w:p>
        </w:tc>
        <w:tc>
          <w:tcPr>
            <w:tcW w:w="4434" w:type="dxa"/>
            <w:vAlign w:val="center"/>
          </w:tcPr>
          <w:p w:rsidR="00E2347E" w:rsidRPr="00A04532" w:rsidRDefault="00E2347E" w:rsidP="00965DFF">
            <w:pPr>
              <w:rPr>
                <w:rFonts w:ascii="Times New Roman" w:hAnsi="Times New Roman" w:cs="Times New Roman"/>
                <w:color w:val="000000"/>
                <w:sz w:val="24"/>
                <w:szCs w:val="24"/>
              </w:rPr>
            </w:pPr>
            <w:r w:rsidRPr="00A04532">
              <w:rPr>
                <w:rFonts w:ascii="Times New Roman" w:hAnsi="Times New Roman" w:cs="Times New Roman"/>
                <w:color w:val="000000"/>
                <w:sz w:val="24"/>
                <w:szCs w:val="24"/>
              </w:rPr>
              <w:t>1. Назначение: набор реагентов количественного определения тестостерона в сыворотке и плазме крови человека с помощью электрохемилюминесцентного анализа на автоматических анализаторах.</w:t>
            </w:r>
            <w:r w:rsidRPr="00A04532">
              <w:rPr>
                <w:rFonts w:ascii="Times New Roman" w:hAnsi="Times New Roman" w:cs="Times New Roman"/>
                <w:color w:val="000000"/>
                <w:sz w:val="24"/>
                <w:szCs w:val="24"/>
              </w:rPr>
              <w:br/>
              <w:t>2. Общая продолжительность анализа: не более 18 минут.</w:t>
            </w:r>
            <w:r w:rsidRPr="00A04532">
              <w:rPr>
                <w:rFonts w:ascii="Times New Roman" w:hAnsi="Times New Roman" w:cs="Times New Roman"/>
                <w:color w:val="000000"/>
                <w:sz w:val="24"/>
                <w:szCs w:val="24"/>
              </w:rPr>
              <w:br/>
              <w:t xml:space="preserve">3. Состав набора: штрих-кодированная кассета с реагентами; </w:t>
            </w:r>
            <w:r w:rsidRPr="00A04532">
              <w:rPr>
                <w:rFonts w:ascii="Times New Roman" w:hAnsi="Times New Roman" w:cs="Times New Roman"/>
                <w:color w:val="000000"/>
                <w:sz w:val="24"/>
                <w:szCs w:val="24"/>
              </w:rPr>
              <w:br/>
              <w:t>4. Тип образца для исследования: сыворотка, плазма.</w:t>
            </w:r>
            <w:r w:rsidRPr="00A04532">
              <w:rPr>
                <w:rFonts w:ascii="Times New Roman" w:hAnsi="Times New Roman" w:cs="Times New Roman"/>
                <w:color w:val="000000"/>
                <w:sz w:val="24"/>
                <w:szCs w:val="24"/>
              </w:rPr>
              <w:br/>
              <w:t>5. Стабильность: в открытом виде: не менее 12 недель при +2 - +8°С.</w:t>
            </w:r>
            <w:r w:rsidRPr="00A04532">
              <w:rPr>
                <w:rFonts w:ascii="Times New Roman" w:hAnsi="Times New Roman" w:cs="Times New Roman"/>
                <w:color w:val="000000"/>
                <w:sz w:val="24"/>
                <w:szCs w:val="24"/>
              </w:rPr>
              <w:br/>
              <w:t>6. Диапазон измерения: не менее 0.025-15.0 нг/мл.</w:t>
            </w:r>
            <w:r w:rsidRPr="00A04532">
              <w:rPr>
                <w:rFonts w:ascii="Times New Roman" w:hAnsi="Times New Roman" w:cs="Times New Roman"/>
                <w:color w:val="000000"/>
                <w:sz w:val="24"/>
                <w:szCs w:val="24"/>
              </w:rPr>
              <w:br/>
              <w:t>7. Количество тестов в наборе: не менее 100.</w:t>
            </w:r>
          </w:p>
        </w:tc>
        <w:tc>
          <w:tcPr>
            <w:tcW w:w="1442" w:type="dxa"/>
            <w:vAlign w:val="center"/>
          </w:tcPr>
          <w:p w:rsidR="00E2347E" w:rsidRPr="00A04532" w:rsidRDefault="00E2347E" w:rsidP="00965DFF">
            <w:pPr>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упак.</w:t>
            </w:r>
          </w:p>
        </w:tc>
        <w:tc>
          <w:tcPr>
            <w:tcW w:w="1623" w:type="dxa"/>
            <w:vAlign w:val="center"/>
          </w:tcPr>
          <w:p w:rsidR="00E2347E" w:rsidRDefault="00E2347E" w:rsidP="00F22C4F">
            <w:pPr>
              <w:jc w:val="center"/>
            </w:pPr>
            <w:r w:rsidRPr="004069E9">
              <w:rPr>
                <w:rFonts w:ascii="Times New Roman" w:hAnsi="Times New Roman" w:cs="Times New Roman"/>
                <w:sz w:val="24"/>
                <w:szCs w:val="24"/>
              </w:rPr>
              <w:t>1</w:t>
            </w:r>
          </w:p>
        </w:tc>
        <w:tc>
          <w:tcPr>
            <w:tcW w:w="1714" w:type="dxa"/>
            <w:vAlign w:val="center"/>
          </w:tcPr>
          <w:p w:rsidR="00E2347E" w:rsidRPr="001424BE" w:rsidRDefault="0040674F" w:rsidP="00F22C4F">
            <w:pPr>
              <w:spacing w:line="2400" w:lineRule="auto"/>
              <w:jc w:val="center"/>
              <w:rPr>
                <w:rFonts w:ascii="Times New Roman" w:hAnsi="Times New Roman" w:cs="Times New Roman"/>
                <w:sz w:val="24"/>
                <w:szCs w:val="24"/>
              </w:rPr>
            </w:pPr>
            <w:r>
              <w:rPr>
                <w:rFonts w:ascii="Times New Roman" w:hAnsi="Times New Roman" w:cs="Times New Roman"/>
                <w:sz w:val="24"/>
                <w:szCs w:val="24"/>
              </w:rPr>
              <w:t>20 387,07</w:t>
            </w:r>
          </w:p>
        </w:tc>
        <w:tc>
          <w:tcPr>
            <w:tcW w:w="1736" w:type="dxa"/>
            <w:vMerge/>
            <w:vAlign w:val="center"/>
          </w:tcPr>
          <w:p w:rsidR="00E2347E" w:rsidRDefault="00E2347E" w:rsidP="00F22C4F">
            <w:pPr>
              <w:tabs>
                <w:tab w:val="left" w:pos="567"/>
              </w:tabs>
              <w:jc w:val="center"/>
              <w:rPr>
                <w:rFonts w:ascii="Times New Roman" w:hAnsi="Times New Roman" w:cs="Times New Roman"/>
                <w:b/>
                <w:sz w:val="24"/>
                <w:szCs w:val="24"/>
              </w:rPr>
            </w:pPr>
          </w:p>
        </w:tc>
      </w:tr>
      <w:tr w:rsidR="00E2347E" w:rsidTr="004301EE">
        <w:trPr>
          <w:trHeight w:val="128"/>
        </w:trPr>
        <w:tc>
          <w:tcPr>
            <w:tcW w:w="625" w:type="dxa"/>
          </w:tcPr>
          <w:p w:rsidR="00E2347E" w:rsidRPr="00A04532" w:rsidRDefault="00E2347E" w:rsidP="0067652E">
            <w:pPr>
              <w:rPr>
                <w:rFonts w:ascii="Times New Roman" w:eastAsia="Times New Roman" w:hAnsi="Times New Roman" w:cs="Times New Roman"/>
                <w:sz w:val="24"/>
                <w:szCs w:val="24"/>
                <w:lang w:val="en-US" w:eastAsia="ru-RU"/>
              </w:rPr>
            </w:pPr>
            <w:r w:rsidRPr="00A04532">
              <w:rPr>
                <w:rFonts w:ascii="Times New Roman" w:eastAsia="Times New Roman" w:hAnsi="Times New Roman" w:cs="Times New Roman"/>
                <w:sz w:val="24"/>
                <w:szCs w:val="24"/>
                <w:lang w:val="en-US" w:eastAsia="ru-RU"/>
              </w:rPr>
              <w:t>12</w:t>
            </w:r>
          </w:p>
        </w:tc>
        <w:tc>
          <w:tcPr>
            <w:tcW w:w="3347" w:type="dxa"/>
            <w:vAlign w:val="center"/>
          </w:tcPr>
          <w:p w:rsidR="00E2347E" w:rsidRPr="00A04532" w:rsidRDefault="00E2347E" w:rsidP="0067652E">
            <w:pPr>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Набор реагентов для определения Общего Витамина</w:t>
            </w:r>
            <w:proofErr w:type="gramStart"/>
            <w:r w:rsidRPr="00A04532">
              <w:rPr>
                <w:rFonts w:ascii="Times New Roman" w:hAnsi="Times New Roman" w:cs="Times New Roman"/>
                <w:color w:val="000000"/>
                <w:sz w:val="24"/>
                <w:szCs w:val="24"/>
              </w:rPr>
              <w:t xml:space="preserve"> Д</w:t>
            </w:r>
            <w:proofErr w:type="gramEnd"/>
          </w:p>
        </w:tc>
        <w:tc>
          <w:tcPr>
            <w:tcW w:w="4434" w:type="dxa"/>
            <w:vAlign w:val="center"/>
          </w:tcPr>
          <w:p w:rsidR="00E2347E" w:rsidRPr="00A04532" w:rsidRDefault="00E2347E" w:rsidP="00965DFF">
            <w:pPr>
              <w:rPr>
                <w:rFonts w:ascii="Times New Roman" w:hAnsi="Times New Roman" w:cs="Times New Roman"/>
                <w:color w:val="000000"/>
                <w:sz w:val="24"/>
                <w:szCs w:val="24"/>
              </w:rPr>
            </w:pPr>
            <w:r w:rsidRPr="00A04532">
              <w:rPr>
                <w:rFonts w:ascii="Times New Roman" w:hAnsi="Times New Roman" w:cs="Times New Roman"/>
                <w:color w:val="000000"/>
                <w:sz w:val="24"/>
                <w:szCs w:val="24"/>
              </w:rPr>
              <w:t>1.Назначение: набор реагентов для количественного определения общего 25-гидроксивитамина D в сыворотке и плазме крови человека с помощью электрохемилюминесцентного анализа на автоматических анализаторах.</w:t>
            </w:r>
            <w:r w:rsidRPr="00A04532">
              <w:rPr>
                <w:rFonts w:ascii="Times New Roman" w:hAnsi="Times New Roman" w:cs="Times New Roman"/>
                <w:color w:val="000000"/>
                <w:sz w:val="24"/>
                <w:szCs w:val="24"/>
              </w:rPr>
              <w:br/>
              <w:t>2. Время анализа: не более 27 минут.</w:t>
            </w:r>
            <w:r w:rsidRPr="00A04532">
              <w:rPr>
                <w:rFonts w:ascii="Times New Roman" w:hAnsi="Times New Roman" w:cs="Times New Roman"/>
                <w:color w:val="000000"/>
                <w:sz w:val="24"/>
                <w:szCs w:val="24"/>
              </w:rPr>
              <w:br/>
              <w:t xml:space="preserve">3.  Состав набора: </w:t>
            </w:r>
            <w:r w:rsidRPr="00A04532">
              <w:rPr>
                <w:rFonts w:ascii="Times New Roman" w:hAnsi="Times New Roman" w:cs="Times New Roman"/>
                <w:color w:val="000000"/>
                <w:sz w:val="24"/>
                <w:szCs w:val="24"/>
              </w:rPr>
              <w:br/>
              <w:t xml:space="preserve">штрих-кодированная кассета с реагентами; </w:t>
            </w:r>
            <w:r w:rsidRPr="00A04532">
              <w:rPr>
                <w:rFonts w:ascii="Times New Roman" w:hAnsi="Times New Roman" w:cs="Times New Roman"/>
                <w:color w:val="000000"/>
                <w:sz w:val="24"/>
                <w:szCs w:val="24"/>
              </w:rPr>
              <w:br/>
              <w:t>4. Тип образца для исследования:  сыворотка, собранная с использованием стандартных пробирок для образцов или с помощью пробирок с разделяющим гелем; плазма, обработанная Li-гепарином, K2  и K3 ЭДТА, а также пробирки с Li-гепарин плазмой и разделяющим гелем</w:t>
            </w:r>
            <w:r w:rsidRPr="00A04532">
              <w:rPr>
                <w:rFonts w:ascii="Times New Roman" w:hAnsi="Times New Roman" w:cs="Times New Roman"/>
                <w:color w:val="000000"/>
                <w:sz w:val="24"/>
                <w:szCs w:val="24"/>
              </w:rPr>
              <w:br/>
              <w:t xml:space="preserve">5. Стабильность: </w:t>
            </w:r>
            <w:r w:rsidRPr="00A04532">
              <w:rPr>
                <w:rFonts w:ascii="Times New Roman" w:hAnsi="Times New Roman" w:cs="Times New Roman"/>
                <w:color w:val="000000"/>
                <w:sz w:val="24"/>
                <w:szCs w:val="24"/>
              </w:rPr>
              <w:br/>
              <w:t>в открытом виде: не менее 56 дней при +2 - +8°С.</w:t>
            </w:r>
            <w:r w:rsidRPr="00A04532">
              <w:rPr>
                <w:rFonts w:ascii="Times New Roman" w:hAnsi="Times New Roman" w:cs="Times New Roman"/>
                <w:color w:val="000000"/>
                <w:sz w:val="24"/>
                <w:szCs w:val="24"/>
              </w:rPr>
              <w:br/>
              <w:t>6. Диапазон измерения: не менее 3.00-70.0 нг/мл.</w:t>
            </w:r>
            <w:r w:rsidRPr="00A04532">
              <w:rPr>
                <w:rFonts w:ascii="Times New Roman" w:hAnsi="Times New Roman" w:cs="Times New Roman"/>
                <w:color w:val="000000"/>
                <w:sz w:val="24"/>
                <w:szCs w:val="24"/>
              </w:rPr>
              <w:br/>
              <w:t>7. Количество тестов в наборе: не менее 100.</w:t>
            </w:r>
          </w:p>
        </w:tc>
        <w:tc>
          <w:tcPr>
            <w:tcW w:w="1442" w:type="dxa"/>
            <w:vAlign w:val="center"/>
          </w:tcPr>
          <w:p w:rsidR="00E2347E" w:rsidRPr="00A04532" w:rsidRDefault="00E2347E" w:rsidP="00965DFF">
            <w:pPr>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упак.</w:t>
            </w:r>
          </w:p>
        </w:tc>
        <w:tc>
          <w:tcPr>
            <w:tcW w:w="1623" w:type="dxa"/>
            <w:vAlign w:val="center"/>
          </w:tcPr>
          <w:p w:rsidR="00E2347E" w:rsidRDefault="00E2347E" w:rsidP="00F22C4F">
            <w:pPr>
              <w:jc w:val="center"/>
            </w:pPr>
            <w:r w:rsidRPr="004069E9">
              <w:rPr>
                <w:rFonts w:ascii="Times New Roman" w:hAnsi="Times New Roman" w:cs="Times New Roman"/>
                <w:sz w:val="24"/>
                <w:szCs w:val="24"/>
              </w:rPr>
              <w:t>1</w:t>
            </w:r>
          </w:p>
        </w:tc>
        <w:tc>
          <w:tcPr>
            <w:tcW w:w="1714" w:type="dxa"/>
            <w:vAlign w:val="center"/>
          </w:tcPr>
          <w:p w:rsidR="00E2347E" w:rsidRPr="001424BE" w:rsidRDefault="0040674F" w:rsidP="00F22C4F">
            <w:pPr>
              <w:spacing w:line="2400" w:lineRule="auto"/>
              <w:jc w:val="center"/>
              <w:rPr>
                <w:rFonts w:ascii="Times New Roman" w:hAnsi="Times New Roman" w:cs="Times New Roman"/>
                <w:sz w:val="24"/>
                <w:szCs w:val="24"/>
              </w:rPr>
            </w:pPr>
            <w:r>
              <w:rPr>
                <w:rFonts w:ascii="Times New Roman" w:hAnsi="Times New Roman" w:cs="Times New Roman"/>
                <w:sz w:val="24"/>
                <w:szCs w:val="24"/>
              </w:rPr>
              <w:t>92 021,38</w:t>
            </w:r>
          </w:p>
        </w:tc>
        <w:tc>
          <w:tcPr>
            <w:tcW w:w="1736" w:type="dxa"/>
            <w:vMerge/>
            <w:vAlign w:val="center"/>
          </w:tcPr>
          <w:p w:rsidR="00E2347E" w:rsidRDefault="00E2347E" w:rsidP="00F22C4F">
            <w:pPr>
              <w:tabs>
                <w:tab w:val="left" w:pos="567"/>
              </w:tabs>
              <w:jc w:val="center"/>
              <w:rPr>
                <w:rFonts w:ascii="Times New Roman" w:hAnsi="Times New Roman" w:cs="Times New Roman"/>
                <w:b/>
                <w:sz w:val="24"/>
                <w:szCs w:val="24"/>
              </w:rPr>
            </w:pPr>
          </w:p>
        </w:tc>
      </w:tr>
      <w:tr w:rsidR="00E2347E" w:rsidTr="004301EE">
        <w:trPr>
          <w:trHeight w:val="128"/>
        </w:trPr>
        <w:tc>
          <w:tcPr>
            <w:tcW w:w="625" w:type="dxa"/>
          </w:tcPr>
          <w:p w:rsidR="00E2347E" w:rsidRPr="00A04532" w:rsidRDefault="00E2347E" w:rsidP="0067652E">
            <w:pPr>
              <w:rPr>
                <w:rFonts w:ascii="Times New Roman" w:eastAsia="Times New Roman" w:hAnsi="Times New Roman" w:cs="Times New Roman"/>
                <w:sz w:val="24"/>
                <w:szCs w:val="24"/>
                <w:lang w:val="en-US" w:eastAsia="ru-RU"/>
              </w:rPr>
            </w:pPr>
            <w:r w:rsidRPr="00A04532">
              <w:rPr>
                <w:rFonts w:ascii="Times New Roman" w:eastAsia="Times New Roman" w:hAnsi="Times New Roman" w:cs="Times New Roman"/>
                <w:sz w:val="24"/>
                <w:szCs w:val="24"/>
                <w:lang w:val="en-US" w:eastAsia="ru-RU"/>
              </w:rPr>
              <w:t>13</w:t>
            </w:r>
          </w:p>
        </w:tc>
        <w:tc>
          <w:tcPr>
            <w:tcW w:w="3347" w:type="dxa"/>
            <w:vAlign w:val="center"/>
          </w:tcPr>
          <w:p w:rsidR="00E2347E" w:rsidRPr="00A04532" w:rsidRDefault="00E2347E" w:rsidP="0067652E">
            <w:pPr>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Набор реагентов для определения кортизола</w:t>
            </w:r>
          </w:p>
        </w:tc>
        <w:tc>
          <w:tcPr>
            <w:tcW w:w="4434" w:type="dxa"/>
            <w:vAlign w:val="center"/>
          </w:tcPr>
          <w:p w:rsidR="00E2347E" w:rsidRPr="00A04532" w:rsidRDefault="00E2347E" w:rsidP="00965DFF">
            <w:pPr>
              <w:rPr>
                <w:rFonts w:ascii="Times New Roman" w:hAnsi="Times New Roman" w:cs="Times New Roman"/>
                <w:color w:val="000000"/>
                <w:sz w:val="24"/>
                <w:szCs w:val="24"/>
              </w:rPr>
            </w:pPr>
            <w:r w:rsidRPr="00A04532">
              <w:rPr>
                <w:rFonts w:ascii="Times New Roman" w:hAnsi="Times New Roman" w:cs="Times New Roman"/>
                <w:color w:val="000000"/>
                <w:sz w:val="24"/>
                <w:szCs w:val="24"/>
              </w:rPr>
              <w:t>1.Назначение: набор реагентов для количественного определения кортизола в сыворотке и плазме крови человека и с помощью электрохемилюминисцентного анализа на автоматических анализаторах.</w:t>
            </w:r>
            <w:r w:rsidRPr="00A04532">
              <w:rPr>
                <w:rFonts w:ascii="Times New Roman" w:hAnsi="Times New Roman" w:cs="Times New Roman"/>
                <w:color w:val="000000"/>
                <w:sz w:val="24"/>
                <w:szCs w:val="24"/>
              </w:rPr>
              <w:br/>
              <w:t>2. Время анализа: не более18 минут.</w:t>
            </w:r>
            <w:r w:rsidRPr="00A04532">
              <w:rPr>
                <w:rFonts w:ascii="Times New Roman" w:hAnsi="Times New Roman" w:cs="Times New Roman"/>
                <w:color w:val="000000"/>
                <w:sz w:val="24"/>
                <w:szCs w:val="24"/>
              </w:rPr>
              <w:br/>
              <w:t>3.  Состав набора: штрих-кодированная кассета с реагентами.</w:t>
            </w:r>
            <w:r w:rsidRPr="00A04532">
              <w:rPr>
                <w:rFonts w:ascii="Times New Roman" w:hAnsi="Times New Roman" w:cs="Times New Roman"/>
                <w:color w:val="000000"/>
                <w:sz w:val="24"/>
                <w:szCs w:val="24"/>
              </w:rPr>
              <w:br/>
              <w:t>4. Тип образца для исследования: сыворотка; Li-, Na-, NH  гепарин, K2 , K3 , Na2 ЭДТА плазма и плазма с цитратом натрия.</w:t>
            </w:r>
            <w:r w:rsidRPr="00A04532">
              <w:rPr>
                <w:rFonts w:ascii="Times New Roman" w:hAnsi="Times New Roman" w:cs="Times New Roman"/>
                <w:color w:val="000000"/>
                <w:sz w:val="24"/>
                <w:szCs w:val="24"/>
              </w:rPr>
              <w:br/>
              <w:t>5. Стабильность реагента после вскрытия: не менее 12 недель при +2 - +8°С.</w:t>
            </w:r>
            <w:r w:rsidRPr="00A04532">
              <w:rPr>
                <w:rFonts w:ascii="Times New Roman" w:hAnsi="Times New Roman" w:cs="Times New Roman"/>
                <w:color w:val="000000"/>
                <w:sz w:val="24"/>
                <w:szCs w:val="24"/>
              </w:rPr>
              <w:br/>
              <w:t>6. Диапазон измерения: не менее 0.5-1750 нмоль/л.</w:t>
            </w:r>
            <w:r w:rsidRPr="00A04532">
              <w:rPr>
                <w:rFonts w:ascii="Times New Roman" w:hAnsi="Times New Roman" w:cs="Times New Roman"/>
                <w:color w:val="000000"/>
                <w:sz w:val="24"/>
                <w:szCs w:val="24"/>
              </w:rPr>
              <w:br/>
              <w:t>7. Количество тестов в наборе: не менее 100</w:t>
            </w:r>
          </w:p>
        </w:tc>
        <w:tc>
          <w:tcPr>
            <w:tcW w:w="1442" w:type="dxa"/>
            <w:vAlign w:val="center"/>
          </w:tcPr>
          <w:p w:rsidR="00E2347E" w:rsidRPr="00A04532" w:rsidRDefault="00E2347E" w:rsidP="00965DFF">
            <w:pPr>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упак.</w:t>
            </w:r>
          </w:p>
        </w:tc>
        <w:tc>
          <w:tcPr>
            <w:tcW w:w="1623" w:type="dxa"/>
            <w:vAlign w:val="center"/>
          </w:tcPr>
          <w:p w:rsidR="00E2347E" w:rsidRDefault="00E2347E" w:rsidP="00F22C4F">
            <w:pPr>
              <w:jc w:val="center"/>
            </w:pPr>
            <w:r w:rsidRPr="004069E9">
              <w:rPr>
                <w:rFonts w:ascii="Times New Roman" w:hAnsi="Times New Roman" w:cs="Times New Roman"/>
                <w:sz w:val="24"/>
                <w:szCs w:val="24"/>
              </w:rPr>
              <w:t>1</w:t>
            </w:r>
          </w:p>
        </w:tc>
        <w:tc>
          <w:tcPr>
            <w:tcW w:w="1714" w:type="dxa"/>
            <w:vAlign w:val="center"/>
          </w:tcPr>
          <w:p w:rsidR="00E2347E" w:rsidRPr="001424BE" w:rsidRDefault="0040674F" w:rsidP="00F22C4F">
            <w:pPr>
              <w:spacing w:line="2400" w:lineRule="auto"/>
              <w:jc w:val="center"/>
              <w:rPr>
                <w:rFonts w:ascii="Times New Roman" w:hAnsi="Times New Roman" w:cs="Times New Roman"/>
                <w:sz w:val="24"/>
                <w:szCs w:val="24"/>
              </w:rPr>
            </w:pPr>
            <w:r>
              <w:rPr>
                <w:rFonts w:ascii="Times New Roman" w:hAnsi="Times New Roman" w:cs="Times New Roman"/>
                <w:sz w:val="24"/>
                <w:szCs w:val="24"/>
              </w:rPr>
              <w:t>25 489,42</w:t>
            </w:r>
          </w:p>
        </w:tc>
        <w:tc>
          <w:tcPr>
            <w:tcW w:w="1736" w:type="dxa"/>
            <w:vMerge/>
            <w:vAlign w:val="center"/>
          </w:tcPr>
          <w:p w:rsidR="00E2347E" w:rsidRDefault="00E2347E" w:rsidP="00F22C4F">
            <w:pPr>
              <w:tabs>
                <w:tab w:val="left" w:pos="567"/>
              </w:tabs>
              <w:jc w:val="center"/>
              <w:rPr>
                <w:rFonts w:ascii="Times New Roman" w:hAnsi="Times New Roman" w:cs="Times New Roman"/>
                <w:b/>
                <w:sz w:val="24"/>
                <w:szCs w:val="24"/>
              </w:rPr>
            </w:pPr>
          </w:p>
        </w:tc>
      </w:tr>
      <w:tr w:rsidR="00E2347E" w:rsidTr="004301EE">
        <w:trPr>
          <w:trHeight w:val="128"/>
        </w:trPr>
        <w:tc>
          <w:tcPr>
            <w:tcW w:w="625" w:type="dxa"/>
          </w:tcPr>
          <w:p w:rsidR="00E2347E" w:rsidRPr="00A04532" w:rsidRDefault="00E2347E" w:rsidP="0067652E">
            <w:pPr>
              <w:rPr>
                <w:rFonts w:ascii="Times New Roman" w:eastAsia="Times New Roman" w:hAnsi="Times New Roman" w:cs="Times New Roman"/>
                <w:sz w:val="24"/>
                <w:szCs w:val="24"/>
                <w:lang w:val="en-US" w:eastAsia="ru-RU"/>
              </w:rPr>
            </w:pPr>
            <w:r w:rsidRPr="00A04532">
              <w:rPr>
                <w:rFonts w:ascii="Times New Roman" w:eastAsia="Times New Roman" w:hAnsi="Times New Roman" w:cs="Times New Roman"/>
                <w:sz w:val="24"/>
                <w:szCs w:val="24"/>
                <w:lang w:val="en-US" w:eastAsia="ru-RU"/>
              </w:rPr>
              <w:t>14</w:t>
            </w:r>
          </w:p>
        </w:tc>
        <w:tc>
          <w:tcPr>
            <w:tcW w:w="3347" w:type="dxa"/>
            <w:vAlign w:val="center"/>
          </w:tcPr>
          <w:p w:rsidR="00E2347E" w:rsidRPr="00A04532" w:rsidRDefault="00E2347E" w:rsidP="0067652E">
            <w:pPr>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Набор реагентов для определения ХГЧ (хорионического гонадотропина человека) экспресс методом</w:t>
            </w:r>
          </w:p>
        </w:tc>
        <w:tc>
          <w:tcPr>
            <w:tcW w:w="4434" w:type="dxa"/>
            <w:vAlign w:val="center"/>
          </w:tcPr>
          <w:p w:rsidR="00E2347E" w:rsidRPr="00A04532" w:rsidRDefault="00E2347E" w:rsidP="00965DFF">
            <w:pPr>
              <w:rPr>
                <w:rFonts w:ascii="Times New Roman" w:hAnsi="Times New Roman" w:cs="Times New Roman"/>
                <w:color w:val="000000"/>
                <w:sz w:val="24"/>
                <w:szCs w:val="24"/>
              </w:rPr>
            </w:pPr>
            <w:r w:rsidRPr="00A04532">
              <w:rPr>
                <w:rFonts w:ascii="Times New Roman" w:hAnsi="Times New Roman" w:cs="Times New Roman"/>
                <w:color w:val="000000"/>
                <w:sz w:val="24"/>
                <w:szCs w:val="24"/>
              </w:rPr>
              <w:t>1.Назначение: набор реагентов для количественного определения ХГЧ (хорионического гонадотропина человека) в сыворотке и плазме крови человека с помощью электрохемилюминисцентного анализа на автоматических анализаторах.</w:t>
            </w:r>
            <w:r w:rsidRPr="00A04532">
              <w:rPr>
                <w:rFonts w:ascii="Times New Roman" w:hAnsi="Times New Roman" w:cs="Times New Roman"/>
                <w:color w:val="000000"/>
                <w:sz w:val="24"/>
                <w:szCs w:val="24"/>
              </w:rPr>
              <w:br/>
              <w:t>2. Время анализа: не более 9 минут.</w:t>
            </w:r>
            <w:r w:rsidRPr="00A04532">
              <w:rPr>
                <w:rFonts w:ascii="Times New Roman" w:hAnsi="Times New Roman" w:cs="Times New Roman"/>
                <w:color w:val="000000"/>
                <w:sz w:val="24"/>
                <w:szCs w:val="24"/>
              </w:rPr>
              <w:br/>
              <w:t>3.  Состав набора: штрих-кодированная кассета с реагентами.</w:t>
            </w:r>
            <w:r w:rsidRPr="00A04532">
              <w:rPr>
                <w:rFonts w:ascii="Times New Roman" w:hAnsi="Times New Roman" w:cs="Times New Roman"/>
                <w:color w:val="000000"/>
                <w:sz w:val="24"/>
                <w:szCs w:val="24"/>
              </w:rPr>
              <w:br/>
              <w:t>4. Тип образца для исследования: Сыворотка, собранная с использованием стандартных пробирок для сбора образцов или пробирок, содержащих разделительный гель. Плазма, обработанная гепарином (NH4-, Li-, Na-), трикалиевой солью этилендиаминтетрауксусной кислоты (К3-ЭДТА), цитратом натрия или фторидом натрия/оксалатом калия</w:t>
            </w:r>
            <w:r w:rsidRPr="00A04532">
              <w:rPr>
                <w:rFonts w:ascii="Times New Roman" w:hAnsi="Times New Roman" w:cs="Times New Roman"/>
                <w:color w:val="000000"/>
                <w:sz w:val="24"/>
                <w:szCs w:val="24"/>
              </w:rPr>
              <w:br/>
              <w:t>5. Стабильность реагента после вскрытия: не менее 12 недель при +2 - +8°С.</w:t>
            </w:r>
            <w:r w:rsidRPr="00A04532">
              <w:rPr>
                <w:rFonts w:ascii="Times New Roman" w:hAnsi="Times New Roman" w:cs="Times New Roman"/>
                <w:color w:val="000000"/>
                <w:sz w:val="24"/>
                <w:szCs w:val="24"/>
              </w:rPr>
              <w:br/>
              <w:t>6. Диапазон измерения: не менее 0.500-10000 мМЕ/мл.</w:t>
            </w:r>
            <w:r w:rsidRPr="00A04532">
              <w:rPr>
                <w:rFonts w:ascii="Times New Roman" w:hAnsi="Times New Roman" w:cs="Times New Roman"/>
                <w:color w:val="000000"/>
                <w:sz w:val="24"/>
                <w:szCs w:val="24"/>
              </w:rPr>
              <w:br/>
              <w:t>7. Количество тестов в наборе: не менее 100.</w:t>
            </w:r>
          </w:p>
        </w:tc>
        <w:tc>
          <w:tcPr>
            <w:tcW w:w="1442" w:type="dxa"/>
            <w:vAlign w:val="center"/>
          </w:tcPr>
          <w:p w:rsidR="00E2347E" w:rsidRPr="00A04532" w:rsidRDefault="00E2347E" w:rsidP="00965DFF">
            <w:pPr>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упак.</w:t>
            </w:r>
          </w:p>
        </w:tc>
        <w:tc>
          <w:tcPr>
            <w:tcW w:w="1623" w:type="dxa"/>
            <w:vAlign w:val="center"/>
          </w:tcPr>
          <w:p w:rsidR="00E2347E" w:rsidRDefault="00E2347E" w:rsidP="00F22C4F">
            <w:pPr>
              <w:jc w:val="center"/>
            </w:pPr>
            <w:r w:rsidRPr="004069E9">
              <w:rPr>
                <w:rFonts w:ascii="Times New Roman" w:hAnsi="Times New Roman" w:cs="Times New Roman"/>
                <w:sz w:val="24"/>
                <w:szCs w:val="24"/>
              </w:rPr>
              <w:t>1</w:t>
            </w:r>
          </w:p>
        </w:tc>
        <w:tc>
          <w:tcPr>
            <w:tcW w:w="1714" w:type="dxa"/>
            <w:vAlign w:val="center"/>
          </w:tcPr>
          <w:p w:rsidR="00E2347E" w:rsidRPr="001424BE" w:rsidRDefault="0040674F" w:rsidP="00F22C4F">
            <w:pPr>
              <w:spacing w:line="2400" w:lineRule="auto"/>
              <w:jc w:val="center"/>
              <w:rPr>
                <w:rFonts w:ascii="Times New Roman" w:hAnsi="Times New Roman" w:cs="Times New Roman"/>
                <w:sz w:val="24"/>
                <w:szCs w:val="24"/>
              </w:rPr>
            </w:pPr>
            <w:r>
              <w:rPr>
                <w:rFonts w:ascii="Times New Roman" w:hAnsi="Times New Roman" w:cs="Times New Roman"/>
                <w:sz w:val="24"/>
                <w:szCs w:val="24"/>
              </w:rPr>
              <w:t>17 894,80</w:t>
            </w:r>
          </w:p>
        </w:tc>
        <w:tc>
          <w:tcPr>
            <w:tcW w:w="1736" w:type="dxa"/>
            <w:vMerge/>
            <w:vAlign w:val="center"/>
          </w:tcPr>
          <w:p w:rsidR="00E2347E" w:rsidRDefault="00E2347E" w:rsidP="00F22C4F">
            <w:pPr>
              <w:tabs>
                <w:tab w:val="left" w:pos="567"/>
              </w:tabs>
              <w:jc w:val="center"/>
              <w:rPr>
                <w:rFonts w:ascii="Times New Roman" w:hAnsi="Times New Roman" w:cs="Times New Roman"/>
                <w:b/>
                <w:sz w:val="24"/>
                <w:szCs w:val="24"/>
              </w:rPr>
            </w:pPr>
          </w:p>
        </w:tc>
      </w:tr>
      <w:tr w:rsidR="00E2347E" w:rsidTr="004301EE">
        <w:trPr>
          <w:trHeight w:val="128"/>
        </w:trPr>
        <w:tc>
          <w:tcPr>
            <w:tcW w:w="625" w:type="dxa"/>
          </w:tcPr>
          <w:p w:rsidR="00E2347E" w:rsidRPr="00A04532" w:rsidRDefault="00E2347E" w:rsidP="0067652E">
            <w:pPr>
              <w:rPr>
                <w:rFonts w:ascii="Times New Roman" w:eastAsia="Times New Roman" w:hAnsi="Times New Roman" w:cs="Times New Roman"/>
                <w:sz w:val="24"/>
                <w:szCs w:val="24"/>
                <w:lang w:val="en-US" w:eastAsia="ru-RU"/>
              </w:rPr>
            </w:pPr>
            <w:r w:rsidRPr="00A04532">
              <w:rPr>
                <w:rFonts w:ascii="Times New Roman" w:eastAsia="Times New Roman" w:hAnsi="Times New Roman" w:cs="Times New Roman"/>
                <w:sz w:val="24"/>
                <w:szCs w:val="24"/>
                <w:lang w:val="en-US" w:eastAsia="ru-RU"/>
              </w:rPr>
              <w:t>15</w:t>
            </w:r>
          </w:p>
        </w:tc>
        <w:tc>
          <w:tcPr>
            <w:tcW w:w="3347" w:type="dxa"/>
            <w:vAlign w:val="center"/>
          </w:tcPr>
          <w:p w:rsidR="00E2347E" w:rsidRPr="00A04532" w:rsidRDefault="00E2347E" w:rsidP="0067652E">
            <w:pPr>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Набор реагентов для определения АФП (альфа-фетопротеина)</w:t>
            </w:r>
          </w:p>
        </w:tc>
        <w:tc>
          <w:tcPr>
            <w:tcW w:w="4434" w:type="dxa"/>
            <w:vAlign w:val="center"/>
          </w:tcPr>
          <w:p w:rsidR="00E2347E" w:rsidRPr="00A04532" w:rsidRDefault="00E2347E" w:rsidP="00965DFF">
            <w:pPr>
              <w:rPr>
                <w:rFonts w:ascii="Times New Roman" w:hAnsi="Times New Roman" w:cs="Times New Roman"/>
                <w:color w:val="000000"/>
                <w:sz w:val="24"/>
                <w:szCs w:val="24"/>
              </w:rPr>
            </w:pPr>
            <w:r w:rsidRPr="00A04532">
              <w:rPr>
                <w:rFonts w:ascii="Times New Roman" w:hAnsi="Times New Roman" w:cs="Times New Roman"/>
                <w:color w:val="000000"/>
                <w:sz w:val="24"/>
                <w:szCs w:val="24"/>
              </w:rPr>
              <w:t>1. Назначение: набор реагентов для количественного определения α1 фетопротеина в сыворотке и плазме крови человека с помощью электрохемилюминесцентного анализа на автоматических анализаторах.</w:t>
            </w:r>
            <w:r w:rsidRPr="00A04532">
              <w:rPr>
                <w:rFonts w:ascii="Times New Roman" w:hAnsi="Times New Roman" w:cs="Times New Roman"/>
                <w:color w:val="000000"/>
                <w:sz w:val="24"/>
                <w:szCs w:val="24"/>
              </w:rPr>
              <w:br/>
              <w:t>2. Общая продолжительность анализа: не более 18 минут.</w:t>
            </w:r>
            <w:r w:rsidRPr="00A04532">
              <w:rPr>
                <w:rFonts w:ascii="Times New Roman" w:hAnsi="Times New Roman" w:cs="Times New Roman"/>
                <w:color w:val="000000"/>
                <w:sz w:val="24"/>
                <w:szCs w:val="24"/>
              </w:rPr>
              <w:br/>
              <w:t>3. Состав набора: штрих-кодированная кассета с реагентами.</w:t>
            </w:r>
            <w:r w:rsidRPr="00A04532">
              <w:rPr>
                <w:rFonts w:ascii="Times New Roman" w:hAnsi="Times New Roman" w:cs="Times New Roman"/>
                <w:color w:val="000000"/>
                <w:sz w:val="24"/>
                <w:szCs w:val="24"/>
              </w:rPr>
              <w:br/>
              <w:t>4. Тип образца для исследования: сыворотка, плазма</w:t>
            </w:r>
            <w:r w:rsidRPr="00A04532">
              <w:rPr>
                <w:rFonts w:ascii="Times New Roman" w:hAnsi="Times New Roman" w:cs="Times New Roman"/>
                <w:color w:val="000000"/>
                <w:sz w:val="24"/>
                <w:szCs w:val="24"/>
              </w:rPr>
              <w:br/>
              <w:t>5. Стабильность реагента после вскрытия: не менее 12 недель при +2 - +8°С.</w:t>
            </w:r>
            <w:r w:rsidRPr="00A04532">
              <w:rPr>
                <w:rFonts w:ascii="Times New Roman" w:hAnsi="Times New Roman" w:cs="Times New Roman"/>
                <w:color w:val="000000"/>
                <w:sz w:val="24"/>
                <w:szCs w:val="24"/>
              </w:rPr>
              <w:br/>
              <w:t>6. Диапазон измерения: не менее 0.500-1000 МЕ/мл.</w:t>
            </w:r>
            <w:r w:rsidRPr="00A04532">
              <w:rPr>
                <w:rFonts w:ascii="Times New Roman" w:hAnsi="Times New Roman" w:cs="Times New Roman"/>
                <w:color w:val="000000"/>
                <w:sz w:val="24"/>
                <w:szCs w:val="24"/>
              </w:rPr>
              <w:br/>
              <w:t>7. Количество тестов в наборе: не менее 100.</w:t>
            </w:r>
          </w:p>
        </w:tc>
        <w:tc>
          <w:tcPr>
            <w:tcW w:w="1442" w:type="dxa"/>
            <w:vAlign w:val="center"/>
          </w:tcPr>
          <w:p w:rsidR="00E2347E" w:rsidRPr="00A04532" w:rsidRDefault="00E2347E" w:rsidP="00965DFF">
            <w:pPr>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упак.</w:t>
            </w:r>
          </w:p>
        </w:tc>
        <w:tc>
          <w:tcPr>
            <w:tcW w:w="1623" w:type="dxa"/>
            <w:vAlign w:val="center"/>
          </w:tcPr>
          <w:p w:rsidR="00E2347E" w:rsidRDefault="00E2347E" w:rsidP="00F22C4F">
            <w:pPr>
              <w:jc w:val="center"/>
            </w:pPr>
            <w:r w:rsidRPr="004069E9">
              <w:rPr>
                <w:rFonts w:ascii="Times New Roman" w:hAnsi="Times New Roman" w:cs="Times New Roman"/>
                <w:sz w:val="24"/>
                <w:szCs w:val="24"/>
              </w:rPr>
              <w:t>1</w:t>
            </w:r>
          </w:p>
        </w:tc>
        <w:tc>
          <w:tcPr>
            <w:tcW w:w="1714" w:type="dxa"/>
            <w:vAlign w:val="center"/>
          </w:tcPr>
          <w:p w:rsidR="00E2347E" w:rsidRPr="001424BE" w:rsidRDefault="0040674F" w:rsidP="00F22C4F">
            <w:pPr>
              <w:spacing w:line="2400" w:lineRule="auto"/>
              <w:jc w:val="center"/>
              <w:rPr>
                <w:rFonts w:ascii="Times New Roman" w:hAnsi="Times New Roman" w:cs="Times New Roman"/>
                <w:sz w:val="24"/>
                <w:szCs w:val="24"/>
              </w:rPr>
            </w:pPr>
            <w:r>
              <w:rPr>
                <w:rFonts w:ascii="Times New Roman" w:hAnsi="Times New Roman" w:cs="Times New Roman"/>
                <w:sz w:val="24"/>
                <w:szCs w:val="24"/>
              </w:rPr>
              <w:t>20 613,45</w:t>
            </w:r>
          </w:p>
        </w:tc>
        <w:tc>
          <w:tcPr>
            <w:tcW w:w="1736" w:type="dxa"/>
            <w:vMerge/>
            <w:vAlign w:val="center"/>
          </w:tcPr>
          <w:p w:rsidR="00E2347E" w:rsidRDefault="00E2347E" w:rsidP="00F22C4F">
            <w:pPr>
              <w:tabs>
                <w:tab w:val="left" w:pos="567"/>
              </w:tabs>
              <w:jc w:val="center"/>
              <w:rPr>
                <w:rFonts w:ascii="Times New Roman" w:hAnsi="Times New Roman" w:cs="Times New Roman"/>
                <w:b/>
                <w:sz w:val="24"/>
                <w:szCs w:val="24"/>
              </w:rPr>
            </w:pPr>
          </w:p>
        </w:tc>
      </w:tr>
      <w:tr w:rsidR="00E2347E" w:rsidTr="004301EE">
        <w:trPr>
          <w:trHeight w:val="128"/>
        </w:trPr>
        <w:tc>
          <w:tcPr>
            <w:tcW w:w="625" w:type="dxa"/>
          </w:tcPr>
          <w:p w:rsidR="00E2347E" w:rsidRPr="00A04532" w:rsidRDefault="00E2347E" w:rsidP="0067652E">
            <w:pPr>
              <w:rPr>
                <w:rFonts w:ascii="Times New Roman" w:eastAsia="Times New Roman" w:hAnsi="Times New Roman" w:cs="Times New Roman"/>
                <w:sz w:val="24"/>
                <w:szCs w:val="24"/>
                <w:lang w:val="en-US" w:eastAsia="ru-RU"/>
              </w:rPr>
            </w:pPr>
            <w:r w:rsidRPr="00A04532">
              <w:rPr>
                <w:rFonts w:ascii="Times New Roman" w:eastAsia="Times New Roman" w:hAnsi="Times New Roman" w:cs="Times New Roman"/>
                <w:sz w:val="24"/>
                <w:szCs w:val="24"/>
                <w:lang w:val="en-US" w:eastAsia="ru-RU"/>
              </w:rPr>
              <w:t>16</w:t>
            </w:r>
          </w:p>
        </w:tc>
        <w:tc>
          <w:tcPr>
            <w:tcW w:w="3347" w:type="dxa"/>
            <w:vAlign w:val="center"/>
          </w:tcPr>
          <w:p w:rsidR="00E2347E" w:rsidRPr="00A04532" w:rsidRDefault="00E2347E" w:rsidP="0067652E">
            <w:pPr>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Набор реагентов для определения РЭА (раково-эмбрионального антигена)</w:t>
            </w:r>
          </w:p>
        </w:tc>
        <w:tc>
          <w:tcPr>
            <w:tcW w:w="4434" w:type="dxa"/>
            <w:vAlign w:val="center"/>
          </w:tcPr>
          <w:p w:rsidR="00E2347E" w:rsidRPr="00A04532" w:rsidRDefault="00E2347E" w:rsidP="00965DFF">
            <w:pPr>
              <w:rPr>
                <w:rFonts w:ascii="Times New Roman" w:hAnsi="Times New Roman" w:cs="Times New Roman"/>
                <w:color w:val="000000"/>
                <w:sz w:val="24"/>
                <w:szCs w:val="24"/>
              </w:rPr>
            </w:pPr>
            <w:r w:rsidRPr="00A04532">
              <w:rPr>
                <w:rFonts w:ascii="Times New Roman" w:hAnsi="Times New Roman" w:cs="Times New Roman"/>
                <w:color w:val="000000"/>
                <w:sz w:val="24"/>
                <w:szCs w:val="24"/>
              </w:rPr>
              <w:t>1. Назначение: набор реагентов количественного определения карциноэмбрионального антигена в сыворотке и плазме крови человека с помощью электрохемилюминесцентного анализа на автоматических анализаторах.</w:t>
            </w:r>
            <w:r w:rsidRPr="00A04532">
              <w:rPr>
                <w:rFonts w:ascii="Times New Roman" w:hAnsi="Times New Roman" w:cs="Times New Roman"/>
                <w:color w:val="000000"/>
                <w:sz w:val="24"/>
                <w:szCs w:val="24"/>
              </w:rPr>
              <w:br/>
              <w:t>2. Общая продолжительность анализа: не более 18 минут.</w:t>
            </w:r>
            <w:r w:rsidRPr="00A04532">
              <w:rPr>
                <w:rFonts w:ascii="Times New Roman" w:hAnsi="Times New Roman" w:cs="Times New Roman"/>
                <w:color w:val="000000"/>
                <w:sz w:val="24"/>
                <w:szCs w:val="24"/>
              </w:rPr>
              <w:br/>
              <w:t xml:space="preserve">3. Состав набора: штрих-кодированная кассета с реагентами; </w:t>
            </w:r>
            <w:r w:rsidRPr="00A04532">
              <w:rPr>
                <w:rFonts w:ascii="Times New Roman" w:hAnsi="Times New Roman" w:cs="Times New Roman"/>
                <w:color w:val="000000"/>
                <w:sz w:val="24"/>
                <w:szCs w:val="24"/>
              </w:rPr>
              <w:br/>
              <w:t>4. Тип образца для исследования:  сыворотка, плазма</w:t>
            </w:r>
            <w:r w:rsidRPr="00A04532">
              <w:rPr>
                <w:rFonts w:ascii="Times New Roman" w:hAnsi="Times New Roman" w:cs="Times New Roman"/>
                <w:color w:val="000000"/>
                <w:sz w:val="24"/>
                <w:szCs w:val="24"/>
              </w:rPr>
              <w:br/>
              <w:t>5. Стабильность: в открытом виде: не менее 12 недель при +2 - +8°С.</w:t>
            </w:r>
            <w:r w:rsidRPr="00A04532">
              <w:rPr>
                <w:rFonts w:ascii="Times New Roman" w:hAnsi="Times New Roman" w:cs="Times New Roman"/>
                <w:color w:val="000000"/>
                <w:sz w:val="24"/>
                <w:szCs w:val="24"/>
              </w:rPr>
              <w:br/>
              <w:t>6. Диапазон измерения: не менее 0.200-1000 нг/мл.</w:t>
            </w:r>
            <w:r w:rsidRPr="00A04532">
              <w:rPr>
                <w:rFonts w:ascii="Times New Roman" w:hAnsi="Times New Roman" w:cs="Times New Roman"/>
                <w:color w:val="000000"/>
                <w:sz w:val="24"/>
                <w:szCs w:val="24"/>
              </w:rPr>
              <w:br/>
              <w:t>7. Количество тестов в наборе: не менее 100</w:t>
            </w:r>
          </w:p>
        </w:tc>
        <w:tc>
          <w:tcPr>
            <w:tcW w:w="1442" w:type="dxa"/>
            <w:vAlign w:val="center"/>
          </w:tcPr>
          <w:p w:rsidR="00E2347E" w:rsidRPr="00A04532" w:rsidRDefault="00E2347E" w:rsidP="00965DFF">
            <w:pPr>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упак.</w:t>
            </w:r>
          </w:p>
        </w:tc>
        <w:tc>
          <w:tcPr>
            <w:tcW w:w="1623" w:type="dxa"/>
            <w:vAlign w:val="center"/>
          </w:tcPr>
          <w:p w:rsidR="00E2347E" w:rsidRDefault="00E2347E" w:rsidP="00F22C4F">
            <w:pPr>
              <w:jc w:val="center"/>
            </w:pPr>
            <w:r w:rsidRPr="004069E9">
              <w:rPr>
                <w:rFonts w:ascii="Times New Roman" w:hAnsi="Times New Roman" w:cs="Times New Roman"/>
                <w:sz w:val="24"/>
                <w:szCs w:val="24"/>
              </w:rPr>
              <w:t>1</w:t>
            </w:r>
          </w:p>
        </w:tc>
        <w:tc>
          <w:tcPr>
            <w:tcW w:w="1714" w:type="dxa"/>
            <w:vAlign w:val="center"/>
          </w:tcPr>
          <w:p w:rsidR="00E2347E" w:rsidRPr="001424BE" w:rsidRDefault="0040674F" w:rsidP="00F22C4F">
            <w:pPr>
              <w:spacing w:line="2400" w:lineRule="auto"/>
              <w:jc w:val="center"/>
              <w:rPr>
                <w:rFonts w:ascii="Times New Roman" w:hAnsi="Times New Roman" w:cs="Times New Roman"/>
                <w:sz w:val="24"/>
                <w:szCs w:val="24"/>
              </w:rPr>
            </w:pPr>
            <w:r>
              <w:rPr>
                <w:rFonts w:ascii="Times New Roman" w:hAnsi="Times New Roman" w:cs="Times New Roman"/>
                <w:sz w:val="24"/>
                <w:szCs w:val="24"/>
              </w:rPr>
              <w:t>26 049,32</w:t>
            </w:r>
          </w:p>
        </w:tc>
        <w:tc>
          <w:tcPr>
            <w:tcW w:w="1736" w:type="dxa"/>
            <w:vMerge/>
            <w:vAlign w:val="center"/>
          </w:tcPr>
          <w:p w:rsidR="00E2347E" w:rsidRDefault="00E2347E" w:rsidP="00F22C4F">
            <w:pPr>
              <w:tabs>
                <w:tab w:val="left" w:pos="567"/>
              </w:tabs>
              <w:jc w:val="center"/>
              <w:rPr>
                <w:rFonts w:ascii="Times New Roman" w:hAnsi="Times New Roman" w:cs="Times New Roman"/>
                <w:b/>
                <w:sz w:val="24"/>
                <w:szCs w:val="24"/>
              </w:rPr>
            </w:pPr>
          </w:p>
        </w:tc>
      </w:tr>
      <w:tr w:rsidR="00E2347E" w:rsidTr="004301EE">
        <w:trPr>
          <w:trHeight w:val="128"/>
        </w:trPr>
        <w:tc>
          <w:tcPr>
            <w:tcW w:w="625" w:type="dxa"/>
          </w:tcPr>
          <w:p w:rsidR="00E2347E" w:rsidRPr="00A04532" w:rsidRDefault="00E2347E" w:rsidP="0067652E">
            <w:pPr>
              <w:rPr>
                <w:rFonts w:ascii="Times New Roman" w:eastAsia="Times New Roman" w:hAnsi="Times New Roman" w:cs="Times New Roman"/>
                <w:sz w:val="24"/>
                <w:szCs w:val="24"/>
                <w:lang w:val="en-US" w:eastAsia="ru-RU"/>
              </w:rPr>
            </w:pPr>
            <w:r w:rsidRPr="00A04532">
              <w:rPr>
                <w:rFonts w:ascii="Times New Roman" w:eastAsia="Times New Roman" w:hAnsi="Times New Roman" w:cs="Times New Roman"/>
                <w:sz w:val="24"/>
                <w:szCs w:val="24"/>
                <w:lang w:val="en-US" w:eastAsia="ru-RU"/>
              </w:rPr>
              <w:t>17</w:t>
            </w:r>
          </w:p>
        </w:tc>
        <w:tc>
          <w:tcPr>
            <w:tcW w:w="3347" w:type="dxa"/>
            <w:vAlign w:val="center"/>
          </w:tcPr>
          <w:p w:rsidR="00E2347E" w:rsidRPr="00A04532" w:rsidRDefault="00E2347E" w:rsidP="0067652E">
            <w:pPr>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Набор реагентов для определения Общего ПСА (простато-специфического антигена)</w:t>
            </w:r>
          </w:p>
        </w:tc>
        <w:tc>
          <w:tcPr>
            <w:tcW w:w="4434" w:type="dxa"/>
            <w:vAlign w:val="center"/>
          </w:tcPr>
          <w:p w:rsidR="00E2347E" w:rsidRPr="00A04532" w:rsidRDefault="00E2347E" w:rsidP="00965DFF">
            <w:pPr>
              <w:rPr>
                <w:rFonts w:ascii="Times New Roman" w:hAnsi="Times New Roman" w:cs="Times New Roman"/>
                <w:color w:val="000000"/>
                <w:sz w:val="24"/>
                <w:szCs w:val="24"/>
              </w:rPr>
            </w:pPr>
            <w:r w:rsidRPr="00A04532">
              <w:rPr>
                <w:rFonts w:ascii="Times New Roman" w:hAnsi="Times New Roman" w:cs="Times New Roman"/>
                <w:color w:val="000000"/>
                <w:sz w:val="24"/>
                <w:szCs w:val="24"/>
              </w:rPr>
              <w:t>1. Назначение: набор реагентов для количественного определения концентрации общего (свободного + связанного) простато-специфического антигена (обПСА) в сыворотке или плазме крови человека с помощью электрохемилюминесцентного анализа на автоматических анализаторах.</w:t>
            </w:r>
            <w:r w:rsidRPr="00A04532">
              <w:rPr>
                <w:rFonts w:ascii="Times New Roman" w:hAnsi="Times New Roman" w:cs="Times New Roman"/>
                <w:color w:val="000000"/>
                <w:sz w:val="24"/>
                <w:szCs w:val="24"/>
              </w:rPr>
              <w:br/>
              <w:t>2. Общая продолжительность анализа: не более 18 минут.</w:t>
            </w:r>
            <w:r w:rsidRPr="00A04532">
              <w:rPr>
                <w:rFonts w:ascii="Times New Roman" w:hAnsi="Times New Roman" w:cs="Times New Roman"/>
                <w:color w:val="000000"/>
                <w:sz w:val="24"/>
                <w:szCs w:val="24"/>
              </w:rPr>
              <w:br/>
              <w:t>3. Состав набора: штрих-кодированная кассета с реагентами.</w:t>
            </w:r>
            <w:r w:rsidRPr="00A04532">
              <w:rPr>
                <w:rFonts w:ascii="Times New Roman" w:hAnsi="Times New Roman" w:cs="Times New Roman"/>
                <w:color w:val="000000"/>
                <w:sz w:val="24"/>
                <w:szCs w:val="24"/>
              </w:rPr>
              <w:br/>
              <w:t>4. Тип образца для исследования: сыворотка, плазма</w:t>
            </w:r>
            <w:r w:rsidRPr="00A04532">
              <w:rPr>
                <w:rFonts w:ascii="Times New Roman" w:hAnsi="Times New Roman" w:cs="Times New Roman"/>
                <w:color w:val="000000"/>
                <w:sz w:val="24"/>
                <w:szCs w:val="24"/>
              </w:rPr>
              <w:br/>
              <w:t>5. Стабильность реагента после вскрытия: не менее 12 недель при +2 - +8°С.</w:t>
            </w:r>
            <w:r w:rsidRPr="00A04532">
              <w:rPr>
                <w:rFonts w:ascii="Times New Roman" w:hAnsi="Times New Roman" w:cs="Times New Roman"/>
                <w:color w:val="000000"/>
                <w:sz w:val="24"/>
                <w:szCs w:val="24"/>
              </w:rPr>
              <w:br/>
              <w:t>6. Диапазон измерения: не менее 0.002 100 нг/мл (анализатор cobas e 411) или 0.003 100 нг/мл (анализаторы MODULAR ANALYTICS E170, cobas e 601 и cobas e 602)</w:t>
            </w:r>
            <w:r w:rsidRPr="00A04532">
              <w:rPr>
                <w:rFonts w:ascii="Times New Roman" w:hAnsi="Times New Roman" w:cs="Times New Roman"/>
                <w:color w:val="000000"/>
                <w:sz w:val="24"/>
                <w:szCs w:val="24"/>
              </w:rPr>
              <w:br/>
              <w:t>7. Количество тестов в наборе: не менее 100</w:t>
            </w:r>
          </w:p>
        </w:tc>
        <w:tc>
          <w:tcPr>
            <w:tcW w:w="1442" w:type="dxa"/>
            <w:vAlign w:val="center"/>
          </w:tcPr>
          <w:p w:rsidR="00E2347E" w:rsidRPr="00A04532" w:rsidRDefault="00E2347E" w:rsidP="00965DFF">
            <w:pPr>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упак.</w:t>
            </w:r>
          </w:p>
        </w:tc>
        <w:tc>
          <w:tcPr>
            <w:tcW w:w="1623" w:type="dxa"/>
            <w:vAlign w:val="center"/>
          </w:tcPr>
          <w:p w:rsidR="00E2347E" w:rsidRDefault="00E2347E" w:rsidP="00F22C4F">
            <w:pPr>
              <w:jc w:val="center"/>
            </w:pPr>
            <w:r w:rsidRPr="004069E9">
              <w:rPr>
                <w:rFonts w:ascii="Times New Roman" w:hAnsi="Times New Roman" w:cs="Times New Roman"/>
                <w:sz w:val="24"/>
                <w:szCs w:val="24"/>
              </w:rPr>
              <w:t>1</w:t>
            </w:r>
          </w:p>
        </w:tc>
        <w:tc>
          <w:tcPr>
            <w:tcW w:w="1714" w:type="dxa"/>
            <w:vAlign w:val="center"/>
          </w:tcPr>
          <w:p w:rsidR="00E2347E" w:rsidRPr="001424BE" w:rsidRDefault="0040674F" w:rsidP="00F22C4F">
            <w:pPr>
              <w:spacing w:line="2400" w:lineRule="auto"/>
              <w:jc w:val="center"/>
              <w:rPr>
                <w:rFonts w:ascii="Times New Roman" w:hAnsi="Times New Roman" w:cs="Times New Roman"/>
                <w:sz w:val="24"/>
                <w:szCs w:val="24"/>
              </w:rPr>
            </w:pPr>
            <w:r>
              <w:rPr>
                <w:rFonts w:ascii="Times New Roman" w:hAnsi="Times New Roman" w:cs="Times New Roman"/>
                <w:sz w:val="24"/>
                <w:szCs w:val="24"/>
              </w:rPr>
              <w:t>30 013,50</w:t>
            </w:r>
          </w:p>
        </w:tc>
        <w:tc>
          <w:tcPr>
            <w:tcW w:w="1736" w:type="dxa"/>
            <w:vMerge/>
            <w:vAlign w:val="center"/>
          </w:tcPr>
          <w:p w:rsidR="00E2347E" w:rsidRDefault="00E2347E" w:rsidP="00F22C4F">
            <w:pPr>
              <w:tabs>
                <w:tab w:val="left" w:pos="567"/>
              </w:tabs>
              <w:jc w:val="center"/>
              <w:rPr>
                <w:rFonts w:ascii="Times New Roman" w:hAnsi="Times New Roman" w:cs="Times New Roman"/>
                <w:b/>
                <w:sz w:val="24"/>
                <w:szCs w:val="24"/>
              </w:rPr>
            </w:pPr>
          </w:p>
        </w:tc>
      </w:tr>
      <w:tr w:rsidR="00E2347E" w:rsidTr="004301EE">
        <w:trPr>
          <w:trHeight w:val="128"/>
        </w:trPr>
        <w:tc>
          <w:tcPr>
            <w:tcW w:w="625" w:type="dxa"/>
          </w:tcPr>
          <w:p w:rsidR="00E2347E" w:rsidRPr="00A04532" w:rsidRDefault="00E2347E" w:rsidP="0067652E">
            <w:pPr>
              <w:rPr>
                <w:rFonts w:ascii="Times New Roman" w:eastAsia="Times New Roman" w:hAnsi="Times New Roman" w:cs="Times New Roman"/>
                <w:sz w:val="24"/>
                <w:szCs w:val="24"/>
                <w:lang w:val="en-US" w:eastAsia="ru-RU"/>
              </w:rPr>
            </w:pPr>
            <w:r w:rsidRPr="00A04532">
              <w:rPr>
                <w:rFonts w:ascii="Times New Roman" w:eastAsia="Times New Roman" w:hAnsi="Times New Roman" w:cs="Times New Roman"/>
                <w:sz w:val="24"/>
                <w:szCs w:val="24"/>
                <w:lang w:val="en-US" w:eastAsia="ru-RU"/>
              </w:rPr>
              <w:t>18</w:t>
            </w:r>
          </w:p>
        </w:tc>
        <w:tc>
          <w:tcPr>
            <w:tcW w:w="3347" w:type="dxa"/>
            <w:vAlign w:val="center"/>
          </w:tcPr>
          <w:p w:rsidR="00E2347E" w:rsidRPr="00A04532" w:rsidRDefault="00E2347E" w:rsidP="0067652E">
            <w:pPr>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Набор реагентов для определения Свободного ПСА (простато-специфического антигена)</w:t>
            </w:r>
          </w:p>
        </w:tc>
        <w:tc>
          <w:tcPr>
            <w:tcW w:w="4434" w:type="dxa"/>
            <w:vAlign w:val="center"/>
          </w:tcPr>
          <w:p w:rsidR="00E2347E" w:rsidRPr="00A04532" w:rsidRDefault="00E2347E" w:rsidP="00965DFF">
            <w:pPr>
              <w:rPr>
                <w:rFonts w:ascii="Times New Roman" w:hAnsi="Times New Roman" w:cs="Times New Roman"/>
                <w:color w:val="000000"/>
                <w:sz w:val="24"/>
                <w:szCs w:val="24"/>
              </w:rPr>
            </w:pPr>
            <w:r w:rsidRPr="00A04532">
              <w:rPr>
                <w:rFonts w:ascii="Times New Roman" w:hAnsi="Times New Roman" w:cs="Times New Roman"/>
                <w:color w:val="000000"/>
                <w:sz w:val="24"/>
                <w:szCs w:val="24"/>
              </w:rPr>
              <w:t>1.Назначение: набор реагентов для количественного определения свободного простато-специфического антигена в сыворотке и плазме крови человека с помощью электрохемилюминесцентного анализа на автоматических анализаторах.</w:t>
            </w:r>
            <w:r w:rsidRPr="00A04532">
              <w:rPr>
                <w:rFonts w:ascii="Times New Roman" w:hAnsi="Times New Roman" w:cs="Times New Roman"/>
                <w:color w:val="000000"/>
                <w:sz w:val="24"/>
                <w:szCs w:val="24"/>
              </w:rPr>
              <w:br/>
              <w:t>2. Общая продолжительность анализа: не более 18 минут.</w:t>
            </w:r>
            <w:r w:rsidRPr="00A04532">
              <w:rPr>
                <w:rFonts w:ascii="Times New Roman" w:hAnsi="Times New Roman" w:cs="Times New Roman"/>
                <w:color w:val="000000"/>
                <w:sz w:val="24"/>
                <w:szCs w:val="24"/>
              </w:rPr>
              <w:br/>
              <w:t>3.  Состав набора: штрих-кодированная кассета с реагентами.</w:t>
            </w:r>
            <w:r w:rsidRPr="00A04532">
              <w:rPr>
                <w:rFonts w:ascii="Times New Roman" w:hAnsi="Times New Roman" w:cs="Times New Roman"/>
                <w:color w:val="000000"/>
                <w:sz w:val="24"/>
                <w:szCs w:val="24"/>
              </w:rPr>
              <w:br/>
              <w:t>4. Тип образца для исследования: сыворотка, плазма.</w:t>
            </w:r>
            <w:r w:rsidRPr="00A04532">
              <w:rPr>
                <w:rFonts w:ascii="Times New Roman" w:hAnsi="Times New Roman" w:cs="Times New Roman"/>
                <w:color w:val="000000"/>
                <w:sz w:val="24"/>
                <w:szCs w:val="24"/>
              </w:rPr>
              <w:br/>
              <w:t>5. Стабильность реагента после вскрытия: не менее 12 недель при +2 - +8°С.</w:t>
            </w:r>
            <w:r w:rsidRPr="00A04532">
              <w:rPr>
                <w:rFonts w:ascii="Times New Roman" w:hAnsi="Times New Roman" w:cs="Times New Roman"/>
                <w:color w:val="000000"/>
                <w:sz w:val="24"/>
                <w:szCs w:val="24"/>
              </w:rPr>
              <w:br/>
              <w:t>6. Диапазон измерения: не менее 0.010-50.00 нг/мл.</w:t>
            </w:r>
            <w:r w:rsidRPr="00A04532">
              <w:rPr>
                <w:rFonts w:ascii="Times New Roman" w:hAnsi="Times New Roman" w:cs="Times New Roman"/>
                <w:color w:val="000000"/>
                <w:sz w:val="24"/>
                <w:szCs w:val="24"/>
              </w:rPr>
              <w:br/>
              <w:t>7. Количество тестов в наборе: не менее 100</w:t>
            </w:r>
          </w:p>
        </w:tc>
        <w:tc>
          <w:tcPr>
            <w:tcW w:w="1442" w:type="dxa"/>
            <w:vAlign w:val="center"/>
          </w:tcPr>
          <w:p w:rsidR="00E2347E" w:rsidRPr="00A04532" w:rsidRDefault="00E2347E" w:rsidP="00965DFF">
            <w:pPr>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упак.</w:t>
            </w:r>
          </w:p>
        </w:tc>
        <w:tc>
          <w:tcPr>
            <w:tcW w:w="1623" w:type="dxa"/>
            <w:vAlign w:val="center"/>
          </w:tcPr>
          <w:p w:rsidR="00E2347E" w:rsidRDefault="00E2347E" w:rsidP="00F22C4F">
            <w:pPr>
              <w:jc w:val="center"/>
            </w:pPr>
            <w:r w:rsidRPr="004069E9">
              <w:rPr>
                <w:rFonts w:ascii="Times New Roman" w:hAnsi="Times New Roman" w:cs="Times New Roman"/>
                <w:sz w:val="24"/>
                <w:szCs w:val="24"/>
              </w:rPr>
              <w:t>1</w:t>
            </w:r>
          </w:p>
        </w:tc>
        <w:tc>
          <w:tcPr>
            <w:tcW w:w="1714" w:type="dxa"/>
            <w:vAlign w:val="center"/>
          </w:tcPr>
          <w:p w:rsidR="00E2347E" w:rsidRPr="001424BE" w:rsidRDefault="0040674F" w:rsidP="00F22C4F">
            <w:pPr>
              <w:spacing w:line="2400" w:lineRule="auto"/>
              <w:jc w:val="center"/>
              <w:rPr>
                <w:rFonts w:ascii="Times New Roman" w:hAnsi="Times New Roman" w:cs="Times New Roman"/>
                <w:sz w:val="24"/>
                <w:szCs w:val="24"/>
              </w:rPr>
            </w:pPr>
            <w:r>
              <w:rPr>
                <w:rFonts w:ascii="Times New Roman" w:hAnsi="Times New Roman" w:cs="Times New Roman"/>
                <w:sz w:val="24"/>
                <w:szCs w:val="24"/>
              </w:rPr>
              <w:t>28 994,35</w:t>
            </w:r>
          </w:p>
        </w:tc>
        <w:tc>
          <w:tcPr>
            <w:tcW w:w="1736" w:type="dxa"/>
            <w:vMerge/>
            <w:vAlign w:val="center"/>
          </w:tcPr>
          <w:p w:rsidR="00E2347E" w:rsidRDefault="00E2347E" w:rsidP="00F22C4F">
            <w:pPr>
              <w:tabs>
                <w:tab w:val="left" w:pos="567"/>
              </w:tabs>
              <w:jc w:val="center"/>
              <w:rPr>
                <w:rFonts w:ascii="Times New Roman" w:hAnsi="Times New Roman" w:cs="Times New Roman"/>
                <w:b/>
                <w:sz w:val="24"/>
                <w:szCs w:val="24"/>
              </w:rPr>
            </w:pPr>
          </w:p>
        </w:tc>
      </w:tr>
      <w:tr w:rsidR="00E2347E" w:rsidTr="004301EE">
        <w:trPr>
          <w:trHeight w:val="128"/>
        </w:trPr>
        <w:tc>
          <w:tcPr>
            <w:tcW w:w="625" w:type="dxa"/>
          </w:tcPr>
          <w:p w:rsidR="00E2347E" w:rsidRPr="00A04532" w:rsidRDefault="00E2347E" w:rsidP="0067652E">
            <w:pPr>
              <w:rPr>
                <w:rFonts w:ascii="Times New Roman" w:eastAsia="Times New Roman" w:hAnsi="Times New Roman" w:cs="Times New Roman"/>
                <w:sz w:val="24"/>
                <w:szCs w:val="24"/>
                <w:lang w:val="en-US" w:eastAsia="ru-RU"/>
              </w:rPr>
            </w:pPr>
            <w:r w:rsidRPr="00A04532">
              <w:rPr>
                <w:rFonts w:ascii="Times New Roman" w:eastAsia="Times New Roman" w:hAnsi="Times New Roman" w:cs="Times New Roman"/>
                <w:sz w:val="24"/>
                <w:szCs w:val="24"/>
                <w:lang w:val="en-US" w:eastAsia="ru-RU"/>
              </w:rPr>
              <w:t>19</w:t>
            </w:r>
          </w:p>
        </w:tc>
        <w:tc>
          <w:tcPr>
            <w:tcW w:w="3347" w:type="dxa"/>
            <w:vAlign w:val="center"/>
          </w:tcPr>
          <w:p w:rsidR="00E2347E" w:rsidRPr="00A04532" w:rsidRDefault="00E2347E" w:rsidP="0067652E">
            <w:pPr>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Набор реагентов для определения СА-125</w:t>
            </w:r>
          </w:p>
        </w:tc>
        <w:tc>
          <w:tcPr>
            <w:tcW w:w="4434" w:type="dxa"/>
            <w:vAlign w:val="center"/>
          </w:tcPr>
          <w:p w:rsidR="00E2347E" w:rsidRPr="00A04532" w:rsidRDefault="00E2347E" w:rsidP="00965DFF">
            <w:pPr>
              <w:rPr>
                <w:rFonts w:ascii="Times New Roman" w:hAnsi="Times New Roman" w:cs="Times New Roman"/>
                <w:color w:val="000000"/>
                <w:sz w:val="24"/>
                <w:szCs w:val="24"/>
              </w:rPr>
            </w:pPr>
            <w:r w:rsidRPr="00A04532">
              <w:rPr>
                <w:rFonts w:ascii="Times New Roman" w:hAnsi="Times New Roman" w:cs="Times New Roman"/>
                <w:color w:val="000000"/>
                <w:sz w:val="24"/>
                <w:szCs w:val="24"/>
              </w:rPr>
              <w:t xml:space="preserve">1. Назначение: Набор реагентов для количественног определения реактивных эпитопов ОС 125 в сыворотке и плазме крови человека с помощью электрохемилюминесцентного анализа на автоматических анализаторах.                                                              </w:t>
            </w:r>
            <w:r w:rsidRPr="00A04532">
              <w:rPr>
                <w:rFonts w:ascii="Times New Roman" w:hAnsi="Times New Roman" w:cs="Times New Roman"/>
                <w:color w:val="000000"/>
                <w:sz w:val="24"/>
                <w:szCs w:val="24"/>
              </w:rPr>
              <w:br/>
              <w:t xml:space="preserve">2. Общая продолжительность анализа: 18 минут.                                                                </w:t>
            </w:r>
            <w:r w:rsidRPr="00A04532">
              <w:rPr>
                <w:rFonts w:ascii="Times New Roman" w:hAnsi="Times New Roman" w:cs="Times New Roman"/>
                <w:color w:val="000000"/>
                <w:sz w:val="24"/>
                <w:szCs w:val="24"/>
              </w:rPr>
              <w:br/>
              <w:t xml:space="preserve">3. Состав набора:  штрих-кодированная кассета с реагентами.                                                                                                         </w:t>
            </w:r>
            <w:r w:rsidRPr="00A04532">
              <w:rPr>
                <w:rFonts w:ascii="Times New Roman" w:hAnsi="Times New Roman" w:cs="Times New Roman"/>
                <w:color w:val="000000"/>
                <w:sz w:val="24"/>
                <w:szCs w:val="24"/>
              </w:rPr>
              <w:br/>
              <w:t xml:space="preserve">4. Тип образца для исследования: плазма, сыворотка.                                                                         </w:t>
            </w:r>
            <w:r w:rsidRPr="00A04532">
              <w:rPr>
                <w:rFonts w:ascii="Times New Roman" w:hAnsi="Times New Roman" w:cs="Times New Roman"/>
                <w:color w:val="000000"/>
                <w:sz w:val="24"/>
                <w:szCs w:val="24"/>
              </w:rPr>
              <w:br/>
              <w:t>5. Диапазон измерений: 0,6-5000</w:t>
            </w:r>
            <w:proofErr w:type="gramStart"/>
            <w:r w:rsidRPr="00A04532">
              <w:rPr>
                <w:rFonts w:ascii="Times New Roman" w:hAnsi="Times New Roman" w:cs="Times New Roman"/>
                <w:color w:val="000000"/>
                <w:sz w:val="24"/>
                <w:szCs w:val="24"/>
              </w:rPr>
              <w:t xml:space="preserve"> Е</w:t>
            </w:r>
            <w:proofErr w:type="gramEnd"/>
            <w:r w:rsidRPr="00A04532">
              <w:rPr>
                <w:rFonts w:ascii="Times New Roman" w:hAnsi="Times New Roman" w:cs="Times New Roman"/>
                <w:color w:val="000000"/>
                <w:sz w:val="24"/>
                <w:szCs w:val="24"/>
              </w:rPr>
              <w:t xml:space="preserve">/мл                    </w:t>
            </w:r>
            <w:r w:rsidRPr="00A04532">
              <w:rPr>
                <w:rFonts w:ascii="Times New Roman" w:hAnsi="Times New Roman" w:cs="Times New Roman"/>
                <w:color w:val="000000"/>
                <w:sz w:val="24"/>
                <w:szCs w:val="24"/>
              </w:rPr>
              <w:br/>
              <w:t xml:space="preserve">6. Стабильность реагента после вскрытия: 12 недель при +2 - +8°С.                           </w:t>
            </w:r>
            <w:r w:rsidRPr="00A04532">
              <w:rPr>
                <w:rFonts w:ascii="Times New Roman" w:hAnsi="Times New Roman" w:cs="Times New Roman"/>
                <w:color w:val="000000"/>
                <w:sz w:val="24"/>
                <w:szCs w:val="24"/>
              </w:rPr>
              <w:br/>
              <w:t>7. Количество тестов в наборе: 100</w:t>
            </w:r>
          </w:p>
        </w:tc>
        <w:tc>
          <w:tcPr>
            <w:tcW w:w="1442" w:type="dxa"/>
            <w:vAlign w:val="center"/>
          </w:tcPr>
          <w:p w:rsidR="00E2347E" w:rsidRPr="00A04532" w:rsidRDefault="00E2347E" w:rsidP="00965DFF">
            <w:pPr>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упак.</w:t>
            </w:r>
          </w:p>
        </w:tc>
        <w:tc>
          <w:tcPr>
            <w:tcW w:w="1623" w:type="dxa"/>
            <w:vAlign w:val="center"/>
          </w:tcPr>
          <w:p w:rsidR="00E2347E" w:rsidRDefault="00E2347E" w:rsidP="00F22C4F">
            <w:pPr>
              <w:jc w:val="center"/>
            </w:pPr>
            <w:r w:rsidRPr="004069E9">
              <w:rPr>
                <w:rFonts w:ascii="Times New Roman" w:hAnsi="Times New Roman" w:cs="Times New Roman"/>
                <w:sz w:val="24"/>
                <w:szCs w:val="24"/>
              </w:rPr>
              <w:t>1</w:t>
            </w:r>
          </w:p>
        </w:tc>
        <w:tc>
          <w:tcPr>
            <w:tcW w:w="1714" w:type="dxa"/>
            <w:vAlign w:val="center"/>
          </w:tcPr>
          <w:p w:rsidR="00E2347E" w:rsidRPr="001424BE" w:rsidRDefault="0040674F" w:rsidP="00F22C4F">
            <w:pPr>
              <w:spacing w:line="2400" w:lineRule="auto"/>
              <w:jc w:val="center"/>
              <w:rPr>
                <w:rFonts w:ascii="Times New Roman" w:hAnsi="Times New Roman" w:cs="Times New Roman"/>
                <w:sz w:val="24"/>
                <w:szCs w:val="24"/>
              </w:rPr>
            </w:pPr>
            <w:r>
              <w:rPr>
                <w:rFonts w:ascii="Times New Roman" w:hAnsi="Times New Roman" w:cs="Times New Roman"/>
                <w:sz w:val="24"/>
                <w:szCs w:val="24"/>
              </w:rPr>
              <w:t>31 707,83</w:t>
            </w:r>
          </w:p>
        </w:tc>
        <w:tc>
          <w:tcPr>
            <w:tcW w:w="1736" w:type="dxa"/>
            <w:vMerge/>
            <w:vAlign w:val="center"/>
          </w:tcPr>
          <w:p w:rsidR="00E2347E" w:rsidRDefault="00E2347E" w:rsidP="00F22C4F">
            <w:pPr>
              <w:tabs>
                <w:tab w:val="left" w:pos="567"/>
              </w:tabs>
              <w:jc w:val="center"/>
              <w:rPr>
                <w:rFonts w:ascii="Times New Roman" w:hAnsi="Times New Roman" w:cs="Times New Roman"/>
                <w:b/>
                <w:sz w:val="24"/>
                <w:szCs w:val="24"/>
              </w:rPr>
            </w:pPr>
          </w:p>
        </w:tc>
      </w:tr>
      <w:tr w:rsidR="00E2347E" w:rsidTr="004301EE">
        <w:trPr>
          <w:trHeight w:val="128"/>
        </w:trPr>
        <w:tc>
          <w:tcPr>
            <w:tcW w:w="625" w:type="dxa"/>
          </w:tcPr>
          <w:p w:rsidR="00E2347E" w:rsidRPr="00A04532" w:rsidRDefault="00E2347E" w:rsidP="0067652E">
            <w:pPr>
              <w:rPr>
                <w:rFonts w:ascii="Times New Roman" w:eastAsia="Times New Roman" w:hAnsi="Times New Roman" w:cs="Times New Roman"/>
                <w:sz w:val="24"/>
                <w:szCs w:val="24"/>
                <w:lang w:val="en-US" w:eastAsia="ru-RU"/>
              </w:rPr>
            </w:pPr>
            <w:r w:rsidRPr="00A04532">
              <w:rPr>
                <w:rFonts w:ascii="Times New Roman" w:eastAsia="Times New Roman" w:hAnsi="Times New Roman" w:cs="Times New Roman"/>
                <w:sz w:val="24"/>
                <w:szCs w:val="24"/>
                <w:lang w:val="en-US" w:eastAsia="ru-RU"/>
              </w:rPr>
              <w:t>20</w:t>
            </w:r>
          </w:p>
        </w:tc>
        <w:tc>
          <w:tcPr>
            <w:tcW w:w="3347" w:type="dxa"/>
            <w:vAlign w:val="center"/>
          </w:tcPr>
          <w:p w:rsidR="00E2347E" w:rsidRPr="00A04532" w:rsidRDefault="00E2347E" w:rsidP="0067652E">
            <w:pPr>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Набор реагентов для определения СА 19-9</w:t>
            </w:r>
          </w:p>
        </w:tc>
        <w:tc>
          <w:tcPr>
            <w:tcW w:w="4434" w:type="dxa"/>
            <w:vAlign w:val="center"/>
          </w:tcPr>
          <w:p w:rsidR="00E2347E" w:rsidRPr="00A04532" w:rsidRDefault="00E2347E" w:rsidP="00965DFF">
            <w:pPr>
              <w:rPr>
                <w:rFonts w:ascii="Times New Roman" w:hAnsi="Times New Roman" w:cs="Times New Roman"/>
                <w:color w:val="000000"/>
                <w:sz w:val="24"/>
                <w:szCs w:val="24"/>
              </w:rPr>
            </w:pPr>
            <w:r w:rsidRPr="00A04532">
              <w:rPr>
                <w:rFonts w:ascii="Times New Roman" w:hAnsi="Times New Roman" w:cs="Times New Roman"/>
                <w:color w:val="000000"/>
                <w:sz w:val="24"/>
                <w:szCs w:val="24"/>
              </w:rPr>
              <w:t>1. Назначение: набор реагентов количественного определения CA 19 9 в сыворотке и плазме крови</w:t>
            </w:r>
            <w:r w:rsidRPr="00A04532">
              <w:rPr>
                <w:rFonts w:ascii="Times New Roman" w:hAnsi="Times New Roman" w:cs="Times New Roman"/>
                <w:color w:val="000000"/>
                <w:sz w:val="24"/>
                <w:szCs w:val="24"/>
              </w:rPr>
              <w:br/>
              <w:t>человека с помощью электрохемилюминесцентного анализа на автоматических анализаторах.</w:t>
            </w:r>
            <w:r w:rsidRPr="00A04532">
              <w:rPr>
                <w:rFonts w:ascii="Times New Roman" w:hAnsi="Times New Roman" w:cs="Times New Roman"/>
                <w:color w:val="000000"/>
                <w:sz w:val="24"/>
                <w:szCs w:val="24"/>
              </w:rPr>
              <w:br/>
              <w:t>2. Общая продолжительность анализа: не более 18 минут.</w:t>
            </w:r>
            <w:r w:rsidRPr="00A04532">
              <w:rPr>
                <w:rFonts w:ascii="Times New Roman" w:hAnsi="Times New Roman" w:cs="Times New Roman"/>
                <w:color w:val="000000"/>
                <w:sz w:val="24"/>
                <w:szCs w:val="24"/>
              </w:rPr>
              <w:br/>
              <w:t xml:space="preserve">3. Состав набора: штрих-кодированная кассета с реагентами; </w:t>
            </w:r>
            <w:r w:rsidRPr="00A04532">
              <w:rPr>
                <w:rFonts w:ascii="Times New Roman" w:hAnsi="Times New Roman" w:cs="Times New Roman"/>
                <w:color w:val="000000"/>
                <w:sz w:val="24"/>
                <w:szCs w:val="24"/>
              </w:rPr>
              <w:br/>
              <w:t>4. Тип образца для исследования: сыворотка, плазма</w:t>
            </w:r>
            <w:r w:rsidRPr="00A04532">
              <w:rPr>
                <w:rFonts w:ascii="Times New Roman" w:hAnsi="Times New Roman" w:cs="Times New Roman"/>
                <w:color w:val="000000"/>
                <w:sz w:val="24"/>
                <w:szCs w:val="24"/>
              </w:rPr>
              <w:br/>
              <w:t>5. Стабильность: в открытом виде: не менее 8 недель при +2 - +8°С.</w:t>
            </w:r>
            <w:r w:rsidRPr="00A04532">
              <w:rPr>
                <w:rFonts w:ascii="Times New Roman" w:hAnsi="Times New Roman" w:cs="Times New Roman"/>
                <w:color w:val="000000"/>
                <w:sz w:val="24"/>
                <w:szCs w:val="24"/>
              </w:rPr>
              <w:br/>
              <w:t>6. Диапазон измерения: не менее 0.600-1000</w:t>
            </w:r>
            <w:proofErr w:type="gramStart"/>
            <w:r w:rsidRPr="00A04532">
              <w:rPr>
                <w:rFonts w:ascii="Times New Roman" w:hAnsi="Times New Roman" w:cs="Times New Roman"/>
                <w:color w:val="000000"/>
                <w:sz w:val="24"/>
                <w:szCs w:val="24"/>
              </w:rPr>
              <w:t xml:space="preserve"> Е</w:t>
            </w:r>
            <w:proofErr w:type="gramEnd"/>
            <w:r w:rsidRPr="00A04532">
              <w:rPr>
                <w:rFonts w:ascii="Times New Roman" w:hAnsi="Times New Roman" w:cs="Times New Roman"/>
                <w:color w:val="000000"/>
                <w:sz w:val="24"/>
                <w:szCs w:val="24"/>
              </w:rPr>
              <w:t>/мл.</w:t>
            </w:r>
            <w:r w:rsidRPr="00A04532">
              <w:rPr>
                <w:rFonts w:ascii="Times New Roman" w:hAnsi="Times New Roman" w:cs="Times New Roman"/>
                <w:color w:val="000000"/>
                <w:sz w:val="24"/>
                <w:szCs w:val="24"/>
              </w:rPr>
              <w:br/>
              <w:t>7. Количество тестов в наборе: не менее 100</w:t>
            </w:r>
          </w:p>
        </w:tc>
        <w:tc>
          <w:tcPr>
            <w:tcW w:w="1442" w:type="dxa"/>
            <w:vAlign w:val="center"/>
          </w:tcPr>
          <w:p w:rsidR="00E2347E" w:rsidRPr="00A04532" w:rsidRDefault="00E2347E" w:rsidP="00965DFF">
            <w:pPr>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упак.</w:t>
            </w:r>
          </w:p>
        </w:tc>
        <w:tc>
          <w:tcPr>
            <w:tcW w:w="1623" w:type="dxa"/>
            <w:vAlign w:val="center"/>
          </w:tcPr>
          <w:p w:rsidR="00E2347E" w:rsidRDefault="00E2347E" w:rsidP="00F22C4F">
            <w:pPr>
              <w:jc w:val="center"/>
            </w:pPr>
            <w:r w:rsidRPr="004069E9">
              <w:rPr>
                <w:rFonts w:ascii="Times New Roman" w:hAnsi="Times New Roman" w:cs="Times New Roman"/>
                <w:sz w:val="24"/>
                <w:szCs w:val="24"/>
              </w:rPr>
              <w:t>1</w:t>
            </w:r>
          </w:p>
        </w:tc>
        <w:tc>
          <w:tcPr>
            <w:tcW w:w="1714" w:type="dxa"/>
            <w:vAlign w:val="center"/>
          </w:tcPr>
          <w:p w:rsidR="00E2347E" w:rsidRPr="001424BE" w:rsidRDefault="0040674F" w:rsidP="00F22C4F">
            <w:pPr>
              <w:spacing w:line="2400" w:lineRule="auto"/>
              <w:jc w:val="center"/>
              <w:rPr>
                <w:rFonts w:ascii="Times New Roman" w:hAnsi="Times New Roman" w:cs="Times New Roman"/>
                <w:sz w:val="24"/>
                <w:szCs w:val="24"/>
              </w:rPr>
            </w:pPr>
            <w:r>
              <w:rPr>
                <w:rFonts w:ascii="Times New Roman" w:hAnsi="Times New Roman" w:cs="Times New Roman"/>
                <w:sz w:val="24"/>
                <w:szCs w:val="24"/>
              </w:rPr>
              <w:t>34 884,30</w:t>
            </w:r>
          </w:p>
        </w:tc>
        <w:tc>
          <w:tcPr>
            <w:tcW w:w="1736" w:type="dxa"/>
            <w:vMerge/>
            <w:vAlign w:val="center"/>
          </w:tcPr>
          <w:p w:rsidR="00E2347E" w:rsidRDefault="00E2347E" w:rsidP="00F22C4F">
            <w:pPr>
              <w:tabs>
                <w:tab w:val="left" w:pos="567"/>
              </w:tabs>
              <w:jc w:val="center"/>
              <w:rPr>
                <w:rFonts w:ascii="Times New Roman" w:hAnsi="Times New Roman" w:cs="Times New Roman"/>
                <w:b/>
                <w:sz w:val="24"/>
                <w:szCs w:val="24"/>
              </w:rPr>
            </w:pPr>
          </w:p>
        </w:tc>
      </w:tr>
      <w:tr w:rsidR="00E2347E" w:rsidTr="004301EE">
        <w:trPr>
          <w:trHeight w:val="128"/>
        </w:trPr>
        <w:tc>
          <w:tcPr>
            <w:tcW w:w="625" w:type="dxa"/>
          </w:tcPr>
          <w:p w:rsidR="00E2347E" w:rsidRPr="00A04532" w:rsidRDefault="00E2347E" w:rsidP="0067652E">
            <w:pPr>
              <w:rPr>
                <w:rFonts w:ascii="Times New Roman" w:eastAsia="Times New Roman" w:hAnsi="Times New Roman" w:cs="Times New Roman"/>
                <w:sz w:val="24"/>
                <w:szCs w:val="24"/>
                <w:lang w:val="en-US" w:eastAsia="ru-RU"/>
              </w:rPr>
            </w:pPr>
            <w:r w:rsidRPr="00A04532">
              <w:rPr>
                <w:rFonts w:ascii="Times New Roman" w:eastAsia="Times New Roman" w:hAnsi="Times New Roman" w:cs="Times New Roman"/>
                <w:sz w:val="24"/>
                <w:szCs w:val="24"/>
                <w:lang w:val="en-US" w:eastAsia="ru-RU"/>
              </w:rPr>
              <w:t>21</w:t>
            </w:r>
          </w:p>
        </w:tc>
        <w:tc>
          <w:tcPr>
            <w:tcW w:w="3347" w:type="dxa"/>
            <w:vAlign w:val="center"/>
          </w:tcPr>
          <w:p w:rsidR="00E2347E" w:rsidRPr="00A04532" w:rsidRDefault="00E2347E" w:rsidP="0067652E">
            <w:pPr>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Набор реагентов для определения СА 15-3</w:t>
            </w:r>
          </w:p>
        </w:tc>
        <w:tc>
          <w:tcPr>
            <w:tcW w:w="4434" w:type="dxa"/>
            <w:vAlign w:val="center"/>
          </w:tcPr>
          <w:p w:rsidR="00E2347E" w:rsidRPr="00A04532" w:rsidRDefault="00E2347E" w:rsidP="00965DFF">
            <w:pPr>
              <w:rPr>
                <w:rFonts w:ascii="Times New Roman" w:hAnsi="Times New Roman" w:cs="Times New Roman"/>
                <w:color w:val="000000"/>
                <w:sz w:val="24"/>
                <w:szCs w:val="24"/>
              </w:rPr>
            </w:pPr>
            <w:r w:rsidRPr="00A04532">
              <w:rPr>
                <w:rFonts w:ascii="Times New Roman" w:hAnsi="Times New Roman" w:cs="Times New Roman"/>
                <w:color w:val="000000"/>
                <w:sz w:val="24"/>
                <w:szCs w:val="24"/>
              </w:rPr>
              <w:t>1. Назначение: набор реагентов количественного определения CA 15 3 в сыворотке и плазме крови человека с помощью электрохемилюминесцентного анализа на автоматических анализаторах.</w:t>
            </w:r>
            <w:r w:rsidRPr="00A04532">
              <w:rPr>
                <w:rFonts w:ascii="Times New Roman" w:hAnsi="Times New Roman" w:cs="Times New Roman"/>
                <w:color w:val="000000"/>
                <w:sz w:val="24"/>
                <w:szCs w:val="24"/>
              </w:rPr>
              <w:br/>
              <w:t>2. Общая продолжительность анализа: не более 18 минут.</w:t>
            </w:r>
            <w:r w:rsidRPr="00A04532">
              <w:rPr>
                <w:rFonts w:ascii="Times New Roman" w:hAnsi="Times New Roman" w:cs="Times New Roman"/>
                <w:color w:val="000000"/>
                <w:sz w:val="24"/>
                <w:szCs w:val="24"/>
              </w:rPr>
              <w:br/>
              <w:t xml:space="preserve">3. Состав набора: штрих-кодированная кассета с реагентами; </w:t>
            </w:r>
            <w:r w:rsidRPr="00A04532">
              <w:rPr>
                <w:rFonts w:ascii="Times New Roman" w:hAnsi="Times New Roman" w:cs="Times New Roman"/>
                <w:color w:val="000000"/>
                <w:sz w:val="24"/>
                <w:szCs w:val="24"/>
              </w:rPr>
              <w:br/>
              <w:t>4. Тип образца для исследования:  сыворотка, плазма</w:t>
            </w:r>
            <w:r w:rsidRPr="00A04532">
              <w:rPr>
                <w:rFonts w:ascii="Times New Roman" w:hAnsi="Times New Roman" w:cs="Times New Roman"/>
                <w:color w:val="000000"/>
                <w:sz w:val="24"/>
                <w:szCs w:val="24"/>
              </w:rPr>
              <w:br/>
              <w:t>5. Стабильность: в открытом виде: 12 недель при +2 - +8°С.</w:t>
            </w:r>
            <w:r w:rsidRPr="00A04532">
              <w:rPr>
                <w:rFonts w:ascii="Times New Roman" w:hAnsi="Times New Roman" w:cs="Times New Roman"/>
                <w:color w:val="000000"/>
                <w:sz w:val="24"/>
                <w:szCs w:val="24"/>
              </w:rPr>
              <w:br/>
              <w:t>6. Диапазон измерения: 1.00-300</w:t>
            </w:r>
            <w:proofErr w:type="gramStart"/>
            <w:r w:rsidRPr="00A04532">
              <w:rPr>
                <w:rFonts w:ascii="Times New Roman" w:hAnsi="Times New Roman" w:cs="Times New Roman"/>
                <w:color w:val="000000"/>
                <w:sz w:val="24"/>
                <w:szCs w:val="24"/>
              </w:rPr>
              <w:t xml:space="preserve"> Е</w:t>
            </w:r>
            <w:proofErr w:type="gramEnd"/>
            <w:r w:rsidRPr="00A04532">
              <w:rPr>
                <w:rFonts w:ascii="Times New Roman" w:hAnsi="Times New Roman" w:cs="Times New Roman"/>
                <w:color w:val="000000"/>
                <w:sz w:val="24"/>
                <w:szCs w:val="24"/>
              </w:rPr>
              <w:t>/мл.</w:t>
            </w:r>
            <w:r w:rsidRPr="00A04532">
              <w:rPr>
                <w:rFonts w:ascii="Times New Roman" w:hAnsi="Times New Roman" w:cs="Times New Roman"/>
                <w:color w:val="000000"/>
                <w:sz w:val="24"/>
                <w:szCs w:val="24"/>
              </w:rPr>
              <w:br/>
              <w:t>7. Количество тестов в наборе: не менее 100</w:t>
            </w:r>
          </w:p>
        </w:tc>
        <w:tc>
          <w:tcPr>
            <w:tcW w:w="1442" w:type="dxa"/>
            <w:vAlign w:val="center"/>
          </w:tcPr>
          <w:p w:rsidR="00E2347E" w:rsidRPr="00A04532" w:rsidRDefault="00E2347E" w:rsidP="00965DFF">
            <w:pPr>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упак.</w:t>
            </w:r>
          </w:p>
        </w:tc>
        <w:tc>
          <w:tcPr>
            <w:tcW w:w="1623" w:type="dxa"/>
            <w:vAlign w:val="center"/>
          </w:tcPr>
          <w:p w:rsidR="00E2347E" w:rsidRDefault="00E2347E" w:rsidP="00F22C4F">
            <w:pPr>
              <w:jc w:val="center"/>
            </w:pPr>
            <w:r w:rsidRPr="004069E9">
              <w:rPr>
                <w:rFonts w:ascii="Times New Roman" w:hAnsi="Times New Roman" w:cs="Times New Roman"/>
                <w:sz w:val="24"/>
                <w:szCs w:val="24"/>
              </w:rPr>
              <w:t>1</w:t>
            </w:r>
          </w:p>
        </w:tc>
        <w:tc>
          <w:tcPr>
            <w:tcW w:w="1714" w:type="dxa"/>
            <w:vAlign w:val="center"/>
          </w:tcPr>
          <w:p w:rsidR="00E2347E" w:rsidRPr="001424BE" w:rsidRDefault="0040674F" w:rsidP="00F22C4F">
            <w:pPr>
              <w:spacing w:line="2400" w:lineRule="auto"/>
              <w:jc w:val="center"/>
              <w:rPr>
                <w:rFonts w:ascii="Times New Roman" w:hAnsi="Times New Roman" w:cs="Times New Roman"/>
                <w:sz w:val="24"/>
                <w:szCs w:val="24"/>
              </w:rPr>
            </w:pPr>
            <w:r>
              <w:rPr>
                <w:rFonts w:ascii="Times New Roman" w:hAnsi="Times New Roman" w:cs="Times New Roman"/>
                <w:sz w:val="24"/>
                <w:szCs w:val="24"/>
              </w:rPr>
              <w:t>34 884,30</w:t>
            </w:r>
          </w:p>
        </w:tc>
        <w:tc>
          <w:tcPr>
            <w:tcW w:w="1736" w:type="dxa"/>
            <w:vMerge/>
            <w:vAlign w:val="center"/>
          </w:tcPr>
          <w:p w:rsidR="00E2347E" w:rsidRDefault="00E2347E" w:rsidP="00F22C4F">
            <w:pPr>
              <w:tabs>
                <w:tab w:val="left" w:pos="567"/>
              </w:tabs>
              <w:jc w:val="center"/>
              <w:rPr>
                <w:rFonts w:ascii="Times New Roman" w:hAnsi="Times New Roman" w:cs="Times New Roman"/>
                <w:b/>
                <w:sz w:val="24"/>
                <w:szCs w:val="24"/>
              </w:rPr>
            </w:pPr>
          </w:p>
        </w:tc>
      </w:tr>
      <w:tr w:rsidR="00E2347E" w:rsidTr="004301EE">
        <w:trPr>
          <w:trHeight w:val="128"/>
        </w:trPr>
        <w:tc>
          <w:tcPr>
            <w:tcW w:w="625" w:type="dxa"/>
          </w:tcPr>
          <w:p w:rsidR="00E2347E" w:rsidRPr="00A04532" w:rsidRDefault="00E2347E" w:rsidP="0067652E">
            <w:pPr>
              <w:rPr>
                <w:rFonts w:ascii="Times New Roman" w:eastAsia="Times New Roman" w:hAnsi="Times New Roman" w:cs="Times New Roman"/>
                <w:sz w:val="24"/>
                <w:szCs w:val="24"/>
                <w:lang w:val="en-US" w:eastAsia="ru-RU"/>
              </w:rPr>
            </w:pPr>
            <w:r w:rsidRPr="00A04532">
              <w:rPr>
                <w:rFonts w:ascii="Times New Roman" w:eastAsia="Times New Roman" w:hAnsi="Times New Roman" w:cs="Times New Roman"/>
                <w:sz w:val="24"/>
                <w:szCs w:val="24"/>
                <w:lang w:val="en-US" w:eastAsia="ru-RU"/>
              </w:rPr>
              <w:t>22</w:t>
            </w:r>
          </w:p>
        </w:tc>
        <w:tc>
          <w:tcPr>
            <w:tcW w:w="3347" w:type="dxa"/>
            <w:vAlign w:val="center"/>
          </w:tcPr>
          <w:p w:rsidR="00E2347E" w:rsidRPr="00A04532" w:rsidRDefault="00E2347E" w:rsidP="0067652E">
            <w:pPr>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Набор реагентов для определения Ферритина</w:t>
            </w:r>
          </w:p>
        </w:tc>
        <w:tc>
          <w:tcPr>
            <w:tcW w:w="4434" w:type="dxa"/>
            <w:vAlign w:val="center"/>
          </w:tcPr>
          <w:p w:rsidR="00E2347E" w:rsidRPr="00A04532" w:rsidRDefault="00E2347E" w:rsidP="00965DFF">
            <w:pPr>
              <w:rPr>
                <w:rFonts w:ascii="Times New Roman" w:hAnsi="Times New Roman" w:cs="Times New Roman"/>
                <w:color w:val="000000"/>
                <w:sz w:val="24"/>
                <w:szCs w:val="24"/>
              </w:rPr>
            </w:pPr>
            <w:r w:rsidRPr="00A04532">
              <w:rPr>
                <w:rFonts w:ascii="Times New Roman" w:hAnsi="Times New Roman" w:cs="Times New Roman"/>
                <w:color w:val="000000"/>
                <w:sz w:val="24"/>
                <w:szCs w:val="24"/>
              </w:rPr>
              <w:t>1.Назначение: набор реагентов для количественного определения ферритина в сыворотке и плазме крови человека с помощью электрохемилюминесцентного анализа на автоматических анализаторах.</w:t>
            </w:r>
            <w:r w:rsidRPr="00A04532">
              <w:rPr>
                <w:rFonts w:ascii="Times New Roman" w:hAnsi="Times New Roman" w:cs="Times New Roman"/>
                <w:color w:val="000000"/>
                <w:sz w:val="24"/>
                <w:szCs w:val="24"/>
              </w:rPr>
              <w:br/>
              <w:t>2. Время анализа: не более 18 минут.</w:t>
            </w:r>
            <w:r w:rsidRPr="00A04532">
              <w:rPr>
                <w:rFonts w:ascii="Times New Roman" w:hAnsi="Times New Roman" w:cs="Times New Roman"/>
                <w:color w:val="000000"/>
                <w:sz w:val="24"/>
                <w:szCs w:val="24"/>
              </w:rPr>
              <w:br/>
              <w:t xml:space="preserve">3.  Состав набора: </w:t>
            </w:r>
            <w:r w:rsidRPr="00A04532">
              <w:rPr>
                <w:rFonts w:ascii="Times New Roman" w:hAnsi="Times New Roman" w:cs="Times New Roman"/>
                <w:color w:val="000000"/>
                <w:sz w:val="24"/>
                <w:szCs w:val="24"/>
              </w:rPr>
              <w:br/>
              <w:t xml:space="preserve">штрих-кодированная кассета с реагентами; </w:t>
            </w:r>
            <w:r w:rsidRPr="00A04532">
              <w:rPr>
                <w:rFonts w:ascii="Times New Roman" w:hAnsi="Times New Roman" w:cs="Times New Roman"/>
                <w:color w:val="000000"/>
                <w:sz w:val="24"/>
                <w:szCs w:val="24"/>
              </w:rPr>
              <w:br/>
              <w:t>4. Тип образца для исследования:  сыворотка, собранная с использованием стандартных пробирок для образцов; плазма, обработанная Li-, Na-гепарином, К3 ЭДТА и цитратом натрия</w:t>
            </w:r>
            <w:r w:rsidRPr="00A04532">
              <w:rPr>
                <w:rFonts w:ascii="Times New Roman" w:hAnsi="Times New Roman" w:cs="Times New Roman"/>
                <w:color w:val="000000"/>
                <w:sz w:val="24"/>
                <w:szCs w:val="24"/>
              </w:rPr>
              <w:br/>
              <w:t xml:space="preserve">5. Стабильность: </w:t>
            </w:r>
            <w:r w:rsidRPr="00A04532">
              <w:rPr>
                <w:rFonts w:ascii="Times New Roman" w:hAnsi="Times New Roman" w:cs="Times New Roman"/>
                <w:color w:val="000000"/>
                <w:sz w:val="24"/>
                <w:szCs w:val="24"/>
              </w:rPr>
              <w:br/>
              <w:t>в открытом виде: не менее 12 недель при +2 - +8°С.</w:t>
            </w:r>
            <w:r w:rsidRPr="00A04532">
              <w:rPr>
                <w:rFonts w:ascii="Times New Roman" w:hAnsi="Times New Roman" w:cs="Times New Roman"/>
                <w:color w:val="000000"/>
                <w:sz w:val="24"/>
                <w:szCs w:val="24"/>
              </w:rPr>
              <w:br/>
              <w:t>6. Диапазон измерения: не менее 0.500-2000 мкг/л.</w:t>
            </w:r>
            <w:r w:rsidRPr="00A04532">
              <w:rPr>
                <w:rFonts w:ascii="Times New Roman" w:hAnsi="Times New Roman" w:cs="Times New Roman"/>
                <w:color w:val="000000"/>
                <w:sz w:val="24"/>
                <w:szCs w:val="24"/>
              </w:rPr>
              <w:br/>
              <w:t>7. Количество тестов в наборе: не менее 100</w:t>
            </w:r>
          </w:p>
        </w:tc>
        <w:tc>
          <w:tcPr>
            <w:tcW w:w="1442" w:type="dxa"/>
            <w:vAlign w:val="center"/>
          </w:tcPr>
          <w:p w:rsidR="00E2347E" w:rsidRPr="00A04532" w:rsidRDefault="00E2347E" w:rsidP="00965DFF">
            <w:pPr>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упак.</w:t>
            </w:r>
          </w:p>
        </w:tc>
        <w:tc>
          <w:tcPr>
            <w:tcW w:w="1623" w:type="dxa"/>
            <w:vAlign w:val="center"/>
          </w:tcPr>
          <w:p w:rsidR="00E2347E" w:rsidRDefault="00E2347E" w:rsidP="00F22C4F">
            <w:pPr>
              <w:jc w:val="center"/>
            </w:pPr>
            <w:r w:rsidRPr="004069E9">
              <w:rPr>
                <w:rFonts w:ascii="Times New Roman" w:hAnsi="Times New Roman" w:cs="Times New Roman"/>
                <w:sz w:val="24"/>
                <w:szCs w:val="24"/>
              </w:rPr>
              <w:t>1</w:t>
            </w:r>
          </w:p>
        </w:tc>
        <w:tc>
          <w:tcPr>
            <w:tcW w:w="1714" w:type="dxa"/>
            <w:vAlign w:val="center"/>
          </w:tcPr>
          <w:p w:rsidR="00E2347E" w:rsidRPr="001424BE" w:rsidRDefault="0040674F" w:rsidP="00F22C4F">
            <w:pPr>
              <w:spacing w:line="2400" w:lineRule="auto"/>
              <w:jc w:val="center"/>
              <w:rPr>
                <w:rFonts w:ascii="Times New Roman" w:hAnsi="Times New Roman" w:cs="Times New Roman"/>
                <w:sz w:val="24"/>
                <w:szCs w:val="24"/>
              </w:rPr>
            </w:pPr>
            <w:r>
              <w:rPr>
                <w:rFonts w:ascii="Times New Roman" w:hAnsi="Times New Roman" w:cs="Times New Roman"/>
                <w:sz w:val="24"/>
                <w:szCs w:val="24"/>
              </w:rPr>
              <w:t>26 049,32</w:t>
            </w:r>
          </w:p>
        </w:tc>
        <w:tc>
          <w:tcPr>
            <w:tcW w:w="1736" w:type="dxa"/>
            <w:vMerge/>
            <w:vAlign w:val="center"/>
          </w:tcPr>
          <w:p w:rsidR="00E2347E" w:rsidRDefault="00E2347E" w:rsidP="00F22C4F">
            <w:pPr>
              <w:tabs>
                <w:tab w:val="left" w:pos="567"/>
              </w:tabs>
              <w:jc w:val="center"/>
              <w:rPr>
                <w:rFonts w:ascii="Times New Roman" w:hAnsi="Times New Roman" w:cs="Times New Roman"/>
                <w:b/>
                <w:sz w:val="24"/>
                <w:szCs w:val="24"/>
              </w:rPr>
            </w:pPr>
          </w:p>
        </w:tc>
      </w:tr>
      <w:tr w:rsidR="00E2347E" w:rsidTr="004301EE">
        <w:trPr>
          <w:trHeight w:val="128"/>
        </w:trPr>
        <w:tc>
          <w:tcPr>
            <w:tcW w:w="625" w:type="dxa"/>
          </w:tcPr>
          <w:p w:rsidR="00E2347E" w:rsidRPr="00A04532" w:rsidRDefault="00E2347E" w:rsidP="0067652E">
            <w:pPr>
              <w:rPr>
                <w:rFonts w:ascii="Times New Roman" w:eastAsia="Times New Roman" w:hAnsi="Times New Roman" w:cs="Times New Roman"/>
                <w:sz w:val="24"/>
                <w:szCs w:val="24"/>
                <w:lang w:val="en-US" w:eastAsia="ru-RU"/>
              </w:rPr>
            </w:pPr>
            <w:r w:rsidRPr="00A04532">
              <w:rPr>
                <w:rFonts w:ascii="Times New Roman" w:eastAsia="Times New Roman" w:hAnsi="Times New Roman" w:cs="Times New Roman"/>
                <w:sz w:val="24"/>
                <w:szCs w:val="24"/>
                <w:lang w:val="en-US" w:eastAsia="ru-RU"/>
              </w:rPr>
              <w:t>23</w:t>
            </w:r>
          </w:p>
        </w:tc>
        <w:tc>
          <w:tcPr>
            <w:tcW w:w="3347" w:type="dxa"/>
            <w:vAlign w:val="center"/>
          </w:tcPr>
          <w:p w:rsidR="00E2347E" w:rsidRPr="00A04532" w:rsidRDefault="00E2347E" w:rsidP="0067652E">
            <w:pPr>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Набор реагентов для определения витамина В12</w:t>
            </w:r>
          </w:p>
        </w:tc>
        <w:tc>
          <w:tcPr>
            <w:tcW w:w="4434" w:type="dxa"/>
            <w:vAlign w:val="center"/>
          </w:tcPr>
          <w:p w:rsidR="00E2347E" w:rsidRPr="00A04532" w:rsidRDefault="00E2347E" w:rsidP="00965DFF">
            <w:pPr>
              <w:rPr>
                <w:rFonts w:ascii="Times New Roman" w:hAnsi="Times New Roman" w:cs="Times New Roman"/>
                <w:color w:val="000000"/>
                <w:sz w:val="24"/>
                <w:szCs w:val="24"/>
              </w:rPr>
            </w:pPr>
            <w:r w:rsidRPr="00A04532">
              <w:rPr>
                <w:rFonts w:ascii="Times New Roman" w:hAnsi="Times New Roman" w:cs="Times New Roman"/>
                <w:color w:val="000000"/>
                <w:sz w:val="24"/>
                <w:szCs w:val="24"/>
              </w:rPr>
              <w:t>1. Назначение: набор реагентов для количественного определения витамина B12 в сыворотке и плазме крови человека с помощью электрохемилюминесцентного анализа на автоматических анализаторах.</w:t>
            </w:r>
            <w:r w:rsidRPr="00A04532">
              <w:rPr>
                <w:rFonts w:ascii="Times New Roman" w:hAnsi="Times New Roman" w:cs="Times New Roman"/>
                <w:color w:val="000000"/>
                <w:sz w:val="24"/>
                <w:szCs w:val="24"/>
              </w:rPr>
              <w:br/>
              <w:t>2. Общая продолжительность анализа: не менее 27 минут.</w:t>
            </w:r>
            <w:r w:rsidRPr="00A04532">
              <w:rPr>
                <w:rFonts w:ascii="Times New Roman" w:hAnsi="Times New Roman" w:cs="Times New Roman"/>
                <w:color w:val="000000"/>
                <w:sz w:val="24"/>
                <w:szCs w:val="24"/>
              </w:rPr>
              <w:br/>
              <w:t xml:space="preserve">3. Состав набора: </w:t>
            </w:r>
            <w:r w:rsidRPr="00A04532">
              <w:rPr>
                <w:rFonts w:ascii="Times New Roman" w:hAnsi="Times New Roman" w:cs="Times New Roman"/>
                <w:color w:val="000000"/>
                <w:sz w:val="24"/>
                <w:szCs w:val="24"/>
              </w:rPr>
              <w:br/>
              <w:t>штрих-кодированная кассета с реагентами.</w:t>
            </w:r>
            <w:r w:rsidRPr="00A04532">
              <w:rPr>
                <w:rFonts w:ascii="Times New Roman" w:hAnsi="Times New Roman" w:cs="Times New Roman"/>
                <w:color w:val="000000"/>
                <w:sz w:val="24"/>
                <w:szCs w:val="24"/>
              </w:rPr>
              <w:br/>
              <w:t>4. Тип образца для исследования: сыворотка, плазма.</w:t>
            </w:r>
            <w:r w:rsidRPr="00A04532">
              <w:rPr>
                <w:rFonts w:ascii="Times New Roman" w:hAnsi="Times New Roman" w:cs="Times New Roman"/>
                <w:color w:val="000000"/>
                <w:sz w:val="24"/>
                <w:szCs w:val="24"/>
              </w:rPr>
              <w:br/>
              <w:t>5. Стабильность реагента после вскрытия: не менее 12 недель при +2 - +8°С.</w:t>
            </w:r>
            <w:r w:rsidRPr="00A04532">
              <w:rPr>
                <w:rFonts w:ascii="Times New Roman" w:hAnsi="Times New Roman" w:cs="Times New Roman"/>
                <w:color w:val="000000"/>
                <w:sz w:val="24"/>
                <w:szCs w:val="24"/>
              </w:rPr>
              <w:br/>
              <w:t>6. Диапазон измерений: не менее 36.9 1476 пмоль/л.</w:t>
            </w:r>
            <w:r w:rsidRPr="00A04532">
              <w:rPr>
                <w:rFonts w:ascii="Times New Roman" w:hAnsi="Times New Roman" w:cs="Times New Roman"/>
                <w:color w:val="000000"/>
                <w:sz w:val="24"/>
                <w:szCs w:val="24"/>
              </w:rPr>
              <w:br/>
              <w:t>7. Количество тестов в наборе: не менее 100</w:t>
            </w:r>
          </w:p>
        </w:tc>
        <w:tc>
          <w:tcPr>
            <w:tcW w:w="1442" w:type="dxa"/>
            <w:vAlign w:val="center"/>
          </w:tcPr>
          <w:p w:rsidR="00E2347E" w:rsidRPr="00A04532" w:rsidRDefault="00E2347E" w:rsidP="00965DFF">
            <w:pPr>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упак.</w:t>
            </w:r>
          </w:p>
        </w:tc>
        <w:tc>
          <w:tcPr>
            <w:tcW w:w="1623" w:type="dxa"/>
            <w:vAlign w:val="center"/>
          </w:tcPr>
          <w:p w:rsidR="00E2347E" w:rsidRDefault="00E2347E" w:rsidP="00F22C4F">
            <w:pPr>
              <w:jc w:val="center"/>
            </w:pPr>
            <w:r w:rsidRPr="004069E9">
              <w:rPr>
                <w:rFonts w:ascii="Times New Roman" w:hAnsi="Times New Roman" w:cs="Times New Roman"/>
                <w:sz w:val="24"/>
                <w:szCs w:val="24"/>
              </w:rPr>
              <w:t>1</w:t>
            </w:r>
          </w:p>
        </w:tc>
        <w:tc>
          <w:tcPr>
            <w:tcW w:w="1714" w:type="dxa"/>
            <w:vAlign w:val="center"/>
          </w:tcPr>
          <w:p w:rsidR="00E2347E" w:rsidRPr="001424BE" w:rsidRDefault="0040674F" w:rsidP="00F22C4F">
            <w:pPr>
              <w:spacing w:line="2400" w:lineRule="auto"/>
              <w:jc w:val="center"/>
              <w:rPr>
                <w:rFonts w:ascii="Times New Roman" w:hAnsi="Times New Roman" w:cs="Times New Roman"/>
                <w:sz w:val="24"/>
                <w:szCs w:val="24"/>
              </w:rPr>
            </w:pPr>
            <w:r>
              <w:rPr>
                <w:rFonts w:ascii="Times New Roman" w:hAnsi="Times New Roman" w:cs="Times New Roman"/>
                <w:sz w:val="24"/>
                <w:szCs w:val="24"/>
              </w:rPr>
              <w:t>29 590,22</w:t>
            </w:r>
          </w:p>
        </w:tc>
        <w:tc>
          <w:tcPr>
            <w:tcW w:w="1736" w:type="dxa"/>
            <w:vMerge/>
            <w:vAlign w:val="center"/>
          </w:tcPr>
          <w:p w:rsidR="00E2347E" w:rsidRDefault="00E2347E" w:rsidP="00F22C4F">
            <w:pPr>
              <w:tabs>
                <w:tab w:val="left" w:pos="567"/>
              </w:tabs>
              <w:jc w:val="center"/>
              <w:rPr>
                <w:rFonts w:ascii="Times New Roman" w:hAnsi="Times New Roman" w:cs="Times New Roman"/>
                <w:b/>
                <w:sz w:val="24"/>
                <w:szCs w:val="24"/>
              </w:rPr>
            </w:pPr>
          </w:p>
        </w:tc>
      </w:tr>
      <w:tr w:rsidR="00E2347E" w:rsidTr="004301EE">
        <w:trPr>
          <w:trHeight w:val="128"/>
        </w:trPr>
        <w:tc>
          <w:tcPr>
            <w:tcW w:w="625" w:type="dxa"/>
          </w:tcPr>
          <w:p w:rsidR="00E2347E" w:rsidRPr="00A04532" w:rsidRDefault="00E2347E" w:rsidP="0067652E">
            <w:pPr>
              <w:rPr>
                <w:rFonts w:ascii="Times New Roman" w:eastAsia="Times New Roman" w:hAnsi="Times New Roman" w:cs="Times New Roman"/>
                <w:sz w:val="24"/>
                <w:szCs w:val="24"/>
                <w:lang w:val="en-US" w:eastAsia="ru-RU"/>
              </w:rPr>
            </w:pPr>
            <w:r w:rsidRPr="00A04532">
              <w:rPr>
                <w:rFonts w:ascii="Times New Roman" w:eastAsia="Times New Roman" w:hAnsi="Times New Roman" w:cs="Times New Roman"/>
                <w:sz w:val="24"/>
                <w:szCs w:val="24"/>
                <w:lang w:val="en-US" w:eastAsia="ru-RU"/>
              </w:rPr>
              <w:t>24</w:t>
            </w:r>
          </w:p>
        </w:tc>
        <w:tc>
          <w:tcPr>
            <w:tcW w:w="3347" w:type="dxa"/>
            <w:vAlign w:val="center"/>
          </w:tcPr>
          <w:p w:rsidR="00E2347E" w:rsidRPr="00A04532" w:rsidRDefault="00E2347E" w:rsidP="0067652E">
            <w:pPr>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Набор реагентов для определения фолиевой кислоты</w:t>
            </w:r>
          </w:p>
        </w:tc>
        <w:tc>
          <w:tcPr>
            <w:tcW w:w="4434" w:type="dxa"/>
            <w:vAlign w:val="center"/>
          </w:tcPr>
          <w:p w:rsidR="00E2347E" w:rsidRPr="00A04532" w:rsidRDefault="00E2347E" w:rsidP="00965DFF">
            <w:pPr>
              <w:rPr>
                <w:rFonts w:ascii="Times New Roman" w:hAnsi="Times New Roman" w:cs="Times New Roman"/>
                <w:color w:val="000000"/>
                <w:sz w:val="24"/>
                <w:szCs w:val="24"/>
              </w:rPr>
            </w:pPr>
            <w:r w:rsidRPr="00A04532">
              <w:rPr>
                <w:rFonts w:ascii="Times New Roman" w:hAnsi="Times New Roman" w:cs="Times New Roman"/>
                <w:color w:val="000000"/>
                <w:sz w:val="24"/>
                <w:szCs w:val="24"/>
              </w:rPr>
              <w:t>1. Назначение: набор реагентов для количественного определения солей фолиевой кислоты в сыворотке и плазме крови человека с помощью электрохемилюминесцентного анализа на автоматических анализаторах.</w:t>
            </w:r>
            <w:r w:rsidRPr="00A04532">
              <w:rPr>
                <w:rFonts w:ascii="Times New Roman" w:hAnsi="Times New Roman" w:cs="Times New Roman"/>
                <w:color w:val="000000"/>
                <w:sz w:val="24"/>
                <w:szCs w:val="24"/>
              </w:rPr>
              <w:br/>
              <w:t>2. Общая продолжительность анализа: не менее 27 минут.</w:t>
            </w:r>
            <w:r w:rsidRPr="00A04532">
              <w:rPr>
                <w:rFonts w:ascii="Times New Roman" w:hAnsi="Times New Roman" w:cs="Times New Roman"/>
                <w:color w:val="000000"/>
                <w:sz w:val="24"/>
                <w:szCs w:val="24"/>
              </w:rPr>
              <w:br/>
              <w:t xml:space="preserve">3. Состав набора: </w:t>
            </w:r>
            <w:r w:rsidRPr="00A04532">
              <w:rPr>
                <w:rFonts w:ascii="Times New Roman" w:hAnsi="Times New Roman" w:cs="Times New Roman"/>
                <w:color w:val="000000"/>
                <w:sz w:val="24"/>
                <w:szCs w:val="24"/>
              </w:rPr>
              <w:br/>
              <w:t>штрих-кодированная кассета с реагентами.</w:t>
            </w:r>
            <w:r w:rsidRPr="00A04532">
              <w:rPr>
                <w:rFonts w:ascii="Times New Roman" w:hAnsi="Times New Roman" w:cs="Times New Roman"/>
                <w:color w:val="000000"/>
                <w:sz w:val="24"/>
                <w:szCs w:val="24"/>
              </w:rPr>
              <w:br/>
              <w:t>4. Тип образца для исследования: сыворотка, плазма.</w:t>
            </w:r>
            <w:r w:rsidRPr="00A04532">
              <w:rPr>
                <w:rFonts w:ascii="Times New Roman" w:hAnsi="Times New Roman" w:cs="Times New Roman"/>
                <w:color w:val="000000"/>
                <w:sz w:val="24"/>
                <w:szCs w:val="24"/>
              </w:rPr>
              <w:br/>
              <w:t>5. Стабильность реагентов после вскрытия: не менее 8 недель при +2 - +8°С.</w:t>
            </w:r>
            <w:r w:rsidRPr="00A04532">
              <w:rPr>
                <w:rFonts w:ascii="Times New Roman" w:hAnsi="Times New Roman" w:cs="Times New Roman"/>
                <w:color w:val="000000"/>
                <w:sz w:val="24"/>
                <w:szCs w:val="24"/>
              </w:rPr>
              <w:br/>
              <w:t>6. Диапазон измерений: не менее 0.6 - 20.0 нг/мл.</w:t>
            </w:r>
            <w:r w:rsidRPr="00A04532">
              <w:rPr>
                <w:rFonts w:ascii="Times New Roman" w:hAnsi="Times New Roman" w:cs="Times New Roman"/>
                <w:color w:val="000000"/>
                <w:sz w:val="24"/>
                <w:szCs w:val="24"/>
              </w:rPr>
              <w:br/>
              <w:t>7. Количество тестов в наборе: не менее 100</w:t>
            </w:r>
          </w:p>
        </w:tc>
        <w:tc>
          <w:tcPr>
            <w:tcW w:w="1442" w:type="dxa"/>
            <w:vAlign w:val="center"/>
          </w:tcPr>
          <w:p w:rsidR="00E2347E" w:rsidRPr="00A04532" w:rsidRDefault="00E2347E" w:rsidP="00965DFF">
            <w:pPr>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упак.</w:t>
            </w:r>
          </w:p>
        </w:tc>
        <w:tc>
          <w:tcPr>
            <w:tcW w:w="1623" w:type="dxa"/>
            <w:vAlign w:val="center"/>
          </w:tcPr>
          <w:p w:rsidR="00E2347E" w:rsidRDefault="00E2347E" w:rsidP="00F22C4F">
            <w:pPr>
              <w:jc w:val="center"/>
            </w:pPr>
            <w:r w:rsidRPr="004069E9">
              <w:rPr>
                <w:rFonts w:ascii="Times New Roman" w:hAnsi="Times New Roman" w:cs="Times New Roman"/>
                <w:sz w:val="24"/>
                <w:szCs w:val="24"/>
              </w:rPr>
              <w:t>1</w:t>
            </w:r>
          </w:p>
        </w:tc>
        <w:tc>
          <w:tcPr>
            <w:tcW w:w="1714" w:type="dxa"/>
            <w:vAlign w:val="center"/>
          </w:tcPr>
          <w:p w:rsidR="00E2347E" w:rsidRPr="001424BE" w:rsidRDefault="0040674F" w:rsidP="00F22C4F">
            <w:pPr>
              <w:spacing w:line="2400" w:lineRule="auto"/>
              <w:jc w:val="center"/>
              <w:rPr>
                <w:rFonts w:ascii="Times New Roman" w:hAnsi="Times New Roman" w:cs="Times New Roman"/>
                <w:sz w:val="24"/>
                <w:szCs w:val="24"/>
              </w:rPr>
            </w:pPr>
            <w:r>
              <w:rPr>
                <w:rFonts w:ascii="Times New Roman" w:hAnsi="Times New Roman" w:cs="Times New Roman"/>
                <w:sz w:val="24"/>
                <w:szCs w:val="24"/>
              </w:rPr>
              <w:t>23 334,63</w:t>
            </w:r>
          </w:p>
        </w:tc>
        <w:tc>
          <w:tcPr>
            <w:tcW w:w="1736" w:type="dxa"/>
            <w:vMerge/>
            <w:vAlign w:val="center"/>
          </w:tcPr>
          <w:p w:rsidR="00E2347E" w:rsidRDefault="00E2347E" w:rsidP="00F22C4F">
            <w:pPr>
              <w:tabs>
                <w:tab w:val="left" w:pos="567"/>
              </w:tabs>
              <w:jc w:val="center"/>
              <w:rPr>
                <w:rFonts w:ascii="Times New Roman" w:hAnsi="Times New Roman" w:cs="Times New Roman"/>
                <w:b/>
                <w:sz w:val="24"/>
                <w:szCs w:val="24"/>
              </w:rPr>
            </w:pPr>
          </w:p>
        </w:tc>
      </w:tr>
      <w:tr w:rsidR="00E2347E" w:rsidTr="004301EE">
        <w:trPr>
          <w:trHeight w:val="128"/>
        </w:trPr>
        <w:tc>
          <w:tcPr>
            <w:tcW w:w="625" w:type="dxa"/>
          </w:tcPr>
          <w:p w:rsidR="00E2347E" w:rsidRPr="00A04532" w:rsidRDefault="00E2347E" w:rsidP="0067652E">
            <w:pPr>
              <w:rPr>
                <w:rFonts w:ascii="Times New Roman" w:eastAsia="Times New Roman" w:hAnsi="Times New Roman" w:cs="Times New Roman"/>
                <w:sz w:val="24"/>
                <w:szCs w:val="24"/>
                <w:lang w:val="en-US" w:eastAsia="ru-RU"/>
              </w:rPr>
            </w:pPr>
            <w:r w:rsidRPr="00A04532">
              <w:rPr>
                <w:rFonts w:ascii="Times New Roman" w:eastAsia="Times New Roman" w:hAnsi="Times New Roman" w:cs="Times New Roman"/>
                <w:sz w:val="24"/>
                <w:szCs w:val="24"/>
                <w:lang w:val="en-US" w:eastAsia="ru-RU"/>
              </w:rPr>
              <w:t>25</w:t>
            </w:r>
          </w:p>
        </w:tc>
        <w:tc>
          <w:tcPr>
            <w:tcW w:w="3347" w:type="dxa"/>
            <w:vAlign w:val="center"/>
          </w:tcPr>
          <w:p w:rsidR="00E2347E" w:rsidRPr="00A04532" w:rsidRDefault="00E2347E" w:rsidP="0067652E">
            <w:pPr>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Набор калибраторов для количественного определения свободного тироксина</w:t>
            </w:r>
          </w:p>
        </w:tc>
        <w:tc>
          <w:tcPr>
            <w:tcW w:w="4434" w:type="dxa"/>
            <w:vAlign w:val="center"/>
          </w:tcPr>
          <w:p w:rsidR="00E2347E" w:rsidRPr="00A04532" w:rsidRDefault="00E2347E" w:rsidP="00965DFF">
            <w:pPr>
              <w:rPr>
                <w:rFonts w:ascii="Times New Roman" w:hAnsi="Times New Roman" w:cs="Times New Roman"/>
                <w:color w:val="000000"/>
                <w:sz w:val="24"/>
                <w:szCs w:val="24"/>
              </w:rPr>
            </w:pPr>
            <w:r w:rsidRPr="00A04532">
              <w:rPr>
                <w:rFonts w:ascii="Times New Roman" w:hAnsi="Times New Roman" w:cs="Times New Roman"/>
                <w:color w:val="000000"/>
                <w:sz w:val="24"/>
                <w:szCs w:val="24"/>
              </w:rPr>
              <w:t>1. Назначение: готовый к применению набор для калибровки методики количественного определения свободного тироксина (FT4) с помощью электрохемилюминесцентного анализа на автоматических анализаторах.</w:t>
            </w:r>
            <w:r w:rsidRPr="00A04532">
              <w:rPr>
                <w:rFonts w:ascii="Times New Roman" w:hAnsi="Times New Roman" w:cs="Times New Roman"/>
                <w:color w:val="000000"/>
                <w:sz w:val="24"/>
                <w:szCs w:val="24"/>
              </w:rPr>
              <w:br/>
              <w:t>2. Состав калибраторов: L тироксин в двух диапазонах концентрации в буфере/белковой матрице (альбумин бычьей сыворотки).</w:t>
            </w:r>
            <w:r w:rsidRPr="00A04532">
              <w:rPr>
                <w:rFonts w:ascii="Times New Roman" w:hAnsi="Times New Roman" w:cs="Times New Roman"/>
                <w:color w:val="000000"/>
                <w:sz w:val="24"/>
                <w:szCs w:val="24"/>
              </w:rPr>
              <w:br/>
              <w:t>3. Наличие в упаковке штрих-кода, распознаваемого анализатором, содержащего точные значения компонентов калибратора.</w:t>
            </w:r>
            <w:r w:rsidRPr="00A04532">
              <w:rPr>
                <w:rFonts w:ascii="Times New Roman" w:hAnsi="Times New Roman" w:cs="Times New Roman"/>
                <w:color w:val="000000"/>
                <w:sz w:val="24"/>
                <w:szCs w:val="24"/>
              </w:rPr>
              <w:br/>
              <w:t>4. Стабильность калибраторов после вскрытия: не менее 12 недель при +2 - +8°С.</w:t>
            </w:r>
            <w:r w:rsidRPr="00A04532">
              <w:rPr>
                <w:rFonts w:ascii="Times New Roman" w:hAnsi="Times New Roman" w:cs="Times New Roman"/>
                <w:color w:val="000000"/>
                <w:sz w:val="24"/>
                <w:szCs w:val="24"/>
              </w:rPr>
              <w:br/>
              <w:t>5. Фасовка:</w:t>
            </w:r>
            <w:r w:rsidRPr="00A04532">
              <w:rPr>
                <w:rFonts w:ascii="Times New Roman" w:hAnsi="Times New Roman" w:cs="Times New Roman"/>
                <w:color w:val="000000"/>
                <w:sz w:val="24"/>
                <w:szCs w:val="24"/>
              </w:rPr>
              <w:br/>
              <w:t>Калибратор 1: не менее 2 флакона объемом 1 мл.</w:t>
            </w:r>
            <w:r w:rsidRPr="00A04532">
              <w:rPr>
                <w:rFonts w:ascii="Times New Roman" w:hAnsi="Times New Roman" w:cs="Times New Roman"/>
                <w:color w:val="000000"/>
                <w:sz w:val="24"/>
                <w:szCs w:val="24"/>
              </w:rPr>
              <w:br/>
              <w:t>Калибратор 2: не менее 2 флакона объемом 1 мл</w:t>
            </w:r>
          </w:p>
        </w:tc>
        <w:tc>
          <w:tcPr>
            <w:tcW w:w="1442" w:type="dxa"/>
            <w:vAlign w:val="center"/>
          </w:tcPr>
          <w:p w:rsidR="00E2347E" w:rsidRPr="00A04532" w:rsidRDefault="00E2347E" w:rsidP="00965DFF">
            <w:pPr>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упак.</w:t>
            </w:r>
          </w:p>
        </w:tc>
        <w:tc>
          <w:tcPr>
            <w:tcW w:w="1623" w:type="dxa"/>
            <w:vAlign w:val="center"/>
          </w:tcPr>
          <w:p w:rsidR="00E2347E" w:rsidRDefault="00E2347E" w:rsidP="00F22C4F">
            <w:pPr>
              <w:jc w:val="center"/>
            </w:pPr>
            <w:r w:rsidRPr="004069E9">
              <w:rPr>
                <w:rFonts w:ascii="Times New Roman" w:hAnsi="Times New Roman" w:cs="Times New Roman"/>
                <w:sz w:val="24"/>
                <w:szCs w:val="24"/>
              </w:rPr>
              <w:t>1</w:t>
            </w:r>
          </w:p>
        </w:tc>
        <w:tc>
          <w:tcPr>
            <w:tcW w:w="1714" w:type="dxa"/>
            <w:vAlign w:val="center"/>
          </w:tcPr>
          <w:p w:rsidR="00E2347E" w:rsidRPr="001424BE" w:rsidRDefault="00F012D0" w:rsidP="00F22C4F">
            <w:pPr>
              <w:spacing w:line="2400" w:lineRule="auto"/>
              <w:jc w:val="center"/>
              <w:rPr>
                <w:rFonts w:ascii="Times New Roman" w:hAnsi="Times New Roman" w:cs="Times New Roman"/>
                <w:sz w:val="24"/>
                <w:szCs w:val="24"/>
              </w:rPr>
            </w:pPr>
            <w:r>
              <w:rPr>
                <w:rFonts w:ascii="Times New Roman" w:hAnsi="Times New Roman" w:cs="Times New Roman"/>
                <w:sz w:val="24"/>
                <w:szCs w:val="24"/>
              </w:rPr>
              <w:t>6 090,59</w:t>
            </w:r>
          </w:p>
        </w:tc>
        <w:tc>
          <w:tcPr>
            <w:tcW w:w="1736" w:type="dxa"/>
            <w:vMerge/>
            <w:vAlign w:val="center"/>
          </w:tcPr>
          <w:p w:rsidR="00E2347E" w:rsidRDefault="00E2347E" w:rsidP="00F22C4F">
            <w:pPr>
              <w:tabs>
                <w:tab w:val="left" w:pos="567"/>
              </w:tabs>
              <w:jc w:val="center"/>
              <w:rPr>
                <w:rFonts w:ascii="Times New Roman" w:hAnsi="Times New Roman" w:cs="Times New Roman"/>
                <w:b/>
                <w:sz w:val="24"/>
                <w:szCs w:val="24"/>
              </w:rPr>
            </w:pPr>
          </w:p>
        </w:tc>
      </w:tr>
      <w:tr w:rsidR="00E2347E" w:rsidTr="004301EE">
        <w:trPr>
          <w:trHeight w:val="128"/>
        </w:trPr>
        <w:tc>
          <w:tcPr>
            <w:tcW w:w="625" w:type="dxa"/>
          </w:tcPr>
          <w:p w:rsidR="00E2347E" w:rsidRPr="00A04532" w:rsidRDefault="00E2347E" w:rsidP="0067652E">
            <w:pPr>
              <w:rPr>
                <w:rFonts w:ascii="Times New Roman" w:eastAsia="Times New Roman" w:hAnsi="Times New Roman" w:cs="Times New Roman"/>
                <w:sz w:val="24"/>
                <w:szCs w:val="24"/>
                <w:lang w:val="en-US" w:eastAsia="ru-RU"/>
              </w:rPr>
            </w:pPr>
            <w:r w:rsidRPr="00A04532">
              <w:rPr>
                <w:rFonts w:ascii="Times New Roman" w:eastAsia="Times New Roman" w:hAnsi="Times New Roman" w:cs="Times New Roman"/>
                <w:sz w:val="24"/>
                <w:szCs w:val="24"/>
                <w:lang w:val="en-US" w:eastAsia="ru-RU"/>
              </w:rPr>
              <w:t>26</w:t>
            </w:r>
          </w:p>
        </w:tc>
        <w:tc>
          <w:tcPr>
            <w:tcW w:w="3347" w:type="dxa"/>
            <w:vAlign w:val="center"/>
          </w:tcPr>
          <w:p w:rsidR="00E2347E" w:rsidRPr="00A04532" w:rsidRDefault="00E2347E" w:rsidP="0067652E">
            <w:pPr>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Набор калибраторов для определения эстрадиола</w:t>
            </w:r>
          </w:p>
        </w:tc>
        <w:tc>
          <w:tcPr>
            <w:tcW w:w="4434" w:type="dxa"/>
            <w:vAlign w:val="center"/>
          </w:tcPr>
          <w:p w:rsidR="00E2347E" w:rsidRPr="00A04532" w:rsidRDefault="00E2347E" w:rsidP="00965DFF">
            <w:pPr>
              <w:rPr>
                <w:rFonts w:ascii="Times New Roman" w:hAnsi="Times New Roman" w:cs="Times New Roman"/>
                <w:color w:val="000000"/>
                <w:sz w:val="24"/>
                <w:szCs w:val="24"/>
              </w:rPr>
            </w:pPr>
            <w:r w:rsidRPr="00A04532">
              <w:rPr>
                <w:rFonts w:ascii="Times New Roman" w:hAnsi="Times New Roman" w:cs="Times New Roman"/>
                <w:color w:val="000000"/>
                <w:sz w:val="24"/>
                <w:szCs w:val="24"/>
              </w:rPr>
              <w:t>1. Назначение: набор лиофилизированных сывороток крови человека для калибровки методики количественного определения содержания эстрадиола с помощью электрохемилюминесцентного анализа на автоматических анализаторах.</w:t>
            </w:r>
            <w:r w:rsidRPr="00A04532">
              <w:rPr>
                <w:rFonts w:ascii="Times New Roman" w:hAnsi="Times New Roman" w:cs="Times New Roman"/>
                <w:color w:val="000000"/>
                <w:sz w:val="24"/>
                <w:szCs w:val="24"/>
              </w:rPr>
              <w:br/>
              <w:t xml:space="preserve">2. Состав калибраторов: матрикс человеческой сыворотки крови с добавлением </w:t>
            </w:r>
            <w:proofErr w:type="gramStart"/>
            <w:r w:rsidRPr="00A04532">
              <w:rPr>
                <w:rFonts w:ascii="Times New Roman" w:hAnsi="Times New Roman" w:cs="Times New Roman"/>
                <w:color w:val="000000"/>
                <w:sz w:val="24"/>
                <w:szCs w:val="24"/>
              </w:rPr>
              <w:t>синтетического</w:t>
            </w:r>
            <w:proofErr w:type="gramEnd"/>
            <w:r w:rsidRPr="00A04532">
              <w:rPr>
                <w:rFonts w:ascii="Times New Roman" w:hAnsi="Times New Roman" w:cs="Times New Roman"/>
                <w:color w:val="000000"/>
                <w:sz w:val="24"/>
                <w:szCs w:val="24"/>
              </w:rPr>
              <w:t xml:space="preserve"> эстрадиола в двух диапазонах концентрации.</w:t>
            </w:r>
            <w:r w:rsidRPr="00A04532">
              <w:rPr>
                <w:rFonts w:ascii="Times New Roman" w:hAnsi="Times New Roman" w:cs="Times New Roman"/>
                <w:color w:val="000000"/>
                <w:sz w:val="24"/>
                <w:szCs w:val="24"/>
              </w:rPr>
              <w:br/>
              <w:t>3. Наличие в упаковке штрих-кода, распознаваемого анализатором, содержащего точные значения компонентов калибратора.</w:t>
            </w:r>
            <w:r w:rsidRPr="00A04532">
              <w:rPr>
                <w:rFonts w:ascii="Times New Roman" w:hAnsi="Times New Roman" w:cs="Times New Roman"/>
                <w:color w:val="000000"/>
                <w:sz w:val="24"/>
                <w:szCs w:val="24"/>
              </w:rPr>
              <w:br/>
              <w:t>4. Стабильность калибраторов после растворения: 31 день при -20°С.</w:t>
            </w:r>
            <w:r w:rsidRPr="00A04532">
              <w:rPr>
                <w:rFonts w:ascii="Times New Roman" w:hAnsi="Times New Roman" w:cs="Times New Roman"/>
                <w:color w:val="000000"/>
                <w:sz w:val="24"/>
                <w:szCs w:val="24"/>
              </w:rPr>
              <w:br/>
              <w:t>5. Фасовка:</w:t>
            </w:r>
            <w:r w:rsidRPr="00A04532">
              <w:rPr>
                <w:rFonts w:ascii="Times New Roman" w:hAnsi="Times New Roman" w:cs="Times New Roman"/>
                <w:color w:val="000000"/>
                <w:sz w:val="24"/>
                <w:szCs w:val="24"/>
              </w:rPr>
              <w:br/>
              <w:t>Калибратор 1: не менее 2 флакона объемом 1 мл.</w:t>
            </w:r>
            <w:r w:rsidRPr="00A04532">
              <w:rPr>
                <w:rFonts w:ascii="Times New Roman" w:hAnsi="Times New Roman" w:cs="Times New Roman"/>
                <w:color w:val="000000"/>
                <w:sz w:val="24"/>
                <w:szCs w:val="24"/>
              </w:rPr>
              <w:br/>
              <w:t>Калибратор 2: не менее 2 флакона объемом 1 мл</w:t>
            </w:r>
          </w:p>
        </w:tc>
        <w:tc>
          <w:tcPr>
            <w:tcW w:w="1442" w:type="dxa"/>
            <w:vAlign w:val="center"/>
          </w:tcPr>
          <w:p w:rsidR="00E2347E" w:rsidRPr="00A04532" w:rsidRDefault="00E2347E" w:rsidP="00965DFF">
            <w:pPr>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упак.</w:t>
            </w:r>
          </w:p>
        </w:tc>
        <w:tc>
          <w:tcPr>
            <w:tcW w:w="1623" w:type="dxa"/>
            <w:vAlign w:val="center"/>
          </w:tcPr>
          <w:p w:rsidR="00E2347E" w:rsidRDefault="00E2347E" w:rsidP="00F22C4F">
            <w:pPr>
              <w:jc w:val="center"/>
            </w:pPr>
            <w:r w:rsidRPr="004069E9">
              <w:rPr>
                <w:rFonts w:ascii="Times New Roman" w:hAnsi="Times New Roman" w:cs="Times New Roman"/>
                <w:sz w:val="24"/>
                <w:szCs w:val="24"/>
              </w:rPr>
              <w:t>1</w:t>
            </w:r>
          </w:p>
        </w:tc>
        <w:tc>
          <w:tcPr>
            <w:tcW w:w="1714" w:type="dxa"/>
            <w:vAlign w:val="center"/>
          </w:tcPr>
          <w:p w:rsidR="00E2347E" w:rsidRPr="001424BE" w:rsidRDefault="000937BB" w:rsidP="00F22C4F">
            <w:pPr>
              <w:spacing w:line="2400" w:lineRule="auto"/>
              <w:jc w:val="center"/>
              <w:rPr>
                <w:rFonts w:ascii="Times New Roman" w:hAnsi="Times New Roman" w:cs="Times New Roman"/>
                <w:sz w:val="24"/>
                <w:szCs w:val="24"/>
              </w:rPr>
            </w:pPr>
            <w:r>
              <w:rPr>
                <w:rFonts w:ascii="Times New Roman" w:hAnsi="Times New Roman" w:cs="Times New Roman"/>
                <w:sz w:val="24"/>
                <w:szCs w:val="24"/>
              </w:rPr>
              <w:t>8 093,14</w:t>
            </w:r>
          </w:p>
        </w:tc>
        <w:tc>
          <w:tcPr>
            <w:tcW w:w="1736" w:type="dxa"/>
            <w:vMerge/>
            <w:vAlign w:val="center"/>
          </w:tcPr>
          <w:p w:rsidR="00E2347E" w:rsidRDefault="00E2347E" w:rsidP="00F22C4F">
            <w:pPr>
              <w:tabs>
                <w:tab w:val="left" w:pos="567"/>
              </w:tabs>
              <w:jc w:val="center"/>
              <w:rPr>
                <w:rFonts w:ascii="Times New Roman" w:hAnsi="Times New Roman" w:cs="Times New Roman"/>
                <w:b/>
                <w:sz w:val="24"/>
                <w:szCs w:val="24"/>
              </w:rPr>
            </w:pPr>
          </w:p>
        </w:tc>
      </w:tr>
      <w:tr w:rsidR="00E2347E" w:rsidTr="004301EE">
        <w:trPr>
          <w:trHeight w:val="128"/>
        </w:trPr>
        <w:tc>
          <w:tcPr>
            <w:tcW w:w="625" w:type="dxa"/>
          </w:tcPr>
          <w:p w:rsidR="00E2347E" w:rsidRPr="00A04532" w:rsidRDefault="00E2347E" w:rsidP="0067652E">
            <w:pPr>
              <w:rPr>
                <w:rFonts w:ascii="Times New Roman" w:eastAsia="Times New Roman" w:hAnsi="Times New Roman" w:cs="Times New Roman"/>
                <w:sz w:val="24"/>
                <w:szCs w:val="24"/>
                <w:lang w:val="en-US" w:eastAsia="ru-RU"/>
              </w:rPr>
            </w:pPr>
            <w:r w:rsidRPr="00A04532">
              <w:rPr>
                <w:rFonts w:ascii="Times New Roman" w:eastAsia="Times New Roman" w:hAnsi="Times New Roman" w:cs="Times New Roman"/>
                <w:sz w:val="24"/>
                <w:szCs w:val="24"/>
                <w:lang w:val="en-US" w:eastAsia="ru-RU"/>
              </w:rPr>
              <w:t>27</w:t>
            </w:r>
          </w:p>
        </w:tc>
        <w:tc>
          <w:tcPr>
            <w:tcW w:w="3347" w:type="dxa"/>
            <w:vAlign w:val="center"/>
          </w:tcPr>
          <w:p w:rsidR="00E2347E" w:rsidRPr="00A04532" w:rsidRDefault="00E2347E" w:rsidP="0067652E">
            <w:pPr>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Набор калибраторов для определения прогестерона</w:t>
            </w:r>
          </w:p>
        </w:tc>
        <w:tc>
          <w:tcPr>
            <w:tcW w:w="4434" w:type="dxa"/>
            <w:vAlign w:val="center"/>
          </w:tcPr>
          <w:p w:rsidR="00E2347E" w:rsidRPr="00A04532" w:rsidRDefault="00E2347E" w:rsidP="00965DFF">
            <w:pPr>
              <w:rPr>
                <w:rFonts w:ascii="Times New Roman" w:hAnsi="Times New Roman" w:cs="Times New Roman"/>
                <w:color w:val="000000"/>
                <w:sz w:val="24"/>
                <w:szCs w:val="24"/>
              </w:rPr>
            </w:pPr>
            <w:r w:rsidRPr="00A04532">
              <w:rPr>
                <w:rFonts w:ascii="Times New Roman" w:hAnsi="Times New Roman" w:cs="Times New Roman"/>
                <w:color w:val="000000"/>
                <w:sz w:val="24"/>
                <w:szCs w:val="24"/>
              </w:rPr>
              <w:t>1. Назначение: набор лиофилизированных сывороток крови человека для калибровки методики количественного определения содержания прогестерона с помощью электрохемилюминесцентного анализа на автоматических анализаторах.</w:t>
            </w:r>
            <w:r w:rsidRPr="00A04532">
              <w:rPr>
                <w:rFonts w:ascii="Times New Roman" w:hAnsi="Times New Roman" w:cs="Times New Roman"/>
                <w:color w:val="000000"/>
                <w:sz w:val="24"/>
                <w:szCs w:val="24"/>
              </w:rPr>
              <w:br/>
              <w:t>2. Состав калибраторов: матрикс человеческой сыворотки крови с добавлением прогестерона в двух диапазонах концентрации.</w:t>
            </w:r>
            <w:r w:rsidRPr="00A04532">
              <w:rPr>
                <w:rFonts w:ascii="Times New Roman" w:hAnsi="Times New Roman" w:cs="Times New Roman"/>
                <w:color w:val="000000"/>
                <w:sz w:val="24"/>
                <w:szCs w:val="24"/>
              </w:rPr>
              <w:br/>
              <w:t>3. Наличие в упаковке штрих-кода, распознаваемого анализатором, содержащего точные значения компонентов калибратора.</w:t>
            </w:r>
            <w:r w:rsidRPr="00A04532">
              <w:rPr>
                <w:rFonts w:ascii="Times New Roman" w:hAnsi="Times New Roman" w:cs="Times New Roman"/>
                <w:color w:val="000000"/>
                <w:sz w:val="24"/>
                <w:szCs w:val="24"/>
              </w:rPr>
              <w:br/>
              <w:t>4. Стабильность калибраторов после растворения: 24 часа при +2-+8°С.</w:t>
            </w:r>
            <w:r w:rsidRPr="00A04532">
              <w:rPr>
                <w:rFonts w:ascii="Times New Roman" w:hAnsi="Times New Roman" w:cs="Times New Roman"/>
                <w:color w:val="000000"/>
                <w:sz w:val="24"/>
                <w:szCs w:val="24"/>
              </w:rPr>
              <w:br/>
              <w:t>5. Фасовка:</w:t>
            </w:r>
            <w:r w:rsidRPr="00A04532">
              <w:rPr>
                <w:rFonts w:ascii="Times New Roman" w:hAnsi="Times New Roman" w:cs="Times New Roman"/>
                <w:color w:val="000000"/>
                <w:sz w:val="24"/>
                <w:szCs w:val="24"/>
              </w:rPr>
              <w:br/>
              <w:t>Калибратор 1: не менее 2 флакона объемом 1 мл.</w:t>
            </w:r>
            <w:r w:rsidRPr="00A04532">
              <w:rPr>
                <w:rFonts w:ascii="Times New Roman" w:hAnsi="Times New Roman" w:cs="Times New Roman"/>
                <w:color w:val="000000"/>
                <w:sz w:val="24"/>
                <w:szCs w:val="24"/>
              </w:rPr>
              <w:br/>
              <w:t>Калибратор 2: не менее 2 флакона объемом 1 мл</w:t>
            </w:r>
          </w:p>
        </w:tc>
        <w:tc>
          <w:tcPr>
            <w:tcW w:w="1442" w:type="dxa"/>
            <w:vAlign w:val="center"/>
          </w:tcPr>
          <w:p w:rsidR="00E2347E" w:rsidRPr="00A04532" w:rsidRDefault="00E2347E" w:rsidP="00965DFF">
            <w:pPr>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упак.</w:t>
            </w:r>
          </w:p>
        </w:tc>
        <w:tc>
          <w:tcPr>
            <w:tcW w:w="1623" w:type="dxa"/>
            <w:vAlign w:val="center"/>
          </w:tcPr>
          <w:p w:rsidR="00E2347E" w:rsidRDefault="00E2347E" w:rsidP="00F22C4F">
            <w:pPr>
              <w:jc w:val="center"/>
            </w:pPr>
            <w:r w:rsidRPr="004069E9">
              <w:rPr>
                <w:rFonts w:ascii="Times New Roman" w:hAnsi="Times New Roman" w:cs="Times New Roman"/>
                <w:sz w:val="24"/>
                <w:szCs w:val="24"/>
              </w:rPr>
              <w:t>1</w:t>
            </w:r>
          </w:p>
        </w:tc>
        <w:tc>
          <w:tcPr>
            <w:tcW w:w="1714" w:type="dxa"/>
            <w:vAlign w:val="center"/>
          </w:tcPr>
          <w:p w:rsidR="00E2347E" w:rsidRPr="001424BE" w:rsidRDefault="000937BB" w:rsidP="00F22C4F">
            <w:pPr>
              <w:spacing w:line="2400" w:lineRule="auto"/>
              <w:jc w:val="center"/>
              <w:rPr>
                <w:rFonts w:ascii="Times New Roman" w:hAnsi="Times New Roman" w:cs="Times New Roman"/>
                <w:sz w:val="24"/>
                <w:szCs w:val="24"/>
              </w:rPr>
            </w:pPr>
            <w:r>
              <w:rPr>
                <w:rFonts w:ascii="Times New Roman" w:hAnsi="Times New Roman" w:cs="Times New Roman"/>
                <w:sz w:val="24"/>
                <w:szCs w:val="24"/>
              </w:rPr>
              <w:t>11 104,61</w:t>
            </w:r>
          </w:p>
        </w:tc>
        <w:tc>
          <w:tcPr>
            <w:tcW w:w="1736" w:type="dxa"/>
            <w:vMerge/>
            <w:vAlign w:val="center"/>
          </w:tcPr>
          <w:p w:rsidR="00E2347E" w:rsidRDefault="00E2347E" w:rsidP="00F22C4F">
            <w:pPr>
              <w:tabs>
                <w:tab w:val="left" w:pos="567"/>
              </w:tabs>
              <w:jc w:val="center"/>
              <w:rPr>
                <w:rFonts w:ascii="Times New Roman" w:hAnsi="Times New Roman" w:cs="Times New Roman"/>
                <w:b/>
                <w:sz w:val="24"/>
                <w:szCs w:val="24"/>
              </w:rPr>
            </w:pPr>
          </w:p>
        </w:tc>
      </w:tr>
      <w:tr w:rsidR="00E2347E" w:rsidTr="004301EE">
        <w:trPr>
          <w:trHeight w:val="128"/>
        </w:trPr>
        <w:tc>
          <w:tcPr>
            <w:tcW w:w="625" w:type="dxa"/>
          </w:tcPr>
          <w:p w:rsidR="00E2347E" w:rsidRPr="00A04532" w:rsidRDefault="00E2347E" w:rsidP="0067652E">
            <w:pPr>
              <w:rPr>
                <w:rFonts w:ascii="Times New Roman" w:eastAsia="Times New Roman" w:hAnsi="Times New Roman" w:cs="Times New Roman"/>
                <w:sz w:val="24"/>
                <w:szCs w:val="24"/>
                <w:lang w:val="en-US" w:eastAsia="ru-RU"/>
              </w:rPr>
            </w:pPr>
            <w:r w:rsidRPr="00A04532">
              <w:rPr>
                <w:rFonts w:ascii="Times New Roman" w:eastAsia="Times New Roman" w:hAnsi="Times New Roman" w:cs="Times New Roman"/>
                <w:sz w:val="24"/>
                <w:szCs w:val="24"/>
                <w:lang w:val="en-US" w:eastAsia="ru-RU"/>
              </w:rPr>
              <w:t>28</w:t>
            </w:r>
          </w:p>
        </w:tc>
        <w:tc>
          <w:tcPr>
            <w:tcW w:w="3347" w:type="dxa"/>
            <w:vAlign w:val="center"/>
          </w:tcPr>
          <w:p w:rsidR="00E2347E" w:rsidRPr="00A04532" w:rsidRDefault="00E2347E" w:rsidP="0067652E">
            <w:pPr>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Набор калибраторов для определения общего Витамина</w:t>
            </w:r>
            <w:proofErr w:type="gramStart"/>
            <w:r w:rsidRPr="00A04532">
              <w:rPr>
                <w:rFonts w:ascii="Times New Roman" w:hAnsi="Times New Roman" w:cs="Times New Roman"/>
                <w:color w:val="000000"/>
                <w:sz w:val="24"/>
                <w:szCs w:val="24"/>
              </w:rPr>
              <w:t xml:space="preserve"> Д</w:t>
            </w:r>
            <w:proofErr w:type="gramEnd"/>
          </w:p>
        </w:tc>
        <w:tc>
          <w:tcPr>
            <w:tcW w:w="4434" w:type="dxa"/>
            <w:vAlign w:val="center"/>
          </w:tcPr>
          <w:p w:rsidR="00E2347E" w:rsidRPr="00A04532" w:rsidRDefault="00E2347E" w:rsidP="00965DFF">
            <w:pPr>
              <w:rPr>
                <w:rFonts w:ascii="Times New Roman" w:hAnsi="Times New Roman" w:cs="Times New Roman"/>
                <w:color w:val="000000"/>
                <w:sz w:val="24"/>
                <w:szCs w:val="24"/>
              </w:rPr>
            </w:pPr>
            <w:r w:rsidRPr="00A04532">
              <w:rPr>
                <w:rFonts w:ascii="Times New Roman" w:hAnsi="Times New Roman" w:cs="Times New Roman"/>
                <w:color w:val="000000"/>
                <w:sz w:val="24"/>
                <w:szCs w:val="24"/>
              </w:rPr>
              <w:t>1. Назначение: набор лиофилизированных сывороток для калибровки методики количественного определения общего витамина</w:t>
            </w:r>
            <w:proofErr w:type="gramStart"/>
            <w:r w:rsidRPr="00A04532">
              <w:rPr>
                <w:rFonts w:ascii="Times New Roman" w:hAnsi="Times New Roman" w:cs="Times New Roman"/>
                <w:color w:val="000000"/>
                <w:sz w:val="24"/>
                <w:szCs w:val="24"/>
              </w:rPr>
              <w:t xml:space="preserve"> Д</w:t>
            </w:r>
            <w:proofErr w:type="gramEnd"/>
            <w:r w:rsidRPr="00A04532">
              <w:rPr>
                <w:rFonts w:ascii="Times New Roman" w:hAnsi="Times New Roman" w:cs="Times New Roman"/>
                <w:color w:val="000000"/>
                <w:sz w:val="24"/>
                <w:szCs w:val="24"/>
              </w:rPr>
              <w:t xml:space="preserve"> с помощью электрохемилюминесцентного анализа на автоматических анализаторах.</w:t>
            </w:r>
            <w:r w:rsidRPr="00A04532">
              <w:rPr>
                <w:rFonts w:ascii="Times New Roman" w:hAnsi="Times New Roman" w:cs="Times New Roman"/>
                <w:color w:val="000000"/>
                <w:sz w:val="24"/>
                <w:szCs w:val="24"/>
              </w:rPr>
              <w:br/>
              <w:t>2. Состав калибраторов: 25 OH витамина D3 в двух диапазонах концентрации в матриксе человеческой сыворотки крови; консервант</w:t>
            </w:r>
            <w:r w:rsidRPr="00A04532">
              <w:rPr>
                <w:rFonts w:ascii="Times New Roman" w:hAnsi="Times New Roman" w:cs="Times New Roman"/>
                <w:color w:val="000000"/>
                <w:sz w:val="24"/>
                <w:szCs w:val="24"/>
              </w:rPr>
              <w:br/>
              <w:t>3. Наличие в упаковке штрих-кода, распознаваемого анализатором, содержащего точные значения компонентов калибратора.</w:t>
            </w:r>
            <w:r w:rsidRPr="00A04532">
              <w:rPr>
                <w:rFonts w:ascii="Times New Roman" w:hAnsi="Times New Roman" w:cs="Times New Roman"/>
                <w:color w:val="000000"/>
                <w:sz w:val="24"/>
                <w:szCs w:val="24"/>
              </w:rPr>
              <w:br/>
              <w:t>4. Стабильность калибраторов после растворения: 90 дней при -20°С.</w:t>
            </w:r>
            <w:r w:rsidRPr="00A04532">
              <w:rPr>
                <w:rFonts w:ascii="Times New Roman" w:hAnsi="Times New Roman" w:cs="Times New Roman"/>
                <w:color w:val="000000"/>
                <w:sz w:val="24"/>
                <w:szCs w:val="24"/>
              </w:rPr>
              <w:br/>
              <w:t>5. Фасовка:</w:t>
            </w:r>
            <w:r w:rsidRPr="00A04532">
              <w:rPr>
                <w:rFonts w:ascii="Times New Roman" w:hAnsi="Times New Roman" w:cs="Times New Roman"/>
                <w:color w:val="000000"/>
                <w:sz w:val="24"/>
                <w:szCs w:val="24"/>
              </w:rPr>
              <w:br/>
              <w:t>Калибратор 1: не менее 2 флакона объемом 1 мл.</w:t>
            </w:r>
            <w:r w:rsidRPr="00A04532">
              <w:rPr>
                <w:rFonts w:ascii="Times New Roman" w:hAnsi="Times New Roman" w:cs="Times New Roman"/>
                <w:color w:val="000000"/>
                <w:sz w:val="24"/>
                <w:szCs w:val="24"/>
              </w:rPr>
              <w:br/>
              <w:t>Калибратор 2: не менее 2 флакона объемом 1 мл</w:t>
            </w:r>
          </w:p>
        </w:tc>
        <w:tc>
          <w:tcPr>
            <w:tcW w:w="1442" w:type="dxa"/>
            <w:vAlign w:val="center"/>
          </w:tcPr>
          <w:p w:rsidR="00E2347E" w:rsidRPr="00A04532" w:rsidRDefault="00E2347E" w:rsidP="00965DFF">
            <w:pPr>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упак.</w:t>
            </w:r>
          </w:p>
        </w:tc>
        <w:tc>
          <w:tcPr>
            <w:tcW w:w="1623" w:type="dxa"/>
            <w:vAlign w:val="center"/>
          </w:tcPr>
          <w:p w:rsidR="00E2347E" w:rsidRDefault="00E2347E" w:rsidP="00F22C4F">
            <w:pPr>
              <w:jc w:val="center"/>
            </w:pPr>
            <w:r w:rsidRPr="004069E9">
              <w:rPr>
                <w:rFonts w:ascii="Times New Roman" w:hAnsi="Times New Roman" w:cs="Times New Roman"/>
                <w:sz w:val="24"/>
                <w:szCs w:val="24"/>
              </w:rPr>
              <w:t>1</w:t>
            </w:r>
          </w:p>
        </w:tc>
        <w:tc>
          <w:tcPr>
            <w:tcW w:w="1714" w:type="dxa"/>
            <w:vAlign w:val="center"/>
          </w:tcPr>
          <w:p w:rsidR="00E2347E" w:rsidRPr="001424BE" w:rsidRDefault="000937BB" w:rsidP="00F22C4F">
            <w:pPr>
              <w:spacing w:line="2400" w:lineRule="auto"/>
              <w:jc w:val="center"/>
              <w:rPr>
                <w:rFonts w:ascii="Times New Roman" w:hAnsi="Times New Roman" w:cs="Times New Roman"/>
                <w:sz w:val="24"/>
                <w:szCs w:val="24"/>
              </w:rPr>
            </w:pPr>
            <w:r>
              <w:rPr>
                <w:rFonts w:ascii="Times New Roman" w:hAnsi="Times New Roman" w:cs="Times New Roman"/>
                <w:sz w:val="24"/>
                <w:szCs w:val="24"/>
              </w:rPr>
              <w:t>53 771,41</w:t>
            </w:r>
          </w:p>
        </w:tc>
        <w:tc>
          <w:tcPr>
            <w:tcW w:w="1736" w:type="dxa"/>
            <w:vMerge/>
            <w:vAlign w:val="center"/>
          </w:tcPr>
          <w:p w:rsidR="00E2347E" w:rsidRDefault="00E2347E" w:rsidP="00F22C4F">
            <w:pPr>
              <w:tabs>
                <w:tab w:val="left" w:pos="567"/>
              </w:tabs>
              <w:jc w:val="center"/>
              <w:rPr>
                <w:rFonts w:ascii="Times New Roman" w:hAnsi="Times New Roman" w:cs="Times New Roman"/>
                <w:b/>
                <w:sz w:val="24"/>
                <w:szCs w:val="24"/>
              </w:rPr>
            </w:pPr>
          </w:p>
        </w:tc>
      </w:tr>
      <w:tr w:rsidR="00E2347E" w:rsidTr="004301EE">
        <w:trPr>
          <w:trHeight w:val="128"/>
        </w:trPr>
        <w:tc>
          <w:tcPr>
            <w:tcW w:w="625" w:type="dxa"/>
          </w:tcPr>
          <w:p w:rsidR="00E2347E" w:rsidRPr="00A04532" w:rsidRDefault="00E2347E" w:rsidP="0067652E">
            <w:pPr>
              <w:rPr>
                <w:rFonts w:ascii="Times New Roman" w:eastAsia="Times New Roman" w:hAnsi="Times New Roman" w:cs="Times New Roman"/>
                <w:sz w:val="24"/>
                <w:szCs w:val="24"/>
                <w:lang w:val="en-US" w:eastAsia="ru-RU"/>
              </w:rPr>
            </w:pPr>
            <w:r w:rsidRPr="00A04532">
              <w:rPr>
                <w:rFonts w:ascii="Times New Roman" w:eastAsia="Times New Roman" w:hAnsi="Times New Roman" w:cs="Times New Roman"/>
                <w:sz w:val="24"/>
                <w:szCs w:val="24"/>
                <w:lang w:val="en-US" w:eastAsia="ru-RU"/>
              </w:rPr>
              <w:t>29</w:t>
            </w:r>
          </w:p>
        </w:tc>
        <w:tc>
          <w:tcPr>
            <w:tcW w:w="3347" w:type="dxa"/>
            <w:vAlign w:val="center"/>
          </w:tcPr>
          <w:p w:rsidR="00E2347E" w:rsidRPr="00A04532" w:rsidRDefault="00E2347E" w:rsidP="0067652E">
            <w:pPr>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Набор калибраторов для определения витамина В12</w:t>
            </w:r>
          </w:p>
        </w:tc>
        <w:tc>
          <w:tcPr>
            <w:tcW w:w="4434" w:type="dxa"/>
            <w:vAlign w:val="center"/>
          </w:tcPr>
          <w:p w:rsidR="00E2347E" w:rsidRPr="00A04532" w:rsidRDefault="00E2347E" w:rsidP="00965DFF">
            <w:pPr>
              <w:rPr>
                <w:rFonts w:ascii="Times New Roman" w:hAnsi="Times New Roman" w:cs="Times New Roman"/>
                <w:color w:val="000000"/>
                <w:sz w:val="24"/>
                <w:szCs w:val="24"/>
              </w:rPr>
            </w:pPr>
            <w:r w:rsidRPr="00A04532">
              <w:rPr>
                <w:rFonts w:ascii="Times New Roman" w:hAnsi="Times New Roman" w:cs="Times New Roman"/>
                <w:color w:val="000000"/>
                <w:sz w:val="24"/>
                <w:szCs w:val="24"/>
              </w:rPr>
              <w:t>1. Назначение: набор лиофилизированных сывороток для калибровки методики количественного определения витамина B12 с помощью электрохемилюминесцентного анализа на автоматических анализаторах.</w:t>
            </w:r>
            <w:r w:rsidRPr="00A04532">
              <w:rPr>
                <w:rFonts w:ascii="Times New Roman" w:hAnsi="Times New Roman" w:cs="Times New Roman"/>
                <w:color w:val="000000"/>
                <w:sz w:val="24"/>
                <w:szCs w:val="24"/>
              </w:rPr>
              <w:br/>
              <w:t>2. Состав калибраторов: витамин B12 в двух диапазонах концентраций в матриксе сыворотки крови человека, консервант.</w:t>
            </w:r>
            <w:r w:rsidRPr="00A04532">
              <w:rPr>
                <w:rFonts w:ascii="Times New Roman" w:hAnsi="Times New Roman" w:cs="Times New Roman"/>
                <w:color w:val="000000"/>
                <w:sz w:val="24"/>
                <w:szCs w:val="24"/>
              </w:rPr>
              <w:br/>
              <w:t>3. Наличие в упаковке штрих-кода, распознаваемого анализатором, содержащего точные значения компонентов калибратора.</w:t>
            </w:r>
            <w:r w:rsidRPr="00A04532">
              <w:rPr>
                <w:rFonts w:ascii="Times New Roman" w:hAnsi="Times New Roman" w:cs="Times New Roman"/>
                <w:color w:val="000000"/>
                <w:sz w:val="24"/>
                <w:szCs w:val="24"/>
              </w:rPr>
              <w:br/>
              <w:t>4. Стабильность растворенных калибраторов: 3 дня при +2 - +8°С.</w:t>
            </w:r>
            <w:r w:rsidRPr="00A04532">
              <w:rPr>
                <w:rFonts w:ascii="Times New Roman" w:hAnsi="Times New Roman" w:cs="Times New Roman"/>
                <w:color w:val="000000"/>
                <w:sz w:val="24"/>
                <w:szCs w:val="24"/>
              </w:rPr>
              <w:br/>
              <w:t>5. Фасовка:</w:t>
            </w:r>
            <w:r w:rsidRPr="00A04532">
              <w:rPr>
                <w:rFonts w:ascii="Times New Roman" w:hAnsi="Times New Roman" w:cs="Times New Roman"/>
                <w:color w:val="000000"/>
                <w:sz w:val="24"/>
                <w:szCs w:val="24"/>
              </w:rPr>
              <w:br/>
              <w:t>Калибратор 1: не менее 2 флакона объемом 1 мл.</w:t>
            </w:r>
            <w:r w:rsidRPr="00A04532">
              <w:rPr>
                <w:rFonts w:ascii="Times New Roman" w:hAnsi="Times New Roman" w:cs="Times New Roman"/>
                <w:color w:val="000000"/>
                <w:sz w:val="24"/>
                <w:szCs w:val="24"/>
              </w:rPr>
              <w:br/>
              <w:t>Калибратор 2: не менее 2 флакона объемом 1 мл</w:t>
            </w:r>
          </w:p>
        </w:tc>
        <w:tc>
          <w:tcPr>
            <w:tcW w:w="1442" w:type="dxa"/>
            <w:vAlign w:val="center"/>
          </w:tcPr>
          <w:p w:rsidR="00E2347E" w:rsidRPr="00A04532" w:rsidRDefault="00E2347E" w:rsidP="00965DFF">
            <w:pPr>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упак.</w:t>
            </w:r>
          </w:p>
        </w:tc>
        <w:tc>
          <w:tcPr>
            <w:tcW w:w="1623" w:type="dxa"/>
            <w:vAlign w:val="center"/>
          </w:tcPr>
          <w:p w:rsidR="00E2347E" w:rsidRDefault="00E2347E" w:rsidP="00F22C4F">
            <w:pPr>
              <w:jc w:val="center"/>
            </w:pPr>
            <w:r w:rsidRPr="004069E9">
              <w:rPr>
                <w:rFonts w:ascii="Times New Roman" w:hAnsi="Times New Roman" w:cs="Times New Roman"/>
                <w:sz w:val="24"/>
                <w:szCs w:val="24"/>
              </w:rPr>
              <w:t>1</w:t>
            </w:r>
          </w:p>
        </w:tc>
        <w:tc>
          <w:tcPr>
            <w:tcW w:w="1714" w:type="dxa"/>
            <w:vAlign w:val="center"/>
          </w:tcPr>
          <w:p w:rsidR="00E2347E" w:rsidRPr="001424BE" w:rsidRDefault="000937BB" w:rsidP="00F22C4F">
            <w:pPr>
              <w:spacing w:line="2400" w:lineRule="auto"/>
              <w:jc w:val="center"/>
              <w:rPr>
                <w:rFonts w:ascii="Times New Roman" w:hAnsi="Times New Roman" w:cs="Times New Roman"/>
                <w:sz w:val="24"/>
                <w:szCs w:val="24"/>
              </w:rPr>
            </w:pPr>
            <w:r>
              <w:rPr>
                <w:rFonts w:ascii="Times New Roman" w:hAnsi="Times New Roman" w:cs="Times New Roman"/>
                <w:sz w:val="24"/>
                <w:szCs w:val="24"/>
              </w:rPr>
              <w:t>8 218,43</w:t>
            </w:r>
          </w:p>
        </w:tc>
        <w:tc>
          <w:tcPr>
            <w:tcW w:w="1736" w:type="dxa"/>
            <w:vMerge/>
            <w:vAlign w:val="center"/>
          </w:tcPr>
          <w:p w:rsidR="00E2347E" w:rsidRDefault="00E2347E" w:rsidP="00F22C4F">
            <w:pPr>
              <w:tabs>
                <w:tab w:val="left" w:pos="567"/>
              </w:tabs>
              <w:jc w:val="center"/>
              <w:rPr>
                <w:rFonts w:ascii="Times New Roman" w:hAnsi="Times New Roman" w:cs="Times New Roman"/>
                <w:b/>
                <w:sz w:val="24"/>
                <w:szCs w:val="24"/>
              </w:rPr>
            </w:pPr>
          </w:p>
        </w:tc>
      </w:tr>
      <w:tr w:rsidR="00E2347E" w:rsidTr="004301EE">
        <w:trPr>
          <w:trHeight w:val="128"/>
        </w:trPr>
        <w:tc>
          <w:tcPr>
            <w:tcW w:w="625" w:type="dxa"/>
          </w:tcPr>
          <w:p w:rsidR="00E2347E" w:rsidRPr="00A04532" w:rsidRDefault="00E2347E" w:rsidP="0067652E">
            <w:pPr>
              <w:rPr>
                <w:rFonts w:ascii="Times New Roman" w:eastAsia="Times New Roman" w:hAnsi="Times New Roman" w:cs="Times New Roman"/>
                <w:sz w:val="24"/>
                <w:szCs w:val="24"/>
                <w:lang w:val="en-US" w:eastAsia="ru-RU"/>
              </w:rPr>
            </w:pPr>
            <w:r w:rsidRPr="00A04532">
              <w:rPr>
                <w:rFonts w:ascii="Times New Roman" w:eastAsia="Times New Roman" w:hAnsi="Times New Roman" w:cs="Times New Roman"/>
                <w:sz w:val="24"/>
                <w:szCs w:val="24"/>
                <w:lang w:val="en-US" w:eastAsia="ru-RU"/>
              </w:rPr>
              <w:t>30</w:t>
            </w:r>
          </w:p>
        </w:tc>
        <w:tc>
          <w:tcPr>
            <w:tcW w:w="3347" w:type="dxa"/>
            <w:vAlign w:val="center"/>
          </w:tcPr>
          <w:p w:rsidR="00E2347E" w:rsidRPr="00A04532" w:rsidRDefault="00E2347E" w:rsidP="0067652E">
            <w:pPr>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Набор калибраторов для определения фолиевой кислоты</w:t>
            </w:r>
          </w:p>
        </w:tc>
        <w:tc>
          <w:tcPr>
            <w:tcW w:w="4434" w:type="dxa"/>
            <w:vAlign w:val="center"/>
          </w:tcPr>
          <w:p w:rsidR="00E2347E" w:rsidRPr="00A04532" w:rsidRDefault="00E2347E" w:rsidP="00965DFF">
            <w:pPr>
              <w:rPr>
                <w:rFonts w:ascii="Times New Roman" w:hAnsi="Times New Roman" w:cs="Times New Roman"/>
                <w:color w:val="000000"/>
                <w:sz w:val="24"/>
                <w:szCs w:val="24"/>
              </w:rPr>
            </w:pPr>
            <w:r w:rsidRPr="00A04532">
              <w:rPr>
                <w:rFonts w:ascii="Times New Roman" w:hAnsi="Times New Roman" w:cs="Times New Roman"/>
                <w:color w:val="000000"/>
                <w:sz w:val="24"/>
                <w:szCs w:val="24"/>
              </w:rPr>
              <w:t>1. Назначение: набор лиофилизированных сывороток для калибровки методики количественного определения фолиевой кислоты с помощью электрохемилюминесцентного анализа на автоматических анализаторах.</w:t>
            </w:r>
            <w:r w:rsidRPr="00A04532">
              <w:rPr>
                <w:rFonts w:ascii="Times New Roman" w:hAnsi="Times New Roman" w:cs="Times New Roman"/>
                <w:color w:val="000000"/>
                <w:sz w:val="24"/>
                <w:szCs w:val="24"/>
              </w:rPr>
              <w:br/>
              <w:t>2. Состав калибраторов: соль фолиевой кислоты в двух диапазонах концентрации в человеческой сыворотке крови.</w:t>
            </w:r>
            <w:r w:rsidRPr="00A04532">
              <w:rPr>
                <w:rFonts w:ascii="Times New Roman" w:hAnsi="Times New Roman" w:cs="Times New Roman"/>
                <w:color w:val="000000"/>
                <w:sz w:val="24"/>
                <w:szCs w:val="24"/>
              </w:rPr>
              <w:br/>
              <w:t>3. Наличие в упаковке штрих-кода, распознаваемого анализатором, содержащего точные значения компонентов калибратора.</w:t>
            </w:r>
            <w:r w:rsidRPr="00A04532">
              <w:rPr>
                <w:rFonts w:ascii="Times New Roman" w:hAnsi="Times New Roman" w:cs="Times New Roman"/>
                <w:color w:val="000000"/>
                <w:sz w:val="24"/>
                <w:szCs w:val="24"/>
              </w:rPr>
              <w:br/>
              <w:t>4. Стабильность растворенных калибраторов: 3 суток при +2 - +8°С.</w:t>
            </w:r>
            <w:r w:rsidRPr="00A04532">
              <w:rPr>
                <w:rFonts w:ascii="Times New Roman" w:hAnsi="Times New Roman" w:cs="Times New Roman"/>
                <w:color w:val="000000"/>
                <w:sz w:val="24"/>
                <w:szCs w:val="24"/>
              </w:rPr>
              <w:br/>
              <w:t>5. Фасовка:</w:t>
            </w:r>
            <w:r w:rsidRPr="00A04532">
              <w:rPr>
                <w:rFonts w:ascii="Times New Roman" w:hAnsi="Times New Roman" w:cs="Times New Roman"/>
                <w:color w:val="000000"/>
                <w:sz w:val="24"/>
                <w:szCs w:val="24"/>
              </w:rPr>
              <w:br/>
              <w:t>Калибратор 1: не менее 2 флакона объемом 1 мл.</w:t>
            </w:r>
            <w:r w:rsidRPr="00A04532">
              <w:rPr>
                <w:rFonts w:ascii="Times New Roman" w:hAnsi="Times New Roman" w:cs="Times New Roman"/>
                <w:color w:val="000000"/>
                <w:sz w:val="24"/>
                <w:szCs w:val="24"/>
              </w:rPr>
              <w:br/>
              <w:t>Калибратор 2: не менее 2 флакона объемом 1 мл</w:t>
            </w:r>
          </w:p>
        </w:tc>
        <w:tc>
          <w:tcPr>
            <w:tcW w:w="1442" w:type="dxa"/>
            <w:vAlign w:val="center"/>
          </w:tcPr>
          <w:p w:rsidR="00E2347E" w:rsidRPr="00A04532" w:rsidRDefault="00E2347E" w:rsidP="00965DFF">
            <w:pPr>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упак.</w:t>
            </w:r>
          </w:p>
        </w:tc>
        <w:tc>
          <w:tcPr>
            <w:tcW w:w="1623" w:type="dxa"/>
            <w:vAlign w:val="center"/>
          </w:tcPr>
          <w:p w:rsidR="00E2347E" w:rsidRDefault="00E2347E" w:rsidP="00F22C4F">
            <w:pPr>
              <w:jc w:val="center"/>
            </w:pPr>
            <w:r w:rsidRPr="004069E9">
              <w:rPr>
                <w:rFonts w:ascii="Times New Roman" w:hAnsi="Times New Roman" w:cs="Times New Roman"/>
                <w:sz w:val="24"/>
                <w:szCs w:val="24"/>
              </w:rPr>
              <w:t>1</w:t>
            </w:r>
          </w:p>
        </w:tc>
        <w:tc>
          <w:tcPr>
            <w:tcW w:w="1714" w:type="dxa"/>
            <w:vAlign w:val="center"/>
          </w:tcPr>
          <w:p w:rsidR="00E2347E" w:rsidRPr="001424BE" w:rsidRDefault="000937BB" w:rsidP="00F22C4F">
            <w:pPr>
              <w:spacing w:line="2400" w:lineRule="auto"/>
              <w:jc w:val="center"/>
              <w:rPr>
                <w:rFonts w:ascii="Times New Roman" w:hAnsi="Times New Roman" w:cs="Times New Roman"/>
                <w:sz w:val="24"/>
                <w:szCs w:val="24"/>
              </w:rPr>
            </w:pPr>
            <w:r>
              <w:rPr>
                <w:rFonts w:ascii="Times New Roman" w:hAnsi="Times New Roman" w:cs="Times New Roman"/>
                <w:sz w:val="24"/>
                <w:szCs w:val="24"/>
              </w:rPr>
              <w:t>5 787,54</w:t>
            </w:r>
          </w:p>
        </w:tc>
        <w:tc>
          <w:tcPr>
            <w:tcW w:w="1736" w:type="dxa"/>
            <w:vMerge/>
            <w:vAlign w:val="center"/>
          </w:tcPr>
          <w:p w:rsidR="00E2347E" w:rsidRDefault="00E2347E" w:rsidP="00F22C4F">
            <w:pPr>
              <w:tabs>
                <w:tab w:val="left" w:pos="567"/>
              </w:tabs>
              <w:jc w:val="center"/>
              <w:rPr>
                <w:rFonts w:ascii="Times New Roman" w:hAnsi="Times New Roman" w:cs="Times New Roman"/>
                <w:b/>
                <w:sz w:val="24"/>
                <w:szCs w:val="24"/>
              </w:rPr>
            </w:pPr>
          </w:p>
        </w:tc>
      </w:tr>
      <w:tr w:rsidR="00E2347E" w:rsidTr="004301EE">
        <w:trPr>
          <w:trHeight w:val="128"/>
        </w:trPr>
        <w:tc>
          <w:tcPr>
            <w:tcW w:w="625" w:type="dxa"/>
          </w:tcPr>
          <w:p w:rsidR="00E2347E" w:rsidRPr="00A04532" w:rsidRDefault="00E2347E" w:rsidP="0067652E">
            <w:pPr>
              <w:rPr>
                <w:rFonts w:ascii="Times New Roman" w:eastAsia="Times New Roman" w:hAnsi="Times New Roman" w:cs="Times New Roman"/>
                <w:sz w:val="24"/>
                <w:szCs w:val="24"/>
                <w:lang w:val="en-US" w:eastAsia="ru-RU"/>
              </w:rPr>
            </w:pPr>
            <w:r w:rsidRPr="00A04532">
              <w:rPr>
                <w:rFonts w:ascii="Times New Roman" w:eastAsia="Times New Roman" w:hAnsi="Times New Roman" w:cs="Times New Roman"/>
                <w:sz w:val="24"/>
                <w:szCs w:val="24"/>
                <w:lang w:val="en-US" w:eastAsia="ru-RU"/>
              </w:rPr>
              <w:t>31</w:t>
            </w:r>
          </w:p>
        </w:tc>
        <w:tc>
          <w:tcPr>
            <w:tcW w:w="3347" w:type="dxa"/>
            <w:vAlign w:val="center"/>
          </w:tcPr>
          <w:p w:rsidR="00E2347E" w:rsidRPr="00A04532" w:rsidRDefault="00E2347E" w:rsidP="0067652E">
            <w:pPr>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Сыворотка контрольная универсальная</w:t>
            </w:r>
          </w:p>
        </w:tc>
        <w:tc>
          <w:tcPr>
            <w:tcW w:w="4434" w:type="dxa"/>
            <w:vAlign w:val="center"/>
          </w:tcPr>
          <w:p w:rsidR="00E2347E" w:rsidRPr="00A04532" w:rsidRDefault="00E2347E" w:rsidP="00965DFF">
            <w:pPr>
              <w:rPr>
                <w:rFonts w:ascii="Times New Roman" w:hAnsi="Times New Roman" w:cs="Times New Roman"/>
                <w:color w:val="000000"/>
                <w:sz w:val="24"/>
                <w:szCs w:val="24"/>
              </w:rPr>
            </w:pPr>
            <w:r w:rsidRPr="00A04532">
              <w:rPr>
                <w:rFonts w:ascii="Times New Roman" w:hAnsi="Times New Roman" w:cs="Times New Roman"/>
                <w:color w:val="000000"/>
                <w:sz w:val="24"/>
                <w:szCs w:val="24"/>
              </w:rPr>
              <w:t>1. Назначение: набор лиофилизированных контрольных сывороток для контроля качества иммунотестов с использованием метода электрохемилюминесцентного анализа на автоматическом анализаторе.</w:t>
            </w:r>
            <w:r w:rsidRPr="00A04532">
              <w:rPr>
                <w:rFonts w:ascii="Times New Roman" w:hAnsi="Times New Roman" w:cs="Times New Roman"/>
                <w:color w:val="000000"/>
                <w:sz w:val="24"/>
                <w:szCs w:val="24"/>
              </w:rPr>
              <w:br/>
              <w:t>2. Состав набора:</w:t>
            </w:r>
            <w:r w:rsidRPr="00A04532">
              <w:rPr>
                <w:rFonts w:ascii="Times New Roman" w:hAnsi="Times New Roman" w:cs="Times New Roman"/>
                <w:color w:val="000000"/>
                <w:sz w:val="24"/>
                <w:szCs w:val="24"/>
              </w:rPr>
              <w:br/>
              <w:t>Набор содержит лиофилизированную контрольную сыворотку на основе сыворотки крови человека в двух диапазонах концентраций.</w:t>
            </w:r>
            <w:r w:rsidRPr="00A04532">
              <w:rPr>
                <w:rFonts w:ascii="Times New Roman" w:hAnsi="Times New Roman" w:cs="Times New Roman"/>
                <w:color w:val="000000"/>
                <w:sz w:val="24"/>
                <w:szCs w:val="24"/>
              </w:rPr>
              <w:br/>
              <w:t xml:space="preserve">3. </w:t>
            </w:r>
            <w:proofErr w:type="gramStart"/>
            <w:r w:rsidRPr="00A04532">
              <w:rPr>
                <w:rFonts w:ascii="Times New Roman" w:hAnsi="Times New Roman" w:cs="Times New Roman"/>
                <w:color w:val="000000"/>
                <w:sz w:val="24"/>
                <w:szCs w:val="24"/>
              </w:rPr>
              <w:t>Наличие в упаковке штрих-кода, распознаваемого анализатором, содержащего точные значения концентрации компонентов контрольной сыворотки.</w:t>
            </w:r>
            <w:r w:rsidRPr="00A04532">
              <w:rPr>
                <w:rFonts w:ascii="Times New Roman" w:hAnsi="Times New Roman" w:cs="Times New Roman"/>
                <w:color w:val="000000"/>
                <w:sz w:val="24"/>
                <w:szCs w:val="24"/>
              </w:rPr>
              <w:br/>
              <w:t>4.</w:t>
            </w:r>
            <w:proofErr w:type="gramEnd"/>
            <w:r w:rsidRPr="00A04532">
              <w:rPr>
                <w:rFonts w:ascii="Times New Roman" w:hAnsi="Times New Roman" w:cs="Times New Roman"/>
                <w:color w:val="000000"/>
                <w:sz w:val="24"/>
                <w:szCs w:val="24"/>
              </w:rPr>
              <w:t xml:space="preserve"> Стабильность компонентов после вскрытия: 1 месяц при -20°С.</w:t>
            </w:r>
            <w:r w:rsidRPr="00A04532">
              <w:rPr>
                <w:rFonts w:ascii="Times New Roman" w:hAnsi="Times New Roman" w:cs="Times New Roman"/>
                <w:color w:val="000000"/>
                <w:sz w:val="24"/>
                <w:szCs w:val="24"/>
              </w:rPr>
              <w:br/>
              <w:t xml:space="preserve">5.Фасовка: </w:t>
            </w:r>
            <w:r w:rsidRPr="00A04532">
              <w:rPr>
                <w:rFonts w:ascii="Times New Roman" w:hAnsi="Times New Roman" w:cs="Times New Roman"/>
                <w:color w:val="000000"/>
                <w:sz w:val="24"/>
                <w:szCs w:val="24"/>
              </w:rPr>
              <w:br/>
              <w:t>Контрольная сыворотка 1: не менее 2 флакона объемом 3,0 мл;</w:t>
            </w:r>
            <w:r w:rsidRPr="00A04532">
              <w:rPr>
                <w:rFonts w:ascii="Times New Roman" w:hAnsi="Times New Roman" w:cs="Times New Roman"/>
                <w:color w:val="000000"/>
                <w:sz w:val="24"/>
                <w:szCs w:val="24"/>
              </w:rPr>
              <w:br/>
              <w:t>Контрольная сыворотка 2: не менее 2 флакона объемом 3,0 мл</w:t>
            </w:r>
          </w:p>
        </w:tc>
        <w:tc>
          <w:tcPr>
            <w:tcW w:w="1442" w:type="dxa"/>
            <w:vAlign w:val="center"/>
          </w:tcPr>
          <w:p w:rsidR="00E2347E" w:rsidRPr="00A04532" w:rsidRDefault="00E2347E" w:rsidP="00965DFF">
            <w:pPr>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упак.</w:t>
            </w:r>
          </w:p>
        </w:tc>
        <w:tc>
          <w:tcPr>
            <w:tcW w:w="1623" w:type="dxa"/>
            <w:vAlign w:val="center"/>
          </w:tcPr>
          <w:p w:rsidR="00E2347E" w:rsidRDefault="00E2347E" w:rsidP="00F22C4F">
            <w:pPr>
              <w:jc w:val="center"/>
            </w:pPr>
            <w:r w:rsidRPr="004069E9">
              <w:rPr>
                <w:rFonts w:ascii="Times New Roman" w:hAnsi="Times New Roman" w:cs="Times New Roman"/>
                <w:sz w:val="24"/>
                <w:szCs w:val="24"/>
              </w:rPr>
              <w:t>1</w:t>
            </w:r>
          </w:p>
        </w:tc>
        <w:tc>
          <w:tcPr>
            <w:tcW w:w="1714" w:type="dxa"/>
            <w:vAlign w:val="center"/>
          </w:tcPr>
          <w:p w:rsidR="00E2347E" w:rsidRPr="001424BE" w:rsidRDefault="000937BB" w:rsidP="00F22C4F">
            <w:pPr>
              <w:spacing w:line="2400" w:lineRule="auto"/>
              <w:jc w:val="center"/>
              <w:rPr>
                <w:rFonts w:ascii="Times New Roman" w:hAnsi="Times New Roman" w:cs="Times New Roman"/>
                <w:sz w:val="24"/>
                <w:szCs w:val="24"/>
              </w:rPr>
            </w:pPr>
            <w:r>
              <w:rPr>
                <w:rFonts w:ascii="Times New Roman" w:hAnsi="Times New Roman" w:cs="Times New Roman"/>
                <w:sz w:val="24"/>
                <w:szCs w:val="24"/>
              </w:rPr>
              <w:t>9 452,52</w:t>
            </w:r>
          </w:p>
        </w:tc>
        <w:tc>
          <w:tcPr>
            <w:tcW w:w="1736" w:type="dxa"/>
            <w:vMerge/>
            <w:vAlign w:val="center"/>
          </w:tcPr>
          <w:p w:rsidR="00E2347E" w:rsidRDefault="00E2347E" w:rsidP="00F22C4F">
            <w:pPr>
              <w:tabs>
                <w:tab w:val="left" w:pos="567"/>
              </w:tabs>
              <w:jc w:val="center"/>
              <w:rPr>
                <w:rFonts w:ascii="Times New Roman" w:hAnsi="Times New Roman" w:cs="Times New Roman"/>
                <w:b/>
                <w:sz w:val="24"/>
                <w:szCs w:val="24"/>
              </w:rPr>
            </w:pPr>
          </w:p>
        </w:tc>
      </w:tr>
      <w:tr w:rsidR="00E2347E" w:rsidTr="004301EE">
        <w:trPr>
          <w:trHeight w:val="128"/>
        </w:trPr>
        <w:tc>
          <w:tcPr>
            <w:tcW w:w="625" w:type="dxa"/>
          </w:tcPr>
          <w:p w:rsidR="00E2347E" w:rsidRPr="00A04532" w:rsidRDefault="00E2347E" w:rsidP="0067652E">
            <w:pPr>
              <w:rPr>
                <w:rFonts w:ascii="Times New Roman" w:eastAsia="Times New Roman" w:hAnsi="Times New Roman" w:cs="Times New Roman"/>
                <w:sz w:val="24"/>
                <w:szCs w:val="24"/>
                <w:lang w:val="en-US" w:eastAsia="ru-RU"/>
              </w:rPr>
            </w:pPr>
            <w:r w:rsidRPr="00A04532">
              <w:rPr>
                <w:rFonts w:ascii="Times New Roman" w:eastAsia="Times New Roman" w:hAnsi="Times New Roman" w:cs="Times New Roman"/>
                <w:sz w:val="24"/>
                <w:szCs w:val="24"/>
                <w:lang w:val="en-US" w:eastAsia="ru-RU"/>
              </w:rPr>
              <w:t>32</w:t>
            </w:r>
          </w:p>
        </w:tc>
        <w:tc>
          <w:tcPr>
            <w:tcW w:w="3347" w:type="dxa"/>
            <w:vAlign w:val="center"/>
          </w:tcPr>
          <w:p w:rsidR="00E2347E" w:rsidRPr="00A04532" w:rsidRDefault="00E2347E" w:rsidP="0067652E">
            <w:pPr>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Контрольные сыворотки для определения анти-тиреоидных антител</w:t>
            </w:r>
          </w:p>
        </w:tc>
        <w:tc>
          <w:tcPr>
            <w:tcW w:w="4434" w:type="dxa"/>
            <w:vAlign w:val="center"/>
          </w:tcPr>
          <w:p w:rsidR="00E2347E" w:rsidRPr="00A04532" w:rsidRDefault="00E2347E" w:rsidP="00965DFF">
            <w:pPr>
              <w:rPr>
                <w:rFonts w:ascii="Times New Roman" w:hAnsi="Times New Roman" w:cs="Times New Roman"/>
                <w:color w:val="000000"/>
                <w:sz w:val="24"/>
                <w:szCs w:val="24"/>
              </w:rPr>
            </w:pPr>
            <w:r w:rsidRPr="00A04532">
              <w:rPr>
                <w:rFonts w:ascii="Times New Roman" w:hAnsi="Times New Roman" w:cs="Times New Roman"/>
                <w:color w:val="000000"/>
                <w:sz w:val="24"/>
                <w:szCs w:val="24"/>
              </w:rPr>
              <w:t>1. Назначение: набор лиофилизированных контрольных сывороток для контроля качества тестов на количественное определение содержания антител к тиреоглобулину, тиреопероксидазе и аутоантител к ТТГ-рецептору с использованием метода электрохемилюминисцентного анализа на автоматическом анализаторе.</w:t>
            </w:r>
            <w:r w:rsidRPr="00A04532">
              <w:rPr>
                <w:rFonts w:ascii="Times New Roman" w:hAnsi="Times New Roman" w:cs="Times New Roman"/>
                <w:color w:val="000000"/>
                <w:sz w:val="24"/>
                <w:szCs w:val="24"/>
              </w:rPr>
              <w:br/>
              <w:t>2. Состав набора:</w:t>
            </w:r>
            <w:r w:rsidRPr="00A04532">
              <w:rPr>
                <w:rFonts w:ascii="Times New Roman" w:hAnsi="Times New Roman" w:cs="Times New Roman"/>
                <w:color w:val="000000"/>
                <w:sz w:val="24"/>
                <w:szCs w:val="24"/>
              </w:rPr>
              <w:br/>
              <w:t>лиофилизированная контрольная сыворотка на основе матрицы сыворотки крови человека, содержащая аутоантитела к ТТГ-рецептору Anti TSHR человека, Anti TPO (овцы) и Anti Tg (овцы) в двух диапазонах концентраций</w:t>
            </w:r>
            <w:r w:rsidRPr="00A04532">
              <w:rPr>
                <w:rFonts w:ascii="Times New Roman" w:hAnsi="Times New Roman" w:cs="Times New Roman"/>
                <w:color w:val="000000"/>
                <w:sz w:val="24"/>
                <w:szCs w:val="24"/>
              </w:rPr>
              <w:br/>
              <w:t xml:space="preserve">3. </w:t>
            </w:r>
            <w:proofErr w:type="gramStart"/>
            <w:r w:rsidRPr="00A04532">
              <w:rPr>
                <w:rFonts w:ascii="Times New Roman" w:hAnsi="Times New Roman" w:cs="Times New Roman"/>
                <w:color w:val="000000"/>
                <w:sz w:val="24"/>
                <w:szCs w:val="24"/>
              </w:rPr>
              <w:t>Наличие в упаковке штрих-кода, распознаваемого анализатором, содержащего точные значения концентрации компонентов контрольной сыворотки.</w:t>
            </w:r>
            <w:r w:rsidRPr="00A04532">
              <w:rPr>
                <w:rFonts w:ascii="Times New Roman" w:hAnsi="Times New Roman" w:cs="Times New Roman"/>
                <w:color w:val="000000"/>
                <w:sz w:val="24"/>
                <w:szCs w:val="24"/>
              </w:rPr>
              <w:br/>
              <w:t>4.</w:t>
            </w:r>
            <w:proofErr w:type="gramEnd"/>
            <w:r w:rsidRPr="00A04532">
              <w:rPr>
                <w:rFonts w:ascii="Times New Roman" w:hAnsi="Times New Roman" w:cs="Times New Roman"/>
                <w:color w:val="000000"/>
                <w:sz w:val="24"/>
                <w:szCs w:val="24"/>
              </w:rPr>
              <w:t xml:space="preserve"> Стабильность компонентов после вскрытия: 1 месяц при -20°С.</w:t>
            </w:r>
            <w:r w:rsidRPr="00A04532">
              <w:rPr>
                <w:rFonts w:ascii="Times New Roman" w:hAnsi="Times New Roman" w:cs="Times New Roman"/>
                <w:color w:val="000000"/>
                <w:sz w:val="24"/>
                <w:szCs w:val="24"/>
              </w:rPr>
              <w:br/>
              <w:t xml:space="preserve">5.Фасовка: </w:t>
            </w:r>
            <w:r w:rsidRPr="00A04532">
              <w:rPr>
                <w:rFonts w:ascii="Times New Roman" w:hAnsi="Times New Roman" w:cs="Times New Roman"/>
                <w:color w:val="000000"/>
                <w:sz w:val="24"/>
                <w:szCs w:val="24"/>
              </w:rPr>
              <w:br/>
              <w:t>Контрольная сыворотка 1: не менее 2 флакона объемом 2,0 мл</w:t>
            </w:r>
            <w:r w:rsidRPr="00A04532">
              <w:rPr>
                <w:rFonts w:ascii="Times New Roman" w:hAnsi="Times New Roman" w:cs="Times New Roman"/>
                <w:color w:val="000000"/>
                <w:sz w:val="24"/>
                <w:szCs w:val="24"/>
              </w:rPr>
              <w:br/>
              <w:t>Контрольная сыворотка 2: не менее 2 флакона объемом 2,0 мл</w:t>
            </w:r>
          </w:p>
        </w:tc>
        <w:tc>
          <w:tcPr>
            <w:tcW w:w="1442" w:type="dxa"/>
            <w:vAlign w:val="center"/>
          </w:tcPr>
          <w:p w:rsidR="00E2347E" w:rsidRPr="00A04532" w:rsidRDefault="00E2347E" w:rsidP="00965DFF">
            <w:pPr>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упак.</w:t>
            </w:r>
          </w:p>
        </w:tc>
        <w:tc>
          <w:tcPr>
            <w:tcW w:w="1623" w:type="dxa"/>
            <w:vAlign w:val="center"/>
          </w:tcPr>
          <w:p w:rsidR="00E2347E" w:rsidRDefault="00E2347E" w:rsidP="00F22C4F">
            <w:pPr>
              <w:jc w:val="center"/>
            </w:pPr>
            <w:r w:rsidRPr="004069E9">
              <w:rPr>
                <w:rFonts w:ascii="Times New Roman" w:hAnsi="Times New Roman" w:cs="Times New Roman"/>
                <w:sz w:val="24"/>
                <w:szCs w:val="24"/>
              </w:rPr>
              <w:t>1</w:t>
            </w:r>
          </w:p>
        </w:tc>
        <w:tc>
          <w:tcPr>
            <w:tcW w:w="1714" w:type="dxa"/>
            <w:vAlign w:val="center"/>
          </w:tcPr>
          <w:p w:rsidR="00E2347E" w:rsidRPr="001424BE" w:rsidRDefault="000937BB" w:rsidP="00F22C4F">
            <w:pPr>
              <w:spacing w:line="2400" w:lineRule="auto"/>
              <w:jc w:val="center"/>
              <w:rPr>
                <w:rFonts w:ascii="Times New Roman" w:hAnsi="Times New Roman" w:cs="Times New Roman"/>
                <w:sz w:val="24"/>
                <w:szCs w:val="24"/>
              </w:rPr>
            </w:pPr>
            <w:r>
              <w:rPr>
                <w:rFonts w:ascii="Times New Roman" w:hAnsi="Times New Roman" w:cs="Times New Roman"/>
                <w:sz w:val="24"/>
                <w:szCs w:val="24"/>
              </w:rPr>
              <w:t>40 652,70</w:t>
            </w:r>
          </w:p>
        </w:tc>
        <w:tc>
          <w:tcPr>
            <w:tcW w:w="1736" w:type="dxa"/>
            <w:vMerge/>
            <w:vAlign w:val="center"/>
          </w:tcPr>
          <w:p w:rsidR="00E2347E" w:rsidRDefault="00E2347E" w:rsidP="00F22C4F">
            <w:pPr>
              <w:tabs>
                <w:tab w:val="left" w:pos="567"/>
              </w:tabs>
              <w:jc w:val="center"/>
              <w:rPr>
                <w:rFonts w:ascii="Times New Roman" w:hAnsi="Times New Roman" w:cs="Times New Roman"/>
                <w:b/>
                <w:sz w:val="24"/>
                <w:szCs w:val="24"/>
              </w:rPr>
            </w:pPr>
          </w:p>
        </w:tc>
      </w:tr>
      <w:tr w:rsidR="00E2347E" w:rsidTr="004301EE">
        <w:trPr>
          <w:trHeight w:val="128"/>
        </w:trPr>
        <w:tc>
          <w:tcPr>
            <w:tcW w:w="625" w:type="dxa"/>
          </w:tcPr>
          <w:p w:rsidR="00E2347E" w:rsidRPr="00A04532" w:rsidRDefault="00E2347E" w:rsidP="0067652E">
            <w:pPr>
              <w:rPr>
                <w:rFonts w:ascii="Times New Roman" w:eastAsia="Times New Roman" w:hAnsi="Times New Roman" w:cs="Times New Roman"/>
                <w:sz w:val="24"/>
                <w:szCs w:val="24"/>
                <w:lang w:val="en-US" w:eastAsia="ru-RU"/>
              </w:rPr>
            </w:pPr>
            <w:r w:rsidRPr="00A04532">
              <w:rPr>
                <w:rFonts w:ascii="Times New Roman" w:eastAsia="Times New Roman" w:hAnsi="Times New Roman" w:cs="Times New Roman"/>
                <w:sz w:val="24"/>
                <w:szCs w:val="24"/>
                <w:lang w:val="en-US" w:eastAsia="ru-RU"/>
              </w:rPr>
              <w:t>33</w:t>
            </w:r>
          </w:p>
        </w:tc>
        <w:tc>
          <w:tcPr>
            <w:tcW w:w="3347" w:type="dxa"/>
            <w:vAlign w:val="center"/>
          </w:tcPr>
          <w:p w:rsidR="00E2347E" w:rsidRPr="00A04532" w:rsidRDefault="00E2347E" w:rsidP="0067652E">
            <w:pPr>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Сыворотка контрольная мультипараметровая</w:t>
            </w:r>
          </w:p>
        </w:tc>
        <w:tc>
          <w:tcPr>
            <w:tcW w:w="4434" w:type="dxa"/>
            <w:vAlign w:val="center"/>
          </w:tcPr>
          <w:p w:rsidR="00E2347E" w:rsidRPr="00A04532" w:rsidRDefault="00E2347E" w:rsidP="00965DFF">
            <w:pPr>
              <w:rPr>
                <w:rFonts w:ascii="Times New Roman" w:hAnsi="Times New Roman" w:cs="Times New Roman"/>
                <w:color w:val="000000"/>
                <w:sz w:val="24"/>
                <w:szCs w:val="24"/>
              </w:rPr>
            </w:pPr>
            <w:r w:rsidRPr="00A04532">
              <w:rPr>
                <w:rFonts w:ascii="Times New Roman" w:hAnsi="Times New Roman" w:cs="Times New Roman"/>
                <w:color w:val="000000"/>
                <w:sz w:val="24"/>
                <w:szCs w:val="24"/>
              </w:rPr>
              <w:t>1. Назначение: набор лиофилизированных контрольных сывороток для контроля качества иммунотестов с использованием метода электрохемилюминисцентного анализа на автоматическом анализаторе.</w:t>
            </w:r>
            <w:r w:rsidRPr="00A04532">
              <w:rPr>
                <w:rFonts w:ascii="Times New Roman" w:hAnsi="Times New Roman" w:cs="Times New Roman"/>
                <w:color w:val="000000"/>
                <w:sz w:val="24"/>
                <w:szCs w:val="24"/>
              </w:rPr>
              <w:br/>
              <w:t>2. Подходит для контроля качества тестов: ПТГ, ПТГ экспресс-метод, ПТГ 1-84, Ферритин, Витамин B 12, Фолат, N-MID остеокальцин, β-Crosslaps, Total P1NP, Витамин D.</w:t>
            </w:r>
            <w:r w:rsidRPr="00A04532">
              <w:rPr>
                <w:rFonts w:ascii="Times New Roman" w:hAnsi="Times New Roman" w:cs="Times New Roman"/>
                <w:color w:val="000000"/>
                <w:sz w:val="24"/>
                <w:szCs w:val="24"/>
              </w:rPr>
              <w:br/>
              <w:t>2. Состав набора:</w:t>
            </w:r>
            <w:r w:rsidRPr="00A04532">
              <w:rPr>
                <w:rFonts w:ascii="Times New Roman" w:hAnsi="Times New Roman" w:cs="Times New Roman"/>
                <w:color w:val="000000"/>
                <w:sz w:val="24"/>
                <w:szCs w:val="24"/>
              </w:rPr>
              <w:br/>
              <w:t>Набор содержит лиофилизированную</w:t>
            </w:r>
            <w:r w:rsidRPr="00A04532">
              <w:rPr>
                <w:rFonts w:ascii="Times New Roman" w:hAnsi="Times New Roman" w:cs="Times New Roman"/>
                <w:color w:val="000000"/>
                <w:sz w:val="24"/>
                <w:szCs w:val="24"/>
              </w:rPr>
              <w:br/>
              <w:t>контрольную сыворотку на основе матрицы сыворотки крови человека c добавлением аналитов (Витамин B12(клеточная культура), Ферритин (человека, печень), Фолат (синтетический), β CTx (синтетический), Остеокальцин (синтетический), Паратиреоидный гормон (синтетический), Паратиреоидный гормон (1 84; синтетический), P1NP (человека), 25 гидроксивитамин D (синтетический), Кальцитонин (синтетический)) в двух диапазонах концентраций.</w:t>
            </w:r>
            <w:r w:rsidRPr="00A04532">
              <w:rPr>
                <w:rFonts w:ascii="Times New Roman" w:hAnsi="Times New Roman" w:cs="Times New Roman"/>
                <w:color w:val="000000"/>
                <w:sz w:val="24"/>
                <w:szCs w:val="24"/>
              </w:rPr>
              <w:br/>
              <w:t xml:space="preserve">3. </w:t>
            </w:r>
            <w:proofErr w:type="gramStart"/>
            <w:r w:rsidRPr="00A04532">
              <w:rPr>
                <w:rFonts w:ascii="Times New Roman" w:hAnsi="Times New Roman" w:cs="Times New Roman"/>
                <w:color w:val="000000"/>
                <w:sz w:val="24"/>
                <w:szCs w:val="24"/>
              </w:rPr>
              <w:t>Наличие в упаковке штрих-кода, распознаваемого анализатором, содержащего точные значения концентрации компонентов контрольной сыворотки.</w:t>
            </w:r>
            <w:r w:rsidRPr="00A04532">
              <w:rPr>
                <w:rFonts w:ascii="Times New Roman" w:hAnsi="Times New Roman" w:cs="Times New Roman"/>
                <w:color w:val="000000"/>
                <w:sz w:val="24"/>
                <w:szCs w:val="24"/>
              </w:rPr>
              <w:br/>
              <w:t>4.</w:t>
            </w:r>
            <w:proofErr w:type="gramEnd"/>
            <w:r w:rsidRPr="00A04532">
              <w:rPr>
                <w:rFonts w:ascii="Times New Roman" w:hAnsi="Times New Roman" w:cs="Times New Roman"/>
                <w:color w:val="000000"/>
                <w:sz w:val="24"/>
                <w:szCs w:val="24"/>
              </w:rPr>
              <w:t xml:space="preserve"> Стабильность компонентов после вскрытия: </w:t>
            </w:r>
            <w:r w:rsidRPr="00A04532">
              <w:rPr>
                <w:rFonts w:ascii="Times New Roman" w:hAnsi="Times New Roman" w:cs="Times New Roman"/>
                <w:color w:val="000000"/>
                <w:sz w:val="24"/>
                <w:szCs w:val="24"/>
              </w:rPr>
              <w:br/>
              <w:t>72 часа при +2-+8</w:t>
            </w:r>
            <w:proofErr w:type="gramStart"/>
            <w:r w:rsidRPr="00A04532">
              <w:rPr>
                <w:rFonts w:ascii="Times New Roman" w:hAnsi="Times New Roman" w:cs="Times New Roman"/>
                <w:color w:val="000000"/>
                <w:sz w:val="24"/>
                <w:szCs w:val="24"/>
              </w:rPr>
              <w:t>°С</w:t>
            </w:r>
            <w:proofErr w:type="gramEnd"/>
            <w:r w:rsidRPr="00A04532">
              <w:rPr>
                <w:rFonts w:ascii="Times New Roman" w:hAnsi="Times New Roman" w:cs="Times New Roman"/>
                <w:color w:val="000000"/>
                <w:sz w:val="24"/>
                <w:szCs w:val="24"/>
              </w:rPr>
              <w:t>;</w:t>
            </w:r>
            <w:r w:rsidRPr="00A04532">
              <w:rPr>
                <w:rFonts w:ascii="Times New Roman" w:hAnsi="Times New Roman" w:cs="Times New Roman"/>
                <w:color w:val="000000"/>
                <w:sz w:val="24"/>
                <w:szCs w:val="24"/>
              </w:rPr>
              <w:br/>
              <w:t>31 день при -20°С.</w:t>
            </w:r>
            <w:r w:rsidRPr="00A04532">
              <w:rPr>
                <w:rFonts w:ascii="Times New Roman" w:hAnsi="Times New Roman" w:cs="Times New Roman"/>
                <w:color w:val="000000"/>
                <w:sz w:val="24"/>
                <w:szCs w:val="24"/>
              </w:rPr>
              <w:br/>
              <w:t xml:space="preserve">5.Фасовка: </w:t>
            </w:r>
            <w:r w:rsidRPr="00A04532">
              <w:rPr>
                <w:rFonts w:ascii="Times New Roman" w:hAnsi="Times New Roman" w:cs="Times New Roman"/>
                <w:color w:val="000000"/>
                <w:sz w:val="24"/>
                <w:szCs w:val="24"/>
              </w:rPr>
              <w:br/>
              <w:t>Контрольная сыворотка 1: не менее 2 флакона объемом 3,0 мл;</w:t>
            </w:r>
            <w:r w:rsidRPr="00A04532">
              <w:rPr>
                <w:rFonts w:ascii="Times New Roman" w:hAnsi="Times New Roman" w:cs="Times New Roman"/>
                <w:color w:val="000000"/>
                <w:sz w:val="24"/>
                <w:szCs w:val="24"/>
              </w:rPr>
              <w:br/>
              <w:t>Контрольная сыворотка 2: не менее 2 флакона объемом 3,0 мл</w:t>
            </w:r>
          </w:p>
        </w:tc>
        <w:tc>
          <w:tcPr>
            <w:tcW w:w="1442" w:type="dxa"/>
            <w:vAlign w:val="center"/>
          </w:tcPr>
          <w:p w:rsidR="00E2347E" w:rsidRPr="00A04532" w:rsidRDefault="00E2347E" w:rsidP="00965DFF">
            <w:pPr>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упак.</w:t>
            </w:r>
          </w:p>
        </w:tc>
        <w:tc>
          <w:tcPr>
            <w:tcW w:w="1623" w:type="dxa"/>
            <w:vAlign w:val="center"/>
          </w:tcPr>
          <w:p w:rsidR="00E2347E" w:rsidRDefault="00E2347E" w:rsidP="00F22C4F">
            <w:pPr>
              <w:jc w:val="center"/>
            </w:pPr>
            <w:r w:rsidRPr="004069E9">
              <w:rPr>
                <w:rFonts w:ascii="Times New Roman" w:hAnsi="Times New Roman" w:cs="Times New Roman"/>
                <w:sz w:val="24"/>
                <w:szCs w:val="24"/>
              </w:rPr>
              <w:t>1</w:t>
            </w:r>
          </w:p>
        </w:tc>
        <w:tc>
          <w:tcPr>
            <w:tcW w:w="1714" w:type="dxa"/>
            <w:vAlign w:val="center"/>
          </w:tcPr>
          <w:p w:rsidR="00E2347E" w:rsidRPr="001424BE" w:rsidRDefault="000937BB" w:rsidP="00F22C4F">
            <w:pPr>
              <w:spacing w:line="2400" w:lineRule="auto"/>
              <w:jc w:val="center"/>
              <w:rPr>
                <w:rFonts w:ascii="Times New Roman" w:hAnsi="Times New Roman" w:cs="Times New Roman"/>
                <w:sz w:val="24"/>
                <w:szCs w:val="24"/>
              </w:rPr>
            </w:pPr>
            <w:r>
              <w:rPr>
                <w:rFonts w:ascii="Times New Roman" w:hAnsi="Times New Roman" w:cs="Times New Roman"/>
                <w:sz w:val="24"/>
                <w:szCs w:val="24"/>
              </w:rPr>
              <w:t>15 168,45</w:t>
            </w:r>
          </w:p>
        </w:tc>
        <w:tc>
          <w:tcPr>
            <w:tcW w:w="1736" w:type="dxa"/>
            <w:vMerge/>
            <w:vAlign w:val="center"/>
          </w:tcPr>
          <w:p w:rsidR="00E2347E" w:rsidRDefault="00E2347E" w:rsidP="00F22C4F">
            <w:pPr>
              <w:tabs>
                <w:tab w:val="left" w:pos="567"/>
              </w:tabs>
              <w:jc w:val="center"/>
              <w:rPr>
                <w:rFonts w:ascii="Times New Roman" w:hAnsi="Times New Roman" w:cs="Times New Roman"/>
                <w:b/>
                <w:sz w:val="24"/>
                <w:szCs w:val="24"/>
              </w:rPr>
            </w:pPr>
          </w:p>
        </w:tc>
      </w:tr>
      <w:tr w:rsidR="00E2347E" w:rsidTr="004301EE">
        <w:trPr>
          <w:trHeight w:val="128"/>
        </w:trPr>
        <w:tc>
          <w:tcPr>
            <w:tcW w:w="625" w:type="dxa"/>
          </w:tcPr>
          <w:p w:rsidR="00E2347E" w:rsidRPr="00A04532" w:rsidRDefault="00E2347E" w:rsidP="0067652E">
            <w:pPr>
              <w:rPr>
                <w:rFonts w:ascii="Times New Roman" w:eastAsia="Times New Roman" w:hAnsi="Times New Roman" w:cs="Times New Roman"/>
                <w:sz w:val="24"/>
                <w:szCs w:val="24"/>
                <w:lang w:val="en-US" w:eastAsia="ru-RU"/>
              </w:rPr>
            </w:pPr>
            <w:r w:rsidRPr="00A04532">
              <w:rPr>
                <w:rFonts w:ascii="Times New Roman" w:eastAsia="Times New Roman" w:hAnsi="Times New Roman" w:cs="Times New Roman"/>
                <w:sz w:val="24"/>
                <w:szCs w:val="24"/>
                <w:lang w:val="en-US" w:eastAsia="ru-RU"/>
              </w:rPr>
              <w:t>34</w:t>
            </w:r>
          </w:p>
        </w:tc>
        <w:tc>
          <w:tcPr>
            <w:tcW w:w="3347" w:type="dxa"/>
            <w:vAlign w:val="center"/>
          </w:tcPr>
          <w:p w:rsidR="00E2347E" w:rsidRPr="00A04532" w:rsidRDefault="00E2347E" w:rsidP="0067652E">
            <w:pPr>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Разбавитель проб универсальный</w:t>
            </w:r>
          </w:p>
        </w:tc>
        <w:tc>
          <w:tcPr>
            <w:tcW w:w="4434" w:type="dxa"/>
            <w:vAlign w:val="center"/>
          </w:tcPr>
          <w:p w:rsidR="00E2347E" w:rsidRPr="00A04532" w:rsidRDefault="00E2347E" w:rsidP="00965DFF">
            <w:pPr>
              <w:rPr>
                <w:rFonts w:ascii="Times New Roman" w:hAnsi="Times New Roman" w:cs="Times New Roman"/>
                <w:color w:val="000000"/>
                <w:sz w:val="24"/>
                <w:szCs w:val="24"/>
              </w:rPr>
            </w:pPr>
            <w:r w:rsidRPr="00A04532">
              <w:rPr>
                <w:rFonts w:ascii="Times New Roman" w:hAnsi="Times New Roman" w:cs="Times New Roman"/>
                <w:color w:val="000000"/>
                <w:sz w:val="24"/>
                <w:szCs w:val="24"/>
              </w:rPr>
              <w:t>1. Назначение: раствор для разведения пробы при выполнении исследований с помощью электрохемилюминесцентного метода на автоматических анализаторах.</w:t>
            </w:r>
            <w:r w:rsidRPr="00A04532">
              <w:rPr>
                <w:rFonts w:ascii="Times New Roman" w:hAnsi="Times New Roman" w:cs="Times New Roman"/>
                <w:color w:val="000000"/>
                <w:sz w:val="24"/>
                <w:szCs w:val="24"/>
              </w:rPr>
              <w:br/>
              <w:t>2. Состав: белковая матрица; консервант ≤ 0.1 %.</w:t>
            </w:r>
            <w:r w:rsidRPr="00A04532">
              <w:rPr>
                <w:rFonts w:ascii="Times New Roman" w:hAnsi="Times New Roman" w:cs="Times New Roman"/>
                <w:color w:val="000000"/>
                <w:sz w:val="24"/>
                <w:szCs w:val="24"/>
              </w:rPr>
              <w:br/>
              <w:t>3. Стабильность на борту анализатора при +20-+25</w:t>
            </w:r>
            <w:proofErr w:type="gramStart"/>
            <w:r w:rsidRPr="00A04532">
              <w:rPr>
                <w:rFonts w:ascii="Times New Roman" w:hAnsi="Times New Roman" w:cs="Times New Roman"/>
                <w:color w:val="000000"/>
                <w:sz w:val="24"/>
                <w:szCs w:val="24"/>
              </w:rPr>
              <w:t>°С</w:t>
            </w:r>
            <w:proofErr w:type="gramEnd"/>
            <w:r w:rsidRPr="00A04532">
              <w:rPr>
                <w:rFonts w:ascii="Times New Roman" w:hAnsi="Times New Roman" w:cs="Times New Roman"/>
                <w:color w:val="000000"/>
                <w:sz w:val="24"/>
                <w:szCs w:val="24"/>
              </w:rPr>
              <w:t>: 3 месяца.</w:t>
            </w:r>
            <w:r w:rsidRPr="00A04532">
              <w:rPr>
                <w:rFonts w:ascii="Times New Roman" w:hAnsi="Times New Roman" w:cs="Times New Roman"/>
                <w:color w:val="000000"/>
                <w:sz w:val="24"/>
                <w:szCs w:val="24"/>
              </w:rPr>
              <w:br/>
              <w:t>4. Фасовка: не менее 2 флакона объемом 36 мл</w:t>
            </w:r>
          </w:p>
        </w:tc>
        <w:tc>
          <w:tcPr>
            <w:tcW w:w="1442" w:type="dxa"/>
            <w:vAlign w:val="center"/>
          </w:tcPr>
          <w:p w:rsidR="00E2347E" w:rsidRPr="00A04532" w:rsidRDefault="00E2347E" w:rsidP="00965DFF">
            <w:pPr>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упак.</w:t>
            </w:r>
          </w:p>
        </w:tc>
        <w:tc>
          <w:tcPr>
            <w:tcW w:w="1623" w:type="dxa"/>
            <w:vAlign w:val="center"/>
          </w:tcPr>
          <w:p w:rsidR="00E2347E" w:rsidRDefault="00E2347E" w:rsidP="00F22C4F">
            <w:pPr>
              <w:jc w:val="center"/>
            </w:pPr>
            <w:r w:rsidRPr="004069E9">
              <w:rPr>
                <w:rFonts w:ascii="Times New Roman" w:hAnsi="Times New Roman" w:cs="Times New Roman"/>
                <w:sz w:val="24"/>
                <w:szCs w:val="24"/>
              </w:rPr>
              <w:t>1</w:t>
            </w:r>
          </w:p>
        </w:tc>
        <w:tc>
          <w:tcPr>
            <w:tcW w:w="1714" w:type="dxa"/>
            <w:vAlign w:val="center"/>
          </w:tcPr>
          <w:p w:rsidR="0006123A" w:rsidRPr="001424BE" w:rsidRDefault="0006123A" w:rsidP="0006123A">
            <w:pPr>
              <w:spacing w:line="2400" w:lineRule="auto"/>
              <w:jc w:val="center"/>
              <w:rPr>
                <w:rFonts w:ascii="Times New Roman" w:hAnsi="Times New Roman" w:cs="Times New Roman"/>
                <w:sz w:val="24"/>
                <w:szCs w:val="24"/>
              </w:rPr>
            </w:pPr>
            <w:r>
              <w:rPr>
                <w:rFonts w:ascii="Times New Roman" w:hAnsi="Times New Roman" w:cs="Times New Roman"/>
                <w:sz w:val="24"/>
                <w:szCs w:val="24"/>
              </w:rPr>
              <w:t>15 264,37</w:t>
            </w:r>
          </w:p>
        </w:tc>
        <w:tc>
          <w:tcPr>
            <w:tcW w:w="1736" w:type="dxa"/>
            <w:vMerge/>
            <w:vAlign w:val="center"/>
          </w:tcPr>
          <w:p w:rsidR="00E2347E" w:rsidRDefault="00E2347E" w:rsidP="00F22C4F">
            <w:pPr>
              <w:tabs>
                <w:tab w:val="left" w:pos="567"/>
              </w:tabs>
              <w:jc w:val="center"/>
              <w:rPr>
                <w:rFonts w:ascii="Times New Roman" w:hAnsi="Times New Roman" w:cs="Times New Roman"/>
                <w:b/>
                <w:sz w:val="24"/>
                <w:szCs w:val="24"/>
              </w:rPr>
            </w:pPr>
          </w:p>
        </w:tc>
      </w:tr>
      <w:tr w:rsidR="00E2347E" w:rsidTr="004301EE">
        <w:trPr>
          <w:trHeight w:val="128"/>
        </w:trPr>
        <w:tc>
          <w:tcPr>
            <w:tcW w:w="625" w:type="dxa"/>
          </w:tcPr>
          <w:p w:rsidR="00E2347E" w:rsidRPr="00A04532" w:rsidRDefault="00E2347E" w:rsidP="0067652E">
            <w:pPr>
              <w:rPr>
                <w:rFonts w:ascii="Times New Roman" w:eastAsia="Times New Roman" w:hAnsi="Times New Roman" w:cs="Times New Roman"/>
                <w:sz w:val="24"/>
                <w:szCs w:val="24"/>
                <w:lang w:val="en-US" w:eastAsia="ru-RU"/>
              </w:rPr>
            </w:pPr>
            <w:r w:rsidRPr="00A04532">
              <w:rPr>
                <w:rFonts w:ascii="Times New Roman" w:eastAsia="Times New Roman" w:hAnsi="Times New Roman" w:cs="Times New Roman"/>
                <w:sz w:val="24"/>
                <w:szCs w:val="24"/>
                <w:lang w:val="en-US" w:eastAsia="ru-RU"/>
              </w:rPr>
              <w:t>35</w:t>
            </w:r>
          </w:p>
        </w:tc>
        <w:tc>
          <w:tcPr>
            <w:tcW w:w="3347" w:type="dxa"/>
            <w:vAlign w:val="center"/>
          </w:tcPr>
          <w:p w:rsidR="00E2347E" w:rsidRPr="00A04532" w:rsidRDefault="00E2347E" w:rsidP="0067652E">
            <w:pPr>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Раствор для разведения проб</w:t>
            </w:r>
          </w:p>
        </w:tc>
        <w:tc>
          <w:tcPr>
            <w:tcW w:w="4434" w:type="dxa"/>
            <w:vAlign w:val="center"/>
          </w:tcPr>
          <w:p w:rsidR="00E2347E" w:rsidRPr="00A04532" w:rsidRDefault="00E2347E" w:rsidP="00965DFF">
            <w:pPr>
              <w:rPr>
                <w:rFonts w:ascii="Times New Roman" w:hAnsi="Times New Roman" w:cs="Times New Roman"/>
                <w:color w:val="000000"/>
                <w:sz w:val="24"/>
                <w:szCs w:val="24"/>
              </w:rPr>
            </w:pPr>
            <w:r w:rsidRPr="00A04532">
              <w:rPr>
                <w:rFonts w:ascii="Times New Roman" w:hAnsi="Times New Roman" w:cs="Times New Roman"/>
                <w:color w:val="000000"/>
                <w:sz w:val="24"/>
                <w:szCs w:val="24"/>
              </w:rPr>
              <w:t>1. Назначение: раствор для разведения пробы при выполнении исследований с помощью электрохемилюминесцентного метода на автоматических анализаторах.</w:t>
            </w:r>
            <w:r w:rsidRPr="00A04532">
              <w:rPr>
                <w:rFonts w:ascii="Times New Roman" w:hAnsi="Times New Roman" w:cs="Times New Roman"/>
                <w:color w:val="000000"/>
                <w:sz w:val="24"/>
                <w:szCs w:val="24"/>
              </w:rPr>
              <w:br/>
              <w:t>2. Для разведения проб при выполнении тестов: С-пептид, SHBH, ТТГ, эстрадиол.</w:t>
            </w:r>
            <w:r w:rsidRPr="00A04532">
              <w:rPr>
                <w:rFonts w:ascii="Times New Roman" w:hAnsi="Times New Roman" w:cs="Times New Roman"/>
                <w:color w:val="000000"/>
                <w:sz w:val="24"/>
                <w:szCs w:val="24"/>
              </w:rPr>
              <w:br/>
              <w:t>3. Состав: матрикс лошадиной сыворотки в буфере; консервант</w:t>
            </w:r>
            <w:r w:rsidRPr="00A04532">
              <w:rPr>
                <w:rFonts w:ascii="Times New Roman" w:hAnsi="Times New Roman" w:cs="Times New Roman"/>
                <w:color w:val="000000"/>
                <w:sz w:val="24"/>
                <w:szCs w:val="24"/>
              </w:rPr>
              <w:br/>
              <w:t>4. Стабильность на борту анализатора при +20-+25</w:t>
            </w:r>
            <w:proofErr w:type="gramStart"/>
            <w:r w:rsidRPr="00A04532">
              <w:rPr>
                <w:rFonts w:ascii="Times New Roman" w:hAnsi="Times New Roman" w:cs="Times New Roman"/>
                <w:color w:val="000000"/>
                <w:sz w:val="24"/>
                <w:szCs w:val="24"/>
              </w:rPr>
              <w:t>°С</w:t>
            </w:r>
            <w:proofErr w:type="gramEnd"/>
            <w:r w:rsidRPr="00A04532">
              <w:rPr>
                <w:rFonts w:ascii="Times New Roman" w:hAnsi="Times New Roman" w:cs="Times New Roman"/>
                <w:color w:val="000000"/>
                <w:sz w:val="24"/>
                <w:szCs w:val="24"/>
              </w:rPr>
              <w:t>: 1 месяц.</w:t>
            </w:r>
            <w:r w:rsidRPr="00A04532">
              <w:rPr>
                <w:rFonts w:ascii="Times New Roman" w:hAnsi="Times New Roman" w:cs="Times New Roman"/>
                <w:color w:val="000000"/>
                <w:sz w:val="24"/>
                <w:szCs w:val="24"/>
              </w:rPr>
              <w:br/>
              <w:t>5. Фасовка: не менее 2 флакона объемом 16 мл.</w:t>
            </w:r>
          </w:p>
        </w:tc>
        <w:tc>
          <w:tcPr>
            <w:tcW w:w="1442" w:type="dxa"/>
            <w:vAlign w:val="center"/>
          </w:tcPr>
          <w:p w:rsidR="00E2347E" w:rsidRPr="00A04532" w:rsidRDefault="00E2347E" w:rsidP="00965DFF">
            <w:pPr>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упак.</w:t>
            </w:r>
          </w:p>
        </w:tc>
        <w:tc>
          <w:tcPr>
            <w:tcW w:w="1623" w:type="dxa"/>
            <w:vAlign w:val="center"/>
          </w:tcPr>
          <w:p w:rsidR="00E2347E" w:rsidRDefault="00E2347E" w:rsidP="00F22C4F">
            <w:pPr>
              <w:jc w:val="center"/>
            </w:pPr>
            <w:r w:rsidRPr="004069E9">
              <w:rPr>
                <w:rFonts w:ascii="Times New Roman" w:hAnsi="Times New Roman" w:cs="Times New Roman"/>
                <w:sz w:val="24"/>
                <w:szCs w:val="24"/>
              </w:rPr>
              <w:t>1</w:t>
            </w:r>
          </w:p>
        </w:tc>
        <w:tc>
          <w:tcPr>
            <w:tcW w:w="1714" w:type="dxa"/>
            <w:vAlign w:val="center"/>
          </w:tcPr>
          <w:p w:rsidR="00E2347E" w:rsidRPr="001424BE" w:rsidRDefault="000937BB" w:rsidP="00F22C4F">
            <w:pPr>
              <w:spacing w:line="2400" w:lineRule="auto"/>
              <w:jc w:val="center"/>
              <w:rPr>
                <w:rFonts w:ascii="Times New Roman" w:hAnsi="Times New Roman" w:cs="Times New Roman"/>
                <w:sz w:val="24"/>
                <w:szCs w:val="24"/>
              </w:rPr>
            </w:pPr>
            <w:r>
              <w:rPr>
                <w:rFonts w:ascii="Times New Roman" w:hAnsi="Times New Roman" w:cs="Times New Roman"/>
                <w:sz w:val="24"/>
                <w:szCs w:val="24"/>
              </w:rPr>
              <w:t xml:space="preserve"> 20 246,38</w:t>
            </w:r>
          </w:p>
        </w:tc>
        <w:tc>
          <w:tcPr>
            <w:tcW w:w="1736" w:type="dxa"/>
            <w:vMerge/>
            <w:vAlign w:val="center"/>
          </w:tcPr>
          <w:p w:rsidR="00E2347E" w:rsidRDefault="00E2347E" w:rsidP="00F22C4F">
            <w:pPr>
              <w:tabs>
                <w:tab w:val="left" w:pos="567"/>
              </w:tabs>
              <w:jc w:val="center"/>
              <w:rPr>
                <w:rFonts w:ascii="Times New Roman" w:hAnsi="Times New Roman" w:cs="Times New Roman"/>
                <w:b/>
                <w:sz w:val="24"/>
                <w:szCs w:val="24"/>
              </w:rPr>
            </w:pPr>
          </w:p>
        </w:tc>
      </w:tr>
      <w:tr w:rsidR="00E2347E" w:rsidTr="004301EE">
        <w:trPr>
          <w:trHeight w:val="128"/>
        </w:trPr>
        <w:tc>
          <w:tcPr>
            <w:tcW w:w="625" w:type="dxa"/>
          </w:tcPr>
          <w:p w:rsidR="00E2347E" w:rsidRPr="00A04532" w:rsidRDefault="00E2347E" w:rsidP="0067652E">
            <w:pPr>
              <w:rPr>
                <w:rFonts w:ascii="Times New Roman" w:eastAsia="Times New Roman" w:hAnsi="Times New Roman" w:cs="Times New Roman"/>
                <w:sz w:val="24"/>
                <w:szCs w:val="24"/>
                <w:lang w:val="en-US" w:eastAsia="ru-RU"/>
              </w:rPr>
            </w:pPr>
            <w:r w:rsidRPr="00A04532">
              <w:rPr>
                <w:rFonts w:ascii="Times New Roman" w:eastAsia="Times New Roman" w:hAnsi="Times New Roman" w:cs="Times New Roman"/>
                <w:sz w:val="24"/>
                <w:szCs w:val="24"/>
                <w:lang w:val="en-US" w:eastAsia="ru-RU"/>
              </w:rPr>
              <w:t>36</w:t>
            </w:r>
          </w:p>
        </w:tc>
        <w:tc>
          <w:tcPr>
            <w:tcW w:w="3347" w:type="dxa"/>
            <w:vAlign w:val="center"/>
          </w:tcPr>
          <w:p w:rsidR="00E2347E" w:rsidRPr="00A04532" w:rsidRDefault="00E2347E" w:rsidP="0067652E">
            <w:pPr>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Буфер для автоматического иммунохимического анализатора</w:t>
            </w:r>
          </w:p>
        </w:tc>
        <w:tc>
          <w:tcPr>
            <w:tcW w:w="4434" w:type="dxa"/>
            <w:vAlign w:val="center"/>
          </w:tcPr>
          <w:p w:rsidR="00E2347E" w:rsidRPr="00A04532" w:rsidRDefault="00E2347E" w:rsidP="00965DFF">
            <w:pPr>
              <w:rPr>
                <w:rFonts w:ascii="Times New Roman" w:hAnsi="Times New Roman" w:cs="Times New Roman"/>
                <w:color w:val="000000"/>
                <w:sz w:val="24"/>
                <w:szCs w:val="24"/>
              </w:rPr>
            </w:pPr>
            <w:r w:rsidRPr="00A04532">
              <w:rPr>
                <w:rFonts w:ascii="Times New Roman" w:hAnsi="Times New Roman" w:cs="Times New Roman"/>
                <w:color w:val="000000"/>
                <w:sz w:val="24"/>
                <w:szCs w:val="24"/>
              </w:rPr>
              <w:t xml:space="preserve">1. Назначение: системный буферный раствор для генерации электрохимического сигнала в автоматических анализаторах. </w:t>
            </w:r>
            <w:r w:rsidRPr="00A04532">
              <w:rPr>
                <w:rFonts w:ascii="Times New Roman" w:hAnsi="Times New Roman" w:cs="Times New Roman"/>
                <w:color w:val="000000"/>
                <w:sz w:val="24"/>
                <w:szCs w:val="24"/>
              </w:rPr>
              <w:br/>
              <w:t>2. Состав: фосфатный буфер 300 ммоль/л, трипропиламин 180 ммоль/л; детергент ≤ 0.1%; консервант.</w:t>
            </w:r>
            <w:r w:rsidRPr="00A04532">
              <w:rPr>
                <w:rFonts w:ascii="Times New Roman" w:hAnsi="Times New Roman" w:cs="Times New Roman"/>
                <w:color w:val="000000"/>
                <w:sz w:val="24"/>
                <w:szCs w:val="24"/>
              </w:rPr>
              <w:br/>
              <w:t>3. Стабильность на борту анализатора в открытом виде: 3 дня.</w:t>
            </w:r>
            <w:r w:rsidRPr="00A04532">
              <w:rPr>
                <w:rFonts w:ascii="Times New Roman" w:hAnsi="Times New Roman" w:cs="Times New Roman"/>
                <w:color w:val="000000"/>
                <w:sz w:val="24"/>
                <w:szCs w:val="24"/>
              </w:rPr>
              <w:br/>
              <w:t>4. Фасовка: не менее 6 флаконов объемом 380 мл.</w:t>
            </w:r>
          </w:p>
        </w:tc>
        <w:tc>
          <w:tcPr>
            <w:tcW w:w="1442" w:type="dxa"/>
            <w:vAlign w:val="center"/>
          </w:tcPr>
          <w:p w:rsidR="00E2347E" w:rsidRPr="00A04532" w:rsidRDefault="00E2347E" w:rsidP="00965DFF">
            <w:pPr>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упак.</w:t>
            </w:r>
          </w:p>
        </w:tc>
        <w:tc>
          <w:tcPr>
            <w:tcW w:w="1623" w:type="dxa"/>
            <w:vAlign w:val="center"/>
          </w:tcPr>
          <w:p w:rsidR="00E2347E" w:rsidRDefault="00E2347E" w:rsidP="00F22C4F">
            <w:pPr>
              <w:jc w:val="center"/>
            </w:pPr>
            <w:r w:rsidRPr="004069E9">
              <w:rPr>
                <w:rFonts w:ascii="Times New Roman" w:hAnsi="Times New Roman" w:cs="Times New Roman"/>
                <w:sz w:val="24"/>
                <w:szCs w:val="24"/>
              </w:rPr>
              <w:t>1</w:t>
            </w:r>
          </w:p>
        </w:tc>
        <w:tc>
          <w:tcPr>
            <w:tcW w:w="1714" w:type="dxa"/>
            <w:vAlign w:val="center"/>
          </w:tcPr>
          <w:p w:rsidR="00E2347E" w:rsidRPr="001424BE" w:rsidRDefault="008309D5" w:rsidP="00F22C4F">
            <w:pPr>
              <w:spacing w:line="2400" w:lineRule="auto"/>
              <w:jc w:val="center"/>
              <w:rPr>
                <w:rFonts w:ascii="Times New Roman" w:hAnsi="Times New Roman" w:cs="Times New Roman"/>
                <w:sz w:val="24"/>
                <w:szCs w:val="24"/>
              </w:rPr>
            </w:pPr>
            <w:r>
              <w:rPr>
                <w:rFonts w:ascii="Times New Roman" w:hAnsi="Times New Roman" w:cs="Times New Roman"/>
                <w:sz w:val="24"/>
                <w:szCs w:val="24"/>
              </w:rPr>
              <w:t>10 440,98</w:t>
            </w:r>
          </w:p>
        </w:tc>
        <w:tc>
          <w:tcPr>
            <w:tcW w:w="1736" w:type="dxa"/>
            <w:vMerge/>
            <w:vAlign w:val="center"/>
          </w:tcPr>
          <w:p w:rsidR="00E2347E" w:rsidRDefault="00E2347E" w:rsidP="00F22C4F">
            <w:pPr>
              <w:tabs>
                <w:tab w:val="left" w:pos="567"/>
              </w:tabs>
              <w:jc w:val="center"/>
              <w:rPr>
                <w:rFonts w:ascii="Times New Roman" w:hAnsi="Times New Roman" w:cs="Times New Roman"/>
                <w:b/>
                <w:sz w:val="24"/>
                <w:szCs w:val="24"/>
              </w:rPr>
            </w:pPr>
          </w:p>
        </w:tc>
      </w:tr>
      <w:tr w:rsidR="00E2347E" w:rsidTr="004301EE">
        <w:trPr>
          <w:trHeight w:val="128"/>
        </w:trPr>
        <w:tc>
          <w:tcPr>
            <w:tcW w:w="625" w:type="dxa"/>
          </w:tcPr>
          <w:p w:rsidR="00E2347E" w:rsidRPr="00A04532" w:rsidRDefault="00E2347E" w:rsidP="0067652E">
            <w:pPr>
              <w:rPr>
                <w:rFonts w:ascii="Times New Roman" w:eastAsia="Times New Roman" w:hAnsi="Times New Roman" w:cs="Times New Roman"/>
                <w:sz w:val="24"/>
                <w:szCs w:val="24"/>
                <w:lang w:val="en-US" w:eastAsia="ru-RU"/>
              </w:rPr>
            </w:pPr>
            <w:r w:rsidRPr="00A04532">
              <w:rPr>
                <w:rFonts w:ascii="Times New Roman" w:eastAsia="Times New Roman" w:hAnsi="Times New Roman" w:cs="Times New Roman"/>
                <w:sz w:val="24"/>
                <w:szCs w:val="24"/>
                <w:lang w:val="en-US" w:eastAsia="ru-RU"/>
              </w:rPr>
              <w:t>37</w:t>
            </w:r>
          </w:p>
        </w:tc>
        <w:tc>
          <w:tcPr>
            <w:tcW w:w="3347" w:type="dxa"/>
            <w:vAlign w:val="center"/>
          </w:tcPr>
          <w:p w:rsidR="00E2347E" w:rsidRPr="00A04532" w:rsidRDefault="00E2347E" w:rsidP="0067652E">
            <w:pPr>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Раствор промывочный для автоматического иммунохимического анализатора</w:t>
            </w:r>
          </w:p>
        </w:tc>
        <w:tc>
          <w:tcPr>
            <w:tcW w:w="4434" w:type="dxa"/>
            <w:vAlign w:val="center"/>
          </w:tcPr>
          <w:p w:rsidR="00E2347E" w:rsidRPr="00A04532" w:rsidRDefault="00E2347E" w:rsidP="00965DFF">
            <w:pPr>
              <w:rPr>
                <w:rFonts w:ascii="Times New Roman" w:hAnsi="Times New Roman" w:cs="Times New Roman"/>
                <w:color w:val="000000"/>
                <w:sz w:val="24"/>
                <w:szCs w:val="24"/>
              </w:rPr>
            </w:pPr>
            <w:r w:rsidRPr="00A04532">
              <w:rPr>
                <w:rFonts w:ascii="Times New Roman" w:hAnsi="Times New Roman" w:cs="Times New Roman"/>
                <w:color w:val="000000"/>
                <w:sz w:val="24"/>
                <w:szCs w:val="24"/>
              </w:rPr>
              <w:t>1. Назначение: системный раствор для промывки измерительной ячейки автоматических иммунохимических анализаторов.</w:t>
            </w:r>
            <w:r w:rsidRPr="00A04532">
              <w:rPr>
                <w:rFonts w:ascii="Times New Roman" w:hAnsi="Times New Roman" w:cs="Times New Roman"/>
                <w:color w:val="000000"/>
                <w:sz w:val="24"/>
                <w:szCs w:val="24"/>
              </w:rPr>
              <w:br/>
              <w:t>2. Состав: КОН 176 ммоль/л, детергент ≤ 1,0%.</w:t>
            </w:r>
            <w:r w:rsidRPr="00A04532">
              <w:rPr>
                <w:rFonts w:ascii="Times New Roman" w:hAnsi="Times New Roman" w:cs="Times New Roman"/>
                <w:color w:val="000000"/>
                <w:sz w:val="24"/>
                <w:szCs w:val="24"/>
              </w:rPr>
              <w:br/>
              <w:t>3. Стабильность на борту анализатора в открытом виде: 3 дня.</w:t>
            </w:r>
            <w:r w:rsidRPr="00A04532">
              <w:rPr>
                <w:rFonts w:ascii="Times New Roman" w:hAnsi="Times New Roman" w:cs="Times New Roman"/>
                <w:color w:val="000000"/>
                <w:sz w:val="24"/>
                <w:szCs w:val="24"/>
              </w:rPr>
              <w:br/>
              <w:t>4. Фасовка: не менее 6 флаконов объемом 380 мл.</w:t>
            </w:r>
          </w:p>
        </w:tc>
        <w:tc>
          <w:tcPr>
            <w:tcW w:w="1442" w:type="dxa"/>
            <w:vAlign w:val="center"/>
          </w:tcPr>
          <w:p w:rsidR="00E2347E" w:rsidRPr="00A04532" w:rsidRDefault="00E2347E" w:rsidP="00965DFF">
            <w:pPr>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упак.</w:t>
            </w:r>
          </w:p>
        </w:tc>
        <w:tc>
          <w:tcPr>
            <w:tcW w:w="1623" w:type="dxa"/>
            <w:vAlign w:val="center"/>
          </w:tcPr>
          <w:p w:rsidR="00E2347E" w:rsidRDefault="00E2347E" w:rsidP="00F22C4F">
            <w:pPr>
              <w:jc w:val="center"/>
            </w:pPr>
            <w:r w:rsidRPr="004069E9">
              <w:rPr>
                <w:rFonts w:ascii="Times New Roman" w:hAnsi="Times New Roman" w:cs="Times New Roman"/>
                <w:sz w:val="24"/>
                <w:szCs w:val="24"/>
              </w:rPr>
              <w:t>1</w:t>
            </w:r>
          </w:p>
        </w:tc>
        <w:tc>
          <w:tcPr>
            <w:tcW w:w="1714" w:type="dxa"/>
            <w:vAlign w:val="center"/>
          </w:tcPr>
          <w:p w:rsidR="00E2347E" w:rsidRPr="001424BE" w:rsidRDefault="008309D5" w:rsidP="00F22C4F">
            <w:pPr>
              <w:spacing w:line="2400" w:lineRule="auto"/>
              <w:jc w:val="center"/>
              <w:rPr>
                <w:rFonts w:ascii="Times New Roman" w:hAnsi="Times New Roman" w:cs="Times New Roman"/>
                <w:sz w:val="24"/>
                <w:szCs w:val="24"/>
              </w:rPr>
            </w:pPr>
            <w:r>
              <w:rPr>
                <w:rFonts w:ascii="Times New Roman" w:hAnsi="Times New Roman" w:cs="Times New Roman"/>
                <w:sz w:val="24"/>
                <w:szCs w:val="24"/>
              </w:rPr>
              <w:t>10 440,98</w:t>
            </w:r>
          </w:p>
        </w:tc>
        <w:tc>
          <w:tcPr>
            <w:tcW w:w="1736" w:type="dxa"/>
            <w:vMerge/>
            <w:vAlign w:val="center"/>
          </w:tcPr>
          <w:p w:rsidR="00E2347E" w:rsidRDefault="00E2347E" w:rsidP="00F22C4F">
            <w:pPr>
              <w:tabs>
                <w:tab w:val="left" w:pos="567"/>
              </w:tabs>
              <w:jc w:val="center"/>
              <w:rPr>
                <w:rFonts w:ascii="Times New Roman" w:hAnsi="Times New Roman" w:cs="Times New Roman"/>
                <w:b/>
                <w:sz w:val="24"/>
                <w:szCs w:val="24"/>
              </w:rPr>
            </w:pPr>
          </w:p>
        </w:tc>
      </w:tr>
      <w:tr w:rsidR="00E2347E" w:rsidTr="004301EE">
        <w:trPr>
          <w:trHeight w:val="128"/>
        </w:trPr>
        <w:tc>
          <w:tcPr>
            <w:tcW w:w="625" w:type="dxa"/>
          </w:tcPr>
          <w:p w:rsidR="00E2347E" w:rsidRPr="00A04532" w:rsidRDefault="00E2347E" w:rsidP="0067652E">
            <w:pPr>
              <w:rPr>
                <w:rFonts w:ascii="Times New Roman" w:eastAsia="Times New Roman" w:hAnsi="Times New Roman" w:cs="Times New Roman"/>
                <w:sz w:val="24"/>
                <w:szCs w:val="24"/>
                <w:lang w:val="en-US" w:eastAsia="ru-RU"/>
              </w:rPr>
            </w:pPr>
            <w:r w:rsidRPr="00A04532">
              <w:rPr>
                <w:rFonts w:ascii="Times New Roman" w:eastAsia="Times New Roman" w:hAnsi="Times New Roman" w:cs="Times New Roman"/>
                <w:sz w:val="24"/>
                <w:szCs w:val="24"/>
                <w:lang w:val="en-US" w:eastAsia="ru-RU"/>
              </w:rPr>
              <w:t>38</w:t>
            </w:r>
          </w:p>
        </w:tc>
        <w:tc>
          <w:tcPr>
            <w:tcW w:w="3347" w:type="dxa"/>
            <w:vAlign w:val="center"/>
          </w:tcPr>
          <w:p w:rsidR="00E2347E" w:rsidRPr="00A04532" w:rsidRDefault="00E2347E" w:rsidP="0067652E">
            <w:pPr>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Наконечники для автоматического иммунохимического анализатора</w:t>
            </w:r>
          </w:p>
        </w:tc>
        <w:tc>
          <w:tcPr>
            <w:tcW w:w="4434" w:type="dxa"/>
            <w:vAlign w:val="center"/>
          </w:tcPr>
          <w:p w:rsidR="00E2347E" w:rsidRPr="00A04532" w:rsidRDefault="00E2347E" w:rsidP="00965DFF">
            <w:pPr>
              <w:rPr>
                <w:rFonts w:ascii="Times New Roman" w:hAnsi="Times New Roman" w:cs="Times New Roman"/>
                <w:color w:val="000000"/>
                <w:sz w:val="24"/>
                <w:szCs w:val="24"/>
              </w:rPr>
            </w:pPr>
            <w:r w:rsidRPr="00A04532">
              <w:rPr>
                <w:rFonts w:ascii="Times New Roman" w:hAnsi="Times New Roman" w:cs="Times New Roman"/>
                <w:color w:val="000000"/>
                <w:sz w:val="24"/>
                <w:szCs w:val="24"/>
              </w:rPr>
              <w:t>1. Назначение: черные одноразовые наконечники со специальным покрытием для дозирования в автоматическом иммунохимическом анализаторе.</w:t>
            </w:r>
            <w:r w:rsidRPr="00A04532">
              <w:rPr>
                <w:rFonts w:ascii="Times New Roman" w:hAnsi="Times New Roman" w:cs="Times New Roman"/>
                <w:color w:val="000000"/>
                <w:sz w:val="24"/>
                <w:szCs w:val="24"/>
              </w:rPr>
              <w:br/>
              <w:t>2. Наконечники расфасованы в штативы по 120 шт.</w:t>
            </w:r>
            <w:r w:rsidRPr="00A04532">
              <w:rPr>
                <w:rFonts w:ascii="Times New Roman" w:hAnsi="Times New Roman" w:cs="Times New Roman"/>
                <w:color w:val="000000"/>
                <w:sz w:val="24"/>
                <w:szCs w:val="24"/>
              </w:rPr>
              <w:br/>
              <w:t>3. Количество в упаковке: не менее 3600 шт.</w:t>
            </w:r>
          </w:p>
        </w:tc>
        <w:tc>
          <w:tcPr>
            <w:tcW w:w="1442" w:type="dxa"/>
            <w:vAlign w:val="center"/>
          </w:tcPr>
          <w:p w:rsidR="00E2347E" w:rsidRPr="00A04532" w:rsidRDefault="00E2347E" w:rsidP="00965DFF">
            <w:pPr>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упак.</w:t>
            </w:r>
          </w:p>
        </w:tc>
        <w:tc>
          <w:tcPr>
            <w:tcW w:w="1623" w:type="dxa"/>
            <w:vAlign w:val="center"/>
          </w:tcPr>
          <w:p w:rsidR="00E2347E" w:rsidRDefault="00E2347E" w:rsidP="00F22C4F">
            <w:pPr>
              <w:jc w:val="center"/>
            </w:pPr>
            <w:r w:rsidRPr="004069E9">
              <w:rPr>
                <w:rFonts w:ascii="Times New Roman" w:hAnsi="Times New Roman" w:cs="Times New Roman"/>
                <w:sz w:val="24"/>
                <w:szCs w:val="24"/>
              </w:rPr>
              <w:t>1</w:t>
            </w:r>
          </w:p>
        </w:tc>
        <w:tc>
          <w:tcPr>
            <w:tcW w:w="1714" w:type="dxa"/>
            <w:vAlign w:val="center"/>
          </w:tcPr>
          <w:p w:rsidR="00E2347E" w:rsidRPr="001424BE" w:rsidRDefault="008309D5" w:rsidP="00F22C4F">
            <w:pPr>
              <w:spacing w:line="2400" w:lineRule="auto"/>
              <w:jc w:val="center"/>
              <w:rPr>
                <w:rFonts w:ascii="Times New Roman" w:hAnsi="Times New Roman" w:cs="Times New Roman"/>
                <w:sz w:val="24"/>
                <w:szCs w:val="24"/>
              </w:rPr>
            </w:pPr>
            <w:r>
              <w:rPr>
                <w:rFonts w:ascii="Times New Roman" w:hAnsi="Times New Roman" w:cs="Times New Roman"/>
                <w:sz w:val="24"/>
                <w:szCs w:val="24"/>
              </w:rPr>
              <w:t>11 896,17</w:t>
            </w:r>
          </w:p>
        </w:tc>
        <w:tc>
          <w:tcPr>
            <w:tcW w:w="1736" w:type="dxa"/>
            <w:vMerge/>
            <w:vAlign w:val="center"/>
          </w:tcPr>
          <w:p w:rsidR="00E2347E" w:rsidRDefault="00E2347E" w:rsidP="00F22C4F">
            <w:pPr>
              <w:tabs>
                <w:tab w:val="left" w:pos="567"/>
              </w:tabs>
              <w:jc w:val="center"/>
              <w:rPr>
                <w:rFonts w:ascii="Times New Roman" w:hAnsi="Times New Roman" w:cs="Times New Roman"/>
                <w:b/>
                <w:sz w:val="24"/>
                <w:szCs w:val="24"/>
              </w:rPr>
            </w:pPr>
          </w:p>
        </w:tc>
      </w:tr>
      <w:tr w:rsidR="00E2347E" w:rsidTr="004301EE">
        <w:trPr>
          <w:trHeight w:val="2444"/>
        </w:trPr>
        <w:tc>
          <w:tcPr>
            <w:tcW w:w="625" w:type="dxa"/>
          </w:tcPr>
          <w:p w:rsidR="00E2347E" w:rsidRPr="00A04532" w:rsidRDefault="00E2347E" w:rsidP="0067652E">
            <w:pPr>
              <w:rPr>
                <w:rFonts w:ascii="Times New Roman" w:eastAsia="Times New Roman" w:hAnsi="Times New Roman" w:cs="Times New Roman"/>
                <w:sz w:val="24"/>
                <w:szCs w:val="24"/>
                <w:lang w:val="en-US" w:eastAsia="ru-RU"/>
              </w:rPr>
            </w:pPr>
            <w:r w:rsidRPr="00A04532">
              <w:rPr>
                <w:rFonts w:ascii="Times New Roman" w:eastAsia="Times New Roman" w:hAnsi="Times New Roman" w:cs="Times New Roman"/>
                <w:sz w:val="24"/>
                <w:szCs w:val="24"/>
                <w:lang w:val="en-US" w:eastAsia="ru-RU"/>
              </w:rPr>
              <w:t>39</w:t>
            </w:r>
          </w:p>
        </w:tc>
        <w:tc>
          <w:tcPr>
            <w:tcW w:w="3347" w:type="dxa"/>
            <w:vAlign w:val="center"/>
          </w:tcPr>
          <w:p w:rsidR="00E2347E" w:rsidRPr="00A04532" w:rsidRDefault="00E2347E" w:rsidP="0067652E">
            <w:pPr>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Моющий раствор для автоматического иммунохимического анализатора</w:t>
            </w:r>
          </w:p>
        </w:tc>
        <w:tc>
          <w:tcPr>
            <w:tcW w:w="4434" w:type="dxa"/>
            <w:vAlign w:val="center"/>
          </w:tcPr>
          <w:p w:rsidR="00E2347E" w:rsidRPr="00A04532" w:rsidRDefault="00E2347E" w:rsidP="00965DFF">
            <w:pPr>
              <w:rPr>
                <w:rFonts w:ascii="Times New Roman" w:hAnsi="Times New Roman" w:cs="Times New Roman"/>
                <w:color w:val="000000"/>
                <w:sz w:val="24"/>
                <w:szCs w:val="24"/>
              </w:rPr>
            </w:pPr>
            <w:r w:rsidRPr="00A04532">
              <w:rPr>
                <w:rFonts w:ascii="Times New Roman" w:hAnsi="Times New Roman" w:cs="Times New Roman"/>
                <w:color w:val="000000"/>
                <w:sz w:val="24"/>
                <w:szCs w:val="24"/>
              </w:rPr>
              <w:t xml:space="preserve">1. Назначение: Системный моющий раствор для добавления в дистиллированную воду для эффективной промывки системы и исключения контаминации в автоматических иммунохимических анализаторах. </w:t>
            </w:r>
            <w:r w:rsidRPr="00A04532">
              <w:rPr>
                <w:rFonts w:ascii="Times New Roman" w:hAnsi="Times New Roman" w:cs="Times New Roman"/>
                <w:color w:val="000000"/>
                <w:sz w:val="24"/>
                <w:szCs w:val="24"/>
              </w:rPr>
              <w:br/>
              <w:t>2. Фасовка: флакон объемом не менее 500 мл.</w:t>
            </w:r>
          </w:p>
        </w:tc>
        <w:tc>
          <w:tcPr>
            <w:tcW w:w="1442" w:type="dxa"/>
            <w:vAlign w:val="center"/>
          </w:tcPr>
          <w:p w:rsidR="00E2347E" w:rsidRPr="00A04532" w:rsidRDefault="00E2347E" w:rsidP="00965DFF">
            <w:pPr>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упак.</w:t>
            </w:r>
          </w:p>
        </w:tc>
        <w:tc>
          <w:tcPr>
            <w:tcW w:w="1623" w:type="dxa"/>
            <w:vAlign w:val="center"/>
          </w:tcPr>
          <w:p w:rsidR="00E2347E" w:rsidRDefault="00E2347E" w:rsidP="00F22C4F">
            <w:pPr>
              <w:jc w:val="center"/>
            </w:pPr>
            <w:r w:rsidRPr="004069E9">
              <w:rPr>
                <w:rFonts w:ascii="Times New Roman" w:hAnsi="Times New Roman" w:cs="Times New Roman"/>
                <w:sz w:val="24"/>
                <w:szCs w:val="24"/>
              </w:rPr>
              <w:t>1</w:t>
            </w:r>
          </w:p>
        </w:tc>
        <w:tc>
          <w:tcPr>
            <w:tcW w:w="1714" w:type="dxa"/>
            <w:vAlign w:val="center"/>
          </w:tcPr>
          <w:p w:rsidR="00E2347E" w:rsidRPr="001424BE" w:rsidRDefault="008309D5" w:rsidP="00F22C4F">
            <w:pPr>
              <w:spacing w:line="2400" w:lineRule="auto"/>
              <w:jc w:val="center"/>
              <w:rPr>
                <w:rFonts w:ascii="Times New Roman" w:hAnsi="Times New Roman" w:cs="Times New Roman"/>
                <w:sz w:val="24"/>
                <w:szCs w:val="24"/>
              </w:rPr>
            </w:pPr>
            <w:r>
              <w:rPr>
                <w:rFonts w:ascii="Times New Roman" w:hAnsi="Times New Roman" w:cs="Times New Roman"/>
                <w:sz w:val="24"/>
                <w:szCs w:val="24"/>
              </w:rPr>
              <w:t>2 836,24</w:t>
            </w:r>
          </w:p>
        </w:tc>
        <w:tc>
          <w:tcPr>
            <w:tcW w:w="1736" w:type="dxa"/>
            <w:vMerge/>
            <w:vAlign w:val="center"/>
          </w:tcPr>
          <w:p w:rsidR="00E2347E" w:rsidRDefault="00E2347E" w:rsidP="00F22C4F">
            <w:pPr>
              <w:tabs>
                <w:tab w:val="left" w:pos="567"/>
              </w:tabs>
              <w:jc w:val="center"/>
              <w:rPr>
                <w:rFonts w:ascii="Times New Roman" w:hAnsi="Times New Roman" w:cs="Times New Roman"/>
                <w:b/>
                <w:sz w:val="24"/>
                <w:szCs w:val="24"/>
              </w:rPr>
            </w:pPr>
          </w:p>
        </w:tc>
      </w:tr>
      <w:tr w:rsidR="00E2347E" w:rsidTr="004301EE">
        <w:trPr>
          <w:trHeight w:val="2459"/>
        </w:trPr>
        <w:tc>
          <w:tcPr>
            <w:tcW w:w="625" w:type="dxa"/>
          </w:tcPr>
          <w:p w:rsidR="00E2347E" w:rsidRPr="00A04532" w:rsidRDefault="00E2347E" w:rsidP="0067652E">
            <w:pPr>
              <w:rPr>
                <w:rFonts w:ascii="Times New Roman" w:eastAsia="Times New Roman" w:hAnsi="Times New Roman" w:cs="Times New Roman"/>
                <w:sz w:val="24"/>
                <w:szCs w:val="24"/>
                <w:lang w:val="en-US" w:eastAsia="ru-RU"/>
              </w:rPr>
            </w:pPr>
            <w:r w:rsidRPr="00A04532">
              <w:rPr>
                <w:rFonts w:ascii="Times New Roman" w:eastAsia="Times New Roman" w:hAnsi="Times New Roman" w:cs="Times New Roman"/>
                <w:sz w:val="24"/>
                <w:szCs w:val="24"/>
                <w:lang w:val="en-US" w:eastAsia="ru-RU"/>
              </w:rPr>
              <w:t>40</w:t>
            </w:r>
          </w:p>
        </w:tc>
        <w:tc>
          <w:tcPr>
            <w:tcW w:w="3347" w:type="dxa"/>
            <w:vAlign w:val="center"/>
          </w:tcPr>
          <w:p w:rsidR="00E2347E" w:rsidRPr="00A04532" w:rsidRDefault="00E2347E" w:rsidP="0067652E">
            <w:pPr>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Чистящий раствор ISE</w:t>
            </w:r>
          </w:p>
        </w:tc>
        <w:tc>
          <w:tcPr>
            <w:tcW w:w="4434" w:type="dxa"/>
            <w:vAlign w:val="center"/>
          </w:tcPr>
          <w:p w:rsidR="00E2347E" w:rsidRPr="00A04532" w:rsidRDefault="00E2347E" w:rsidP="00965DFF">
            <w:pPr>
              <w:rPr>
                <w:rFonts w:ascii="Times New Roman" w:hAnsi="Times New Roman" w:cs="Times New Roman"/>
                <w:color w:val="000000"/>
                <w:sz w:val="24"/>
                <w:szCs w:val="24"/>
              </w:rPr>
            </w:pPr>
            <w:r w:rsidRPr="00A04532">
              <w:rPr>
                <w:rFonts w:ascii="Times New Roman" w:hAnsi="Times New Roman" w:cs="Times New Roman"/>
                <w:color w:val="000000"/>
                <w:sz w:val="24"/>
                <w:szCs w:val="24"/>
              </w:rPr>
              <w:t>1. Назначение: готовый к использованию щелочной раствор для промывки автоматических биохимических и иммунохимических анализаторов.</w:t>
            </w:r>
            <w:r w:rsidRPr="00A04532">
              <w:rPr>
                <w:rFonts w:ascii="Times New Roman" w:hAnsi="Times New Roman" w:cs="Times New Roman"/>
                <w:color w:val="000000"/>
                <w:sz w:val="24"/>
                <w:szCs w:val="24"/>
              </w:rPr>
              <w:br/>
              <w:t>2. Состав: NaOH 3 моль/</w:t>
            </w:r>
            <w:proofErr w:type="gramStart"/>
            <w:r w:rsidRPr="00A04532">
              <w:rPr>
                <w:rFonts w:ascii="Times New Roman" w:hAnsi="Times New Roman" w:cs="Times New Roman"/>
                <w:color w:val="000000"/>
                <w:sz w:val="24"/>
                <w:szCs w:val="24"/>
              </w:rPr>
              <w:t>л</w:t>
            </w:r>
            <w:proofErr w:type="gramEnd"/>
            <w:r w:rsidRPr="00A04532">
              <w:rPr>
                <w:rFonts w:ascii="Times New Roman" w:hAnsi="Times New Roman" w:cs="Times New Roman"/>
                <w:color w:val="000000"/>
                <w:sz w:val="24"/>
                <w:szCs w:val="24"/>
              </w:rPr>
              <w:t>, гипохлорит натрия (&lt;2% активного хлора), добавки.</w:t>
            </w:r>
            <w:r w:rsidRPr="00A04532">
              <w:rPr>
                <w:rFonts w:ascii="Times New Roman" w:hAnsi="Times New Roman" w:cs="Times New Roman"/>
                <w:color w:val="000000"/>
                <w:sz w:val="24"/>
                <w:szCs w:val="24"/>
              </w:rPr>
              <w:br/>
              <w:t>3. Фасовка: не менее 5 флаконов объемом 100 мл</w:t>
            </w:r>
          </w:p>
        </w:tc>
        <w:tc>
          <w:tcPr>
            <w:tcW w:w="1442" w:type="dxa"/>
            <w:vAlign w:val="center"/>
          </w:tcPr>
          <w:p w:rsidR="00E2347E" w:rsidRPr="00A04532" w:rsidRDefault="00E2347E" w:rsidP="00965DFF">
            <w:pPr>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упак.</w:t>
            </w:r>
          </w:p>
        </w:tc>
        <w:tc>
          <w:tcPr>
            <w:tcW w:w="1623" w:type="dxa"/>
            <w:vAlign w:val="center"/>
          </w:tcPr>
          <w:p w:rsidR="00E2347E" w:rsidRDefault="00E2347E" w:rsidP="00F22C4F">
            <w:pPr>
              <w:jc w:val="center"/>
            </w:pPr>
            <w:r w:rsidRPr="004069E9">
              <w:rPr>
                <w:rFonts w:ascii="Times New Roman" w:hAnsi="Times New Roman" w:cs="Times New Roman"/>
                <w:sz w:val="24"/>
                <w:szCs w:val="24"/>
              </w:rPr>
              <w:t>1</w:t>
            </w:r>
          </w:p>
        </w:tc>
        <w:tc>
          <w:tcPr>
            <w:tcW w:w="1714" w:type="dxa"/>
            <w:vAlign w:val="center"/>
          </w:tcPr>
          <w:p w:rsidR="00E2347E" w:rsidRPr="001424BE" w:rsidRDefault="008309D5" w:rsidP="00F22C4F">
            <w:pPr>
              <w:spacing w:line="2400" w:lineRule="auto"/>
              <w:jc w:val="center"/>
              <w:rPr>
                <w:rFonts w:ascii="Times New Roman" w:hAnsi="Times New Roman" w:cs="Times New Roman"/>
                <w:sz w:val="24"/>
                <w:szCs w:val="24"/>
              </w:rPr>
            </w:pPr>
            <w:r>
              <w:rPr>
                <w:rFonts w:ascii="Times New Roman" w:hAnsi="Times New Roman" w:cs="Times New Roman"/>
                <w:sz w:val="24"/>
                <w:szCs w:val="24"/>
              </w:rPr>
              <w:t>8 519,50</w:t>
            </w:r>
          </w:p>
        </w:tc>
        <w:tc>
          <w:tcPr>
            <w:tcW w:w="1736" w:type="dxa"/>
            <w:vMerge/>
            <w:vAlign w:val="center"/>
          </w:tcPr>
          <w:p w:rsidR="00E2347E" w:rsidRDefault="00E2347E" w:rsidP="00F22C4F">
            <w:pPr>
              <w:tabs>
                <w:tab w:val="left" w:pos="567"/>
              </w:tabs>
              <w:jc w:val="center"/>
              <w:rPr>
                <w:rFonts w:ascii="Times New Roman" w:hAnsi="Times New Roman" w:cs="Times New Roman"/>
                <w:b/>
                <w:sz w:val="24"/>
                <w:szCs w:val="24"/>
              </w:rPr>
            </w:pPr>
          </w:p>
        </w:tc>
      </w:tr>
      <w:tr w:rsidR="00E2347E" w:rsidTr="004301EE">
        <w:trPr>
          <w:trHeight w:val="2459"/>
        </w:trPr>
        <w:tc>
          <w:tcPr>
            <w:tcW w:w="625" w:type="dxa"/>
          </w:tcPr>
          <w:p w:rsidR="00E2347E" w:rsidRPr="00A04532" w:rsidRDefault="00E2347E" w:rsidP="0067652E">
            <w:pPr>
              <w:rPr>
                <w:rFonts w:ascii="Times New Roman" w:eastAsia="Times New Roman" w:hAnsi="Times New Roman" w:cs="Times New Roman"/>
                <w:sz w:val="24"/>
                <w:szCs w:val="24"/>
                <w:lang w:val="en-US" w:eastAsia="ru-RU"/>
              </w:rPr>
            </w:pPr>
            <w:r w:rsidRPr="00A04532">
              <w:rPr>
                <w:rFonts w:ascii="Times New Roman" w:eastAsia="Times New Roman" w:hAnsi="Times New Roman" w:cs="Times New Roman"/>
                <w:sz w:val="24"/>
                <w:szCs w:val="24"/>
                <w:lang w:val="en-US" w:eastAsia="ru-RU"/>
              </w:rPr>
              <w:t>41</w:t>
            </w:r>
          </w:p>
        </w:tc>
        <w:tc>
          <w:tcPr>
            <w:tcW w:w="3347" w:type="dxa"/>
            <w:vAlign w:val="center"/>
          </w:tcPr>
          <w:p w:rsidR="00E2347E" w:rsidRPr="00A04532" w:rsidRDefault="00E2347E" w:rsidP="0067652E">
            <w:pPr>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Резервуар для твердых отходов</w:t>
            </w:r>
          </w:p>
        </w:tc>
        <w:tc>
          <w:tcPr>
            <w:tcW w:w="4434" w:type="dxa"/>
            <w:vAlign w:val="center"/>
          </w:tcPr>
          <w:p w:rsidR="00E2347E" w:rsidRPr="00A04532" w:rsidRDefault="00E2347E" w:rsidP="00965DFF">
            <w:pPr>
              <w:rPr>
                <w:rFonts w:ascii="Times New Roman" w:hAnsi="Times New Roman" w:cs="Times New Roman"/>
                <w:color w:val="000000"/>
                <w:sz w:val="24"/>
                <w:szCs w:val="24"/>
              </w:rPr>
            </w:pPr>
            <w:r w:rsidRPr="00A04532">
              <w:rPr>
                <w:rFonts w:ascii="Times New Roman" w:hAnsi="Times New Roman" w:cs="Times New Roman"/>
                <w:color w:val="000000"/>
                <w:sz w:val="24"/>
                <w:szCs w:val="24"/>
              </w:rPr>
              <w:t>1. Назначение: контейнер для твердых отходов с выдвигающейся прозрачной крышкой для автоматических иммунохимических анализаторов.</w:t>
            </w:r>
            <w:r w:rsidRPr="00A04532">
              <w:rPr>
                <w:rFonts w:ascii="Times New Roman" w:hAnsi="Times New Roman" w:cs="Times New Roman"/>
                <w:color w:val="000000"/>
                <w:sz w:val="24"/>
                <w:szCs w:val="24"/>
              </w:rPr>
              <w:br/>
              <w:t>2. Вместимость: не менее 420 реакционных пробирок, 680 реакционных наконечников.</w:t>
            </w:r>
            <w:r w:rsidRPr="00A04532">
              <w:rPr>
                <w:rFonts w:ascii="Times New Roman" w:hAnsi="Times New Roman" w:cs="Times New Roman"/>
                <w:color w:val="000000"/>
                <w:sz w:val="24"/>
                <w:szCs w:val="24"/>
              </w:rPr>
              <w:br/>
              <w:t>3. Фасовка: не менее 14 шт. в упаковке</w:t>
            </w:r>
          </w:p>
        </w:tc>
        <w:tc>
          <w:tcPr>
            <w:tcW w:w="1442" w:type="dxa"/>
            <w:vAlign w:val="center"/>
          </w:tcPr>
          <w:p w:rsidR="00E2347E" w:rsidRPr="00A04532" w:rsidRDefault="00E2347E" w:rsidP="00965DFF">
            <w:pPr>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упак.</w:t>
            </w:r>
          </w:p>
        </w:tc>
        <w:tc>
          <w:tcPr>
            <w:tcW w:w="1623" w:type="dxa"/>
            <w:vAlign w:val="center"/>
          </w:tcPr>
          <w:p w:rsidR="00E2347E" w:rsidRDefault="00E2347E" w:rsidP="00F22C4F">
            <w:pPr>
              <w:jc w:val="center"/>
            </w:pPr>
            <w:r w:rsidRPr="004069E9">
              <w:rPr>
                <w:rFonts w:ascii="Times New Roman" w:hAnsi="Times New Roman" w:cs="Times New Roman"/>
                <w:sz w:val="24"/>
                <w:szCs w:val="24"/>
              </w:rPr>
              <w:t>1</w:t>
            </w:r>
          </w:p>
        </w:tc>
        <w:tc>
          <w:tcPr>
            <w:tcW w:w="1714" w:type="dxa"/>
            <w:vAlign w:val="center"/>
          </w:tcPr>
          <w:p w:rsidR="00E2347E" w:rsidRPr="001424BE" w:rsidRDefault="008309D5" w:rsidP="00F22C4F">
            <w:pPr>
              <w:spacing w:line="2400" w:lineRule="auto"/>
              <w:jc w:val="center"/>
              <w:rPr>
                <w:rFonts w:ascii="Times New Roman" w:hAnsi="Times New Roman" w:cs="Times New Roman"/>
                <w:sz w:val="24"/>
                <w:szCs w:val="24"/>
              </w:rPr>
            </w:pPr>
            <w:r>
              <w:rPr>
                <w:rFonts w:ascii="Times New Roman" w:hAnsi="Times New Roman" w:cs="Times New Roman"/>
                <w:sz w:val="24"/>
                <w:szCs w:val="24"/>
              </w:rPr>
              <w:t>7 332,27</w:t>
            </w:r>
          </w:p>
        </w:tc>
        <w:tc>
          <w:tcPr>
            <w:tcW w:w="1736" w:type="dxa"/>
            <w:vMerge/>
            <w:vAlign w:val="center"/>
          </w:tcPr>
          <w:p w:rsidR="00E2347E" w:rsidRDefault="00E2347E" w:rsidP="00F22C4F">
            <w:pPr>
              <w:tabs>
                <w:tab w:val="left" w:pos="567"/>
              </w:tabs>
              <w:jc w:val="center"/>
              <w:rPr>
                <w:rFonts w:ascii="Times New Roman" w:hAnsi="Times New Roman" w:cs="Times New Roman"/>
                <w:b/>
                <w:sz w:val="24"/>
                <w:szCs w:val="24"/>
              </w:rPr>
            </w:pPr>
          </w:p>
        </w:tc>
      </w:tr>
      <w:tr w:rsidR="00F2674A" w:rsidTr="00A12778">
        <w:trPr>
          <w:trHeight w:val="843"/>
        </w:trPr>
        <w:tc>
          <w:tcPr>
            <w:tcW w:w="625" w:type="dxa"/>
          </w:tcPr>
          <w:p w:rsidR="00F2674A" w:rsidRPr="00A04532" w:rsidRDefault="00F2674A" w:rsidP="0067652E">
            <w:pPr>
              <w:rPr>
                <w:rFonts w:ascii="Times New Roman" w:eastAsia="Times New Roman" w:hAnsi="Times New Roman" w:cs="Times New Roman"/>
                <w:sz w:val="24"/>
                <w:szCs w:val="24"/>
                <w:lang w:val="en-US" w:eastAsia="ru-RU"/>
              </w:rPr>
            </w:pPr>
          </w:p>
        </w:tc>
        <w:tc>
          <w:tcPr>
            <w:tcW w:w="3347" w:type="dxa"/>
            <w:vAlign w:val="center"/>
          </w:tcPr>
          <w:p w:rsidR="00F2674A" w:rsidRDefault="005F6ADF" w:rsidP="004301EE">
            <w:pPr>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   И</w:t>
            </w:r>
            <w:r w:rsidR="004301EE">
              <w:rPr>
                <w:rFonts w:ascii="Times New Roman" w:hAnsi="Times New Roman" w:cs="Times New Roman"/>
                <w:b/>
                <w:color w:val="000000"/>
                <w:sz w:val="24"/>
                <w:szCs w:val="24"/>
              </w:rPr>
              <w:t>ТОГО</w:t>
            </w:r>
          </w:p>
          <w:p w:rsidR="004301EE" w:rsidRPr="004301EE" w:rsidRDefault="004301EE" w:rsidP="004301EE">
            <w:pPr>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 </w:t>
            </w:r>
          </w:p>
        </w:tc>
        <w:tc>
          <w:tcPr>
            <w:tcW w:w="4434" w:type="dxa"/>
            <w:vAlign w:val="center"/>
          </w:tcPr>
          <w:p w:rsidR="00F2674A" w:rsidRPr="00A04532" w:rsidRDefault="00F2674A" w:rsidP="00965DFF">
            <w:pPr>
              <w:rPr>
                <w:rFonts w:ascii="Times New Roman" w:hAnsi="Times New Roman" w:cs="Times New Roman"/>
                <w:color w:val="000000"/>
                <w:sz w:val="24"/>
                <w:szCs w:val="24"/>
              </w:rPr>
            </w:pPr>
          </w:p>
        </w:tc>
        <w:tc>
          <w:tcPr>
            <w:tcW w:w="1442" w:type="dxa"/>
            <w:vAlign w:val="center"/>
          </w:tcPr>
          <w:p w:rsidR="00F2674A" w:rsidRPr="00A04532" w:rsidRDefault="00F2674A" w:rsidP="00965DFF">
            <w:pPr>
              <w:jc w:val="center"/>
              <w:rPr>
                <w:rFonts w:ascii="Times New Roman" w:hAnsi="Times New Roman" w:cs="Times New Roman"/>
                <w:color w:val="000000"/>
                <w:sz w:val="24"/>
                <w:szCs w:val="24"/>
              </w:rPr>
            </w:pPr>
          </w:p>
        </w:tc>
        <w:tc>
          <w:tcPr>
            <w:tcW w:w="1623" w:type="dxa"/>
            <w:vAlign w:val="center"/>
          </w:tcPr>
          <w:p w:rsidR="00F2674A" w:rsidRPr="004069E9" w:rsidRDefault="00F2674A" w:rsidP="00F22C4F">
            <w:pPr>
              <w:jc w:val="center"/>
              <w:rPr>
                <w:rFonts w:ascii="Times New Roman" w:hAnsi="Times New Roman" w:cs="Times New Roman"/>
                <w:sz w:val="24"/>
                <w:szCs w:val="24"/>
              </w:rPr>
            </w:pPr>
          </w:p>
        </w:tc>
        <w:tc>
          <w:tcPr>
            <w:tcW w:w="1714" w:type="dxa"/>
            <w:vAlign w:val="center"/>
          </w:tcPr>
          <w:p w:rsidR="00F2674A" w:rsidRPr="004301EE" w:rsidRDefault="00BD171C" w:rsidP="004301EE">
            <w:pPr>
              <w:spacing w:line="2400" w:lineRule="auto"/>
              <w:jc w:val="center"/>
              <w:rPr>
                <w:rFonts w:ascii="Times New Roman" w:hAnsi="Times New Roman" w:cs="Times New Roman"/>
                <w:b/>
                <w:sz w:val="24"/>
                <w:szCs w:val="24"/>
              </w:rPr>
            </w:pPr>
            <w:r>
              <w:rPr>
                <w:rFonts w:ascii="Times New Roman" w:hAnsi="Times New Roman" w:cs="Times New Roman"/>
                <w:sz w:val="24"/>
                <w:szCs w:val="24"/>
              </w:rPr>
              <w:t xml:space="preserve"> </w:t>
            </w:r>
            <w:bookmarkStart w:id="0" w:name="_GoBack"/>
            <w:bookmarkEnd w:id="0"/>
            <w:r>
              <w:rPr>
                <w:rFonts w:ascii="Times New Roman" w:hAnsi="Times New Roman" w:cs="Times New Roman"/>
                <w:sz w:val="24"/>
                <w:szCs w:val="24"/>
              </w:rPr>
              <w:t xml:space="preserve">  </w:t>
            </w:r>
            <w:r w:rsidRPr="004301EE">
              <w:rPr>
                <w:rFonts w:ascii="Times New Roman" w:hAnsi="Times New Roman" w:cs="Times New Roman"/>
                <w:b/>
                <w:sz w:val="24"/>
                <w:szCs w:val="24"/>
              </w:rPr>
              <w:t>916</w:t>
            </w:r>
            <w:r w:rsidR="004301EE">
              <w:rPr>
                <w:rFonts w:ascii="Times New Roman" w:hAnsi="Times New Roman" w:cs="Times New Roman"/>
                <w:b/>
                <w:sz w:val="24"/>
                <w:szCs w:val="24"/>
              </w:rPr>
              <w:t xml:space="preserve"> </w:t>
            </w:r>
            <w:r w:rsidRPr="004301EE">
              <w:rPr>
                <w:rFonts w:ascii="Times New Roman" w:hAnsi="Times New Roman" w:cs="Times New Roman"/>
                <w:b/>
                <w:sz w:val="24"/>
                <w:szCs w:val="24"/>
              </w:rPr>
              <w:t>848,40</w:t>
            </w:r>
            <w:r w:rsidR="00F2674A" w:rsidRPr="004301EE">
              <w:rPr>
                <w:rFonts w:ascii="Times New Roman" w:hAnsi="Times New Roman" w:cs="Times New Roman"/>
                <w:b/>
                <w:sz w:val="24"/>
                <w:szCs w:val="24"/>
              </w:rPr>
              <w:t xml:space="preserve"> </w:t>
            </w:r>
          </w:p>
        </w:tc>
        <w:tc>
          <w:tcPr>
            <w:tcW w:w="1736" w:type="dxa"/>
            <w:vAlign w:val="center"/>
          </w:tcPr>
          <w:p w:rsidR="00F2674A" w:rsidRDefault="00F2674A" w:rsidP="00F22C4F">
            <w:pPr>
              <w:tabs>
                <w:tab w:val="left" w:pos="567"/>
              </w:tabs>
              <w:jc w:val="center"/>
              <w:rPr>
                <w:rFonts w:ascii="Times New Roman" w:hAnsi="Times New Roman" w:cs="Times New Roman"/>
                <w:b/>
                <w:sz w:val="24"/>
                <w:szCs w:val="24"/>
              </w:rPr>
            </w:pPr>
          </w:p>
        </w:tc>
      </w:tr>
    </w:tbl>
    <w:p w:rsidR="0067652E" w:rsidRDefault="0067652E" w:rsidP="0067652E">
      <w:pPr>
        <w:tabs>
          <w:tab w:val="left" w:pos="567"/>
        </w:tabs>
        <w:spacing w:after="0" w:line="240" w:lineRule="auto"/>
        <w:rPr>
          <w:rFonts w:ascii="Times New Roman" w:hAnsi="Times New Roman" w:cs="Times New Roman"/>
          <w:b/>
          <w:sz w:val="24"/>
          <w:szCs w:val="24"/>
        </w:rPr>
      </w:pPr>
    </w:p>
    <w:p w:rsidR="00EE3BAB" w:rsidRPr="00A04532" w:rsidRDefault="00EE3BAB" w:rsidP="00A04532">
      <w:pPr>
        <w:spacing w:after="0" w:line="240" w:lineRule="auto"/>
        <w:jc w:val="both"/>
        <w:rPr>
          <w:rFonts w:ascii="Times New Roman" w:hAnsi="Times New Roman" w:cs="Times New Roman"/>
          <w:b/>
          <w:sz w:val="24"/>
          <w:szCs w:val="24"/>
        </w:rPr>
      </w:pPr>
    </w:p>
    <w:p w:rsidR="000C17B4" w:rsidRPr="00A04532" w:rsidRDefault="000C17B4" w:rsidP="008365FB">
      <w:pPr>
        <w:spacing w:after="0" w:line="240" w:lineRule="auto"/>
        <w:rPr>
          <w:rFonts w:ascii="Times New Roman" w:hAnsi="Times New Roman" w:cs="Times New Roman"/>
          <w:b/>
          <w:sz w:val="24"/>
          <w:szCs w:val="24"/>
        </w:rPr>
      </w:pPr>
      <w:r w:rsidRPr="00A04532">
        <w:rPr>
          <w:rFonts w:ascii="Times New Roman" w:hAnsi="Times New Roman" w:cs="Times New Roman"/>
          <w:b/>
          <w:sz w:val="24"/>
          <w:szCs w:val="24"/>
        </w:rPr>
        <w:t xml:space="preserve">Лот№20 Предмет договора: Поставка </w:t>
      </w:r>
      <w:proofErr w:type="gramStart"/>
      <w:r w:rsidRPr="00A04532">
        <w:rPr>
          <w:rFonts w:ascii="Times New Roman" w:hAnsi="Times New Roman" w:cs="Times New Roman"/>
          <w:b/>
          <w:sz w:val="24"/>
          <w:szCs w:val="24"/>
        </w:rPr>
        <w:t>экспресс-тестов</w:t>
      </w:r>
      <w:proofErr w:type="gramEnd"/>
      <w:r w:rsidRPr="00A04532">
        <w:rPr>
          <w:rFonts w:ascii="Times New Roman" w:hAnsi="Times New Roman" w:cs="Times New Roman"/>
          <w:b/>
          <w:sz w:val="24"/>
          <w:szCs w:val="24"/>
        </w:rPr>
        <w:t xml:space="preserve"> (ГПП п.378)</w:t>
      </w:r>
    </w:p>
    <w:p w:rsidR="000C17B4" w:rsidRPr="00A04532" w:rsidRDefault="000C17B4" w:rsidP="00A04532">
      <w:pPr>
        <w:spacing w:after="0" w:line="240" w:lineRule="auto"/>
        <w:jc w:val="both"/>
        <w:rPr>
          <w:rFonts w:ascii="Times New Roman" w:hAnsi="Times New Roman" w:cs="Times New Roman"/>
          <w:b/>
          <w:bCs/>
          <w:sz w:val="24"/>
          <w:szCs w:val="24"/>
        </w:rPr>
      </w:pPr>
      <w:r w:rsidRPr="00A04532">
        <w:rPr>
          <w:rFonts w:ascii="Times New Roman" w:hAnsi="Times New Roman" w:cs="Times New Roman"/>
          <w:b/>
          <w:bCs/>
          <w:sz w:val="24"/>
          <w:szCs w:val="24"/>
        </w:rPr>
        <w:t>Объем и характеристики поставляемого товара:</w:t>
      </w:r>
    </w:p>
    <w:tbl>
      <w:tblPr>
        <w:tblW w:w="14899" w:type="dxa"/>
        <w:tblInd w:w="93" w:type="dxa"/>
        <w:tblLook w:val="04A0" w:firstRow="1" w:lastRow="0" w:firstColumn="1" w:lastColumn="0" w:noHBand="0" w:noVBand="1"/>
      </w:tblPr>
      <w:tblGrid>
        <w:gridCol w:w="960"/>
        <w:gridCol w:w="5434"/>
        <w:gridCol w:w="6662"/>
        <w:gridCol w:w="850"/>
        <w:gridCol w:w="993"/>
      </w:tblGrid>
      <w:tr w:rsidR="000C17B4" w:rsidRPr="00A04532" w:rsidTr="008365FB">
        <w:trPr>
          <w:trHeight w:val="266"/>
        </w:trPr>
        <w:tc>
          <w:tcPr>
            <w:tcW w:w="960" w:type="dxa"/>
            <w:tcBorders>
              <w:top w:val="single" w:sz="8" w:space="0" w:color="auto"/>
              <w:left w:val="single" w:sz="8" w:space="0" w:color="auto"/>
              <w:bottom w:val="single" w:sz="4" w:space="0" w:color="auto"/>
              <w:right w:val="single" w:sz="8" w:space="0" w:color="auto"/>
            </w:tcBorders>
            <w:shd w:val="clear" w:color="auto" w:fill="66FFFF"/>
            <w:vAlign w:val="center"/>
            <w:hideMark/>
          </w:tcPr>
          <w:p w:rsidR="000C17B4" w:rsidRPr="00A04532" w:rsidRDefault="000C17B4" w:rsidP="00A04532">
            <w:pPr>
              <w:spacing w:after="0" w:line="240" w:lineRule="auto"/>
              <w:jc w:val="center"/>
              <w:rPr>
                <w:rFonts w:ascii="Times New Roman" w:eastAsia="Times New Roman" w:hAnsi="Times New Roman" w:cs="Times New Roman"/>
                <w:b/>
                <w:bCs/>
                <w:color w:val="000000"/>
                <w:sz w:val="24"/>
                <w:szCs w:val="24"/>
                <w:lang w:eastAsia="ru-RU"/>
              </w:rPr>
            </w:pPr>
            <w:r w:rsidRPr="00A04532">
              <w:rPr>
                <w:rFonts w:ascii="Times New Roman" w:eastAsia="Times New Roman" w:hAnsi="Times New Roman" w:cs="Times New Roman"/>
                <w:b/>
                <w:bCs/>
                <w:color w:val="000000"/>
                <w:sz w:val="24"/>
                <w:szCs w:val="24"/>
                <w:lang w:eastAsia="ru-RU"/>
              </w:rPr>
              <w:t>№</w:t>
            </w:r>
          </w:p>
        </w:tc>
        <w:tc>
          <w:tcPr>
            <w:tcW w:w="5434" w:type="dxa"/>
            <w:tcBorders>
              <w:top w:val="single" w:sz="8" w:space="0" w:color="auto"/>
              <w:left w:val="nil"/>
              <w:bottom w:val="single" w:sz="4" w:space="0" w:color="auto"/>
              <w:right w:val="single" w:sz="8" w:space="0" w:color="auto"/>
            </w:tcBorders>
            <w:shd w:val="clear" w:color="auto" w:fill="66FFFF"/>
            <w:vAlign w:val="center"/>
            <w:hideMark/>
          </w:tcPr>
          <w:p w:rsidR="000C17B4" w:rsidRPr="00A04532" w:rsidRDefault="000C17B4" w:rsidP="00A04532">
            <w:pPr>
              <w:spacing w:after="0" w:line="240" w:lineRule="auto"/>
              <w:jc w:val="center"/>
              <w:rPr>
                <w:rFonts w:ascii="Times New Roman" w:eastAsia="Times New Roman" w:hAnsi="Times New Roman" w:cs="Times New Roman"/>
                <w:b/>
                <w:bCs/>
                <w:i/>
                <w:iCs/>
                <w:color w:val="000000"/>
                <w:sz w:val="24"/>
                <w:szCs w:val="24"/>
                <w:lang w:eastAsia="ru-RU"/>
              </w:rPr>
            </w:pPr>
            <w:r w:rsidRPr="00A04532">
              <w:rPr>
                <w:rFonts w:ascii="Times New Roman" w:eastAsia="Times New Roman" w:hAnsi="Times New Roman" w:cs="Times New Roman"/>
                <w:b/>
                <w:bCs/>
                <w:i/>
                <w:iCs/>
                <w:color w:val="000000"/>
                <w:sz w:val="24"/>
                <w:szCs w:val="24"/>
                <w:lang w:eastAsia="ru-RU"/>
              </w:rPr>
              <w:t>Наименование товара</w:t>
            </w:r>
          </w:p>
        </w:tc>
        <w:tc>
          <w:tcPr>
            <w:tcW w:w="6662" w:type="dxa"/>
            <w:tcBorders>
              <w:top w:val="single" w:sz="8" w:space="0" w:color="auto"/>
              <w:left w:val="nil"/>
              <w:bottom w:val="single" w:sz="4" w:space="0" w:color="auto"/>
              <w:right w:val="single" w:sz="8" w:space="0" w:color="auto"/>
            </w:tcBorders>
            <w:shd w:val="clear" w:color="auto" w:fill="66FFFF"/>
            <w:vAlign w:val="center"/>
            <w:hideMark/>
          </w:tcPr>
          <w:p w:rsidR="000C17B4" w:rsidRPr="00A04532" w:rsidRDefault="000C17B4" w:rsidP="00A04532">
            <w:pPr>
              <w:spacing w:after="0" w:line="240" w:lineRule="auto"/>
              <w:jc w:val="center"/>
              <w:rPr>
                <w:rFonts w:ascii="Times New Roman" w:eastAsia="Times New Roman" w:hAnsi="Times New Roman" w:cs="Times New Roman"/>
                <w:b/>
                <w:bCs/>
                <w:i/>
                <w:iCs/>
                <w:color w:val="000000"/>
                <w:sz w:val="24"/>
                <w:szCs w:val="24"/>
                <w:lang w:eastAsia="ru-RU"/>
              </w:rPr>
            </w:pPr>
            <w:r w:rsidRPr="00A04532">
              <w:rPr>
                <w:rFonts w:ascii="Times New Roman" w:eastAsia="Times New Roman" w:hAnsi="Times New Roman" w:cs="Times New Roman"/>
                <w:b/>
                <w:bCs/>
                <w:i/>
                <w:iCs/>
                <w:color w:val="000000"/>
                <w:sz w:val="24"/>
                <w:szCs w:val="24"/>
                <w:lang w:eastAsia="ru-RU"/>
              </w:rPr>
              <w:t>Качественные характеристики</w:t>
            </w:r>
          </w:p>
        </w:tc>
        <w:tc>
          <w:tcPr>
            <w:tcW w:w="850" w:type="dxa"/>
            <w:tcBorders>
              <w:top w:val="single" w:sz="8" w:space="0" w:color="auto"/>
              <w:left w:val="nil"/>
              <w:bottom w:val="single" w:sz="4" w:space="0" w:color="auto"/>
              <w:right w:val="single" w:sz="8" w:space="0" w:color="auto"/>
            </w:tcBorders>
            <w:shd w:val="clear" w:color="auto" w:fill="66FFFF"/>
            <w:vAlign w:val="center"/>
            <w:hideMark/>
          </w:tcPr>
          <w:p w:rsidR="000C17B4" w:rsidRPr="00A04532" w:rsidRDefault="000C17B4" w:rsidP="00A04532">
            <w:pPr>
              <w:spacing w:after="0" w:line="240" w:lineRule="auto"/>
              <w:jc w:val="center"/>
              <w:rPr>
                <w:rFonts w:ascii="Times New Roman" w:eastAsia="Times New Roman" w:hAnsi="Times New Roman" w:cs="Times New Roman"/>
                <w:b/>
                <w:bCs/>
                <w:i/>
                <w:iCs/>
                <w:color w:val="000000"/>
                <w:sz w:val="24"/>
                <w:szCs w:val="24"/>
                <w:lang w:eastAsia="ru-RU"/>
              </w:rPr>
            </w:pPr>
            <w:r w:rsidRPr="00A04532">
              <w:rPr>
                <w:rFonts w:ascii="Times New Roman" w:eastAsia="Times New Roman" w:hAnsi="Times New Roman" w:cs="Times New Roman"/>
                <w:b/>
                <w:bCs/>
                <w:i/>
                <w:iCs/>
                <w:color w:val="000000"/>
                <w:sz w:val="24"/>
                <w:szCs w:val="24"/>
                <w:lang w:eastAsia="ru-RU"/>
              </w:rPr>
              <w:t>Ед. изм.</w:t>
            </w:r>
          </w:p>
        </w:tc>
        <w:tc>
          <w:tcPr>
            <w:tcW w:w="993" w:type="dxa"/>
            <w:tcBorders>
              <w:top w:val="single" w:sz="8" w:space="0" w:color="auto"/>
              <w:left w:val="nil"/>
              <w:bottom w:val="single" w:sz="4" w:space="0" w:color="auto"/>
              <w:right w:val="single" w:sz="8" w:space="0" w:color="auto"/>
            </w:tcBorders>
            <w:shd w:val="clear" w:color="auto" w:fill="66FFFF"/>
            <w:vAlign w:val="center"/>
            <w:hideMark/>
          </w:tcPr>
          <w:p w:rsidR="000C17B4" w:rsidRPr="00A04532" w:rsidRDefault="000C17B4" w:rsidP="00A04532">
            <w:pPr>
              <w:spacing w:after="0" w:line="240" w:lineRule="auto"/>
              <w:jc w:val="center"/>
              <w:rPr>
                <w:rFonts w:ascii="Times New Roman" w:eastAsia="Times New Roman" w:hAnsi="Times New Roman" w:cs="Times New Roman"/>
                <w:b/>
                <w:bCs/>
                <w:i/>
                <w:iCs/>
                <w:color w:val="000000"/>
                <w:sz w:val="24"/>
                <w:szCs w:val="24"/>
                <w:lang w:eastAsia="ru-RU"/>
              </w:rPr>
            </w:pPr>
            <w:r w:rsidRPr="00A04532">
              <w:rPr>
                <w:rFonts w:ascii="Times New Roman" w:eastAsia="Times New Roman" w:hAnsi="Times New Roman" w:cs="Times New Roman"/>
                <w:b/>
                <w:bCs/>
                <w:i/>
                <w:iCs/>
                <w:color w:val="000000"/>
                <w:sz w:val="24"/>
                <w:szCs w:val="24"/>
                <w:lang w:eastAsia="ru-RU"/>
              </w:rPr>
              <w:t>Кол-во</w:t>
            </w:r>
          </w:p>
        </w:tc>
      </w:tr>
      <w:tr w:rsidR="00EE3BAB" w:rsidRPr="00A04532" w:rsidTr="008365FB">
        <w:trPr>
          <w:trHeight w:val="53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EE3BAB" w:rsidRPr="00A04532" w:rsidRDefault="00EE3BAB" w:rsidP="00A04532">
            <w:pPr>
              <w:spacing w:after="0" w:line="240" w:lineRule="auto"/>
              <w:jc w:val="center"/>
              <w:rPr>
                <w:rFonts w:ascii="Times New Roman" w:eastAsia="Times New Roman" w:hAnsi="Times New Roman" w:cs="Times New Roman"/>
                <w:color w:val="000000"/>
                <w:sz w:val="24"/>
                <w:szCs w:val="24"/>
                <w:lang w:eastAsia="ru-RU"/>
              </w:rPr>
            </w:pPr>
            <w:r w:rsidRPr="00A04532">
              <w:rPr>
                <w:rFonts w:ascii="Times New Roman" w:eastAsia="Times New Roman" w:hAnsi="Times New Roman" w:cs="Times New Roman"/>
                <w:color w:val="000000"/>
                <w:sz w:val="24"/>
                <w:szCs w:val="24"/>
                <w:lang w:eastAsia="ru-RU"/>
              </w:rPr>
              <w:t>1</w:t>
            </w:r>
          </w:p>
        </w:tc>
        <w:tc>
          <w:tcPr>
            <w:tcW w:w="5434" w:type="dxa"/>
            <w:tcBorders>
              <w:top w:val="single" w:sz="4" w:space="0" w:color="auto"/>
              <w:left w:val="nil"/>
              <w:bottom w:val="single" w:sz="4" w:space="0" w:color="auto"/>
              <w:right w:val="single" w:sz="4" w:space="0" w:color="auto"/>
            </w:tcBorders>
            <w:shd w:val="clear" w:color="000000" w:fill="FFFFFF"/>
            <w:vAlign w:val="center"/>
          </w:tcPr>
          <w:p w:rsidR="00EE3BAB" w:rsidRPr="00A04532" w:rsidRDefault="00EE3BAB"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НЕЙССЕРИЯтест Lahema (кат.№10003382)</w:t>
            </w:r>
          </w:p>
        </w:tc>
        <w:tc>
          <w:tcPr>
            <w:tcW w:w="6662" w:type="dxa"/>
            <w:tcBorders>
              <w:top w:val="single" w:sz="4" w:space="0" w:color="auto"/>
              <w:left w:val="nil"/>
              <w:bottom w:val="single" w:sz="4" w:space="0" w:color="auto"/>
              <w:right w:val="single" w:sz="4" w:space="0" w:color="auto"/>
            </w:tcBorders>
            <w:shd w:val="clear" w:color="auto" w:fill="auto"/>
            <w:vAlign w:val="center"/>
          </w:tcPr>
          <w:p w:rsidR="00EE3BAB" w:rsidRPr="00A04532" w:rsidRDefault="00EE3BAB"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НЕЙССЕРИЯтест Lahema (кат.№10003382)</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EE3BAB" w:rsidRPr="00A04532" w:rsidRDefault="00EE3BAB"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наб.</w:t>
            </w:r>
          </w:p>
        </w:tc>
        <w:tc>
          <w:tcPr>
            <w:tcW w:w="993" w:type="dxa"/>
            <w:tcBorders>
              <w:top w:val="single" w:sz="4" w:space="0" w:color="auto"/>
              <w:left w:val="nil"/>
              <w:bottom w:val="single" w:sz="4" w:space="0" w:color="auto"/>
              <w:right w:val="single" w:sz="4" w:space="0" w:color="auto"/>
            </w:tcBorders>
            <w:shd w:val="clear" w:color="000000" w:fill="FFFFFF"/>
            <w:vAlign w:val="center"/>
          </w:tcPr>
          <w:p w:rsidR="00EE3BAB" w:rsidRPr="00A04532" w:rsidRDefault="00EE3BAB"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1</w:t>
            </w:r>
          </w:p>
        </w:tc>
      </w:tr>
      <w:tr w:rsidR="00EE3BAB" w:rsidRPr="00A04532" w:rsidTr="008365FB">
        <w:trPr>
          <w:trHeight w:val="666"/>
        </w:trPr>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rsidR="00EE3BAB" w:rsidRPr="00A04532" w:rsidRDefault="00EE3BAB" w:rsidP="00A04532">
            <w:pPr>
              <w:spacing w:after="0" w:line="240" w:lineRule="auto"/>
              <w:jc w:val="center"/>
              <w:rPr>
                <w:rFonts w:ascii="Times New Roman" w:eastAsia="Times New Roman" w:hAnsi="Times New Roman" w:cs="Times New Roman"/>
                <w:color w:val="000000"/>
                <w:sz w:val="24"/>
                <w:szCs w:val="24"/>
                <w:lang w:eastAsia="ru-RU"/>
              </w:rPr>
            </w:pPr>
            <w:r w:rsidRPr="00A04532">
              <w:rPr>
                <w:rFonts w:ascii="Times New Roman" w:eastAsia="Times New Roman" w:hAnsi="Times New Roman" w:cs="Times New Roman"/>
                <w:color w:val="000000"/>
                <w:sz w:val="24"/>
                <w:szCs w:val="24"/>
                <w:lang w:eastAsia="ru-RU"/>
              </w:rPr>
              <w:t>2</w:t>
            </w:r>
          </w:p>
        </w:tc>
        <w:tc>
          <w:tcPr>
            <w:tcW w:w="5434" w:type="dxa"/>
            <w:tcBorders>
              <w:top w:val="single" w:sz="4" w:space="0" w:color="auto"/>
              <w:left w:val="nil"/>
              <w:bottom w:val="single" w:sz="4" w:space="0" w:color="auto"/>
              <w:right w:val="single" w:sz="4" w:space="0" w:color="auto"/>
            </w:tcBorders>
            <w:shd w:val="clear" w:color="000000" w:fill="FFFFFF"/>
            <w:vAlign w:val="center"/>
          </w:tcPr>
          <w:p w:rsidR="00EE3BAB" w:rsidRPr="00A04532" w:rsidRDefault="00EE3BAB"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ОКСИтест Lahema (кат.№10003324), уп/50 полосок</w:t>
            </w:r>
          </w:p>
        </w:tc>
        <w:tc>
          <w:tcPr>
            <w:tcW w:w="6662" w:type="dxa"/>
            <w:tcBorders>
              <w:top w:val="single" w:sz="4" w:space="0" w:color="auto"/>
              <w:left w:val="nil"/>
              <w:bottom w:val="single" w:sz="4" w:space="0" w:color="auto"/>
              <w:right w:val="single" w:sz="4" w:space="0" w:color="auto"/>
            </w:tcBorders>
            <w:shd w:val="clear" w:color="auto" w:fill="auto"/>
            <w:noWrap/>
            <w:vAlign w:val="center"/>
          </w:tcPr>
          <w:p w:rsidR="00EE3BAB" w:rsidRPr="00A04532" w:rsidRDefault="00EE3BAB"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ОКСИтест Lahema (кат.№10003324), уп/50 полосок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EE3BAB" w:rsidRPr="00A04532" w:rsidRDefault="00EE3BAB"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упак.</w:t>
            </w:r>
          </w:p>
        </w:tc>
        <w:tc>
          <w:tcPr>
            <w:tcW w:w="993" w:type="dxa"/>
            <w:tcBorders>
              <w:top w:val="single" w:sz="4" w:space="0" w:color="auto"/>
              <w:left w:val="nil"/>
              <w:bottom w:val="single" w:sz="4" w:space="0" w:color="auto"/>
              <w:right w:val="single" w:sz="4" w:space="0" w:color="auto"/>
            </w:tcBorders>
            <w:shd w:val="clear" w:color="000000" w:fill="FFFFFF"/>
            <w:vAlign w:val="center"/>
          </w:tcPr>
          <w:p w:rsidR="00EE3BAB" w:rsidRPr="00A04532" w:rsidRDefault="00EE3BAB"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1</w:t>
            </w:r>
          </w:p>
        </w:tc>
      </w:tr>
      <w:tr w:rsidR="00EE3BAB" w:rsidRPr="00A04532" w:rsidTr="008365FB">
        <w:trPr>
          <w:trHeight w:val="528"/>
        </w:trPr>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rsidR="00EE3BAB" w:rsidRPr="00A04532" w:rsidRDefault="00EE3BAB" w:rsidP="00A04532">
            <w:pPr>
              <w:spacing w:after="0" w:line="240" w:lineRule="auto"/>
              <w:jc w:val="center"/>
              <w:rPr>
                <w:rFonts w:ascii="Times New Roman" w:eastAsia="Times New Roman" w:hAnsi="Times New Roman" w:cs="Times New Roman"/>
                <w:color w:val="000000"/>
                <w:sz w:val="24"/>
                <w:szCs w:val="24"/>
                <w:lang w:eastAsia="ru-RU"/>
              </w:rPr>
            </w:pPr>
            <w:r w:rsidRPr="00A04532">
              <w:rPr>
                <w:rFonts w:ascii="Times New Roman" w:eastAsia="Times New Roman" w:hAnsi="Times New Roman" w:cs="Times New Roman"/>
                <w:color w:val="000000"/>
                <w:sz w:val="24"/>
                <w:szCs w:val="24"/>
                <w:lang w:eastAsia="ru-RU"/>
              </w:rPr>
              <w:t>3</w:t>
            </w:r>
          </w:p>
        </w:tc>
        <w:tc>
          <w:tcPr>
            <w:tcW w:w="5434" w:type="dxa"/>
            <w:tcBorders>
              <w:top w:val="single" w:sz="4" w:space="0" w:color="auto"/>
              <w:left w:val="nil"/>
              <w:bottom w:val="single" w:sz="4" w:space="0" w:color="auto"/>
              <w:right w:val="single" w:sz="4" w:space="0" w:color="auto"/>
            </w:tcBorders>
            <w:shd w:val="clear" w:color="000000" w:fill="FFFFFF"/>
            <w:vAlign w:val="center"/>
          </w:tcPr>
          <w:p w:rsidR="00EE3BAB" w:rsidRPr="00A04532" w:rsidRDefault="00EE3BAB"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ПИРАтест Lahema (кат.№10003344), уп/50 полосок</w:t>
            </w:r>
          </w:p>
        </w:tc>
        <w:tc>
          <w:tcPr>
            <w:tcW w:w="6662" w:type="dxa"/>
            <w:tcBorders>
              <w:top w:val="single" w:sz="4" w:space="0" w:color="auto"/>
              <w:left w:val="nil"/>
              <w:bottom w:val="single" w:sz="4" w:space="0" w:color="auto"/>
              <w:right w:val="single" w:sz="4" w:space="0" w:color="auto"/>
            </w:tcBorders>
            <w:shd w:val="clear" w:color="auto" w:fill="auto"/>
            <w:noWrap/>
            <w:vAlign w:val="center"/>
          </w:tcPr>
          <w:p w:rsidR="00EE3BAB" w:rsidRPr="00A04532" w:rsidRDefault="00EE3BAB"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ПИРАтест Lahema (кат.№10003344), уп/50 полосок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EE3BAB" w:rsidRPr="00A04532" w:rsidRDefault="00EE3BAB"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упак.</w:t>
            </w:r>
          </w:p>
        </w:tc>
        <w:tc>
          <w:tcPr>
            <w:tcW w:w="993" w:type="dxa"/>
            <w:tcBorders>
              <w:top w:val="single" w:sz="4" w:space="0" w:color="auto"/>
              <w:left w:val="nil"/>
              <w:bottom w:val="single" w:sz="4" w:space="0" w:color="auto"/>
              <w:right w:val="single" w:sz="4" w:space="0" w:color="auto"/>
            </w:tcBorders>
            <w:shd w:val="clear" w:color="000000" w:fill="FFFFFF"/>
            <w:vAlign w:val="center"/>
          </w:tcPr>
          <w:p w:rsidR="00EE3BAB" w:rsidRPr="00A04532" w:rsidRDefault="00EE3BAB"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1</w:t>
            </w:r>
          </w:p>
        </w:tc>
      </w:tr>
      <w:tr w:rsidR="00EE3BAB" w:rsidRPr="00A04532" w:rsidTr="008365FB">
        <w:trPr>
          <w:trHeight w:val="390"/>
        </w:trPr>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rsidR="00EE3BAB" w:rsidRPr="00A04532" w:rsidRDefault="00EE3BAB" w:rsidP="00A04532">
            <w:pPr>
              <w:spacing w:after="0" w:line="240" w:lineRule="auto"/>
              <w:jc w:val="center"/>
              <w:rPr>
                <w:rFonts w:ascii="Times New Roman" w:eastAsia="Times New Roman" w:hAnsi="Times New Roman" w:cs="Times New Roman"/>
                <w:color w:val="000000"/>
                <w:sz w:val="24"/>
                <w:szCs w:val="24"/>
                <w:lang w:eastAsia="ru-RU"/>
              </w:rPr>
            </w:pPr>
            <w:r w:rsidRPr="00A04532">
              <w:rPr>
                <w:rFonts w:ascii="Times New Roman" w:eastAsia="Times New Roman" w:hAnsi="Times New Roman" w:cs="Times New Roman"/>
                <w:color w:val="000000"/>
                <w:sz w:val="24"/>
                <w:szCs w:val="24"/>
                <w:lang w:eastAsia="ru-RU"/>
              </w:rPr>
              <w:t>4</w:t>
            </w:r>
          </w:p>
        </w:tc>
        <w:tc>
          <w:tcPr>
            <w:tcW w:w="5434" w:type="dxa"/>
            <w:tcBorders>
              <w:top w:val="single" w:sz="4" w:space="0" w:color="auto"/>
              <w:left w:val="nil"/>
              <w:bottom w:val="single" w:sz="4" w:space="0" w:color="auto"/>
              <w:right w:val="single" w:sz="4" w:space="0" w:color="auto"/>
            </w:tcBorders>
            <w:shd w:val="clear" w:color="000000" w:fill="FFFFFF"/>
            <w:vAlign w:val="center"/>
          </w:tcPr>
          <w:p w:rsidR="00EE3BAB" w:rsidRPr="00A04532" w:rsidRDefault="00EE3BAB"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СТРЕПТОтест 24 Lahema (кат.№10010245)</w:t>
            </w:r>
          </w:p>
        </w:tc>
        <w:tc>
          <w:tcPr>
            <w:tcW w:w="6662" w:type="dxa"/>
            <w:tcBorders>
              <w:top w:val="single" w:sz="4" w:space="0" w:color="auto"/>
              <w:left w:val="nil"/>
              <w:bottom w:val="single" w:sz="4" w:space="0" w:color="auto"/>
              <w:right w:val="single" w:sz="4" w:space="0" w:color="auto"/>
            </w:tcBorders>
            <w:shd w:val="clear" w:color="auto" w:fill="auto"/>
            <w:noWrap/>
            <w:vAlign w:val="center"/>
          </w:tcPr>
          <w:p w:rsidR="00EE3BAB" w:rsidRPr="00A04532" w:rsidRDefault="00EE3BAB"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СТРЕПТОтест 24 Lahema (кат.№10010245)</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EE3BAB" w:rsidRPr="00A04532" w:rsidRDefault="00EE3BAB"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наб.</w:t>
            </w:r>
          </w:p>
        </w:tc>
        <w:tc>
          <w:tcPr>
            <w:tcW w:w="993" w:type="dxa"/>
            <w:tcBorders>
              <w:top w:val="single" w:sz="4" w:space="0" w:color="auto"/>
              <w:left w:val="nil"/>
              <w:bottom w:val="single" w:sz="4" w:space="0" w:color="auto"/>
              <w:right w:val="single" w:sz="4" w:space="0" w:color="auto"/>
            </w:tcBorders>
            <w:shd w:val="clear" w:color="000000" w:fill="FFFFFF"/>
            <w:vAlign w:val="center"/>
          </w:tcPr>
          <w:p w:rsidR="00EE3BAB" w:rsidRPr="00A04532" w:rsidRDefault="00EE3BAB"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1</w:t>
            </w:r>
          </w:p>
        </w:tc>
      </w:tr>
      <w:tr w:rsidR="00EE3BAB" w:rsidRPr="00A04532" w:rsidTr="008365FB">
        <w:trPr>
          <w:trHeight w:val="269"/>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EE3BAB" w:rsidRPr="00A04532" w:rsidRDefault="00EE3BAB" w:rsidP="00A04532">
            <w:pPr>
              <w:spacing w:after="0" w:line="240" w:lineRule="auto"/>
              <w:jc w:val="center"/>
              <w:rPr>
                <w:rFonts w:ascii="Times New Roman" w:eastAsia="Times New Roman" w:hAnsi="Times New Roman" w:cs="Times New Roman"/>
                <w:color w:val="000000"/>
                <w:sz w:val="24"/>
                <w:szCs w:val="24"/>
                <w:lang w:eastAsia="ru-RU"/>
              </w:rPr>
            </w:pPr>
          </w:p>
          <w:p w:rsidR="00EE3BAB" w:rsidRPr="00A04532" w:rsidRDefault="00EE3BAB" w:rsidP="008365FB">
            <w:pPr>
              <w:spacing w:after="0" w:line="240" w:lineRule="auto"/>
              <w:jc w:val="center"/>
              <w:rPr>
                <w:rFonts w:ascii="Times New Roman" w:eastAsia="Times New Roman" w:hAnsi="Times New Roman" w:cs="Times New Roman"/>
                <w:color w:val="000000"/>
                <w:sz w:val="24"/>
                <w:szCs w:val="24"/>
                <w:lang w:eastAsia="ru-RU"/>
              </w:rPr>
            </w:pPr>
            <w:r w:rsidRPr="00A04532">
              <w:rPr>
                <w:rFonts w:ascii="Times New Roman" w:eastAsia="Times New Roman" w:hAnsi="Times New Roman" w:cs="Times New Roman"/>
                <w:color w:val="000000"/>
                <w:sz w:val="24"/>
                <w:szCs w:val="24"/>
                <w:lang w:eastAsia="ru-RU"/>
              </w:rPr>
              <w:t>5</w:t>
            </w:r>
          </w:p>
        </w:tc>
        <w:tc>
          <w:tcPr>
            <w:tcW w:w="5434" w:type="dxa"/>
            <w:tcBorders>
              <w:top w:val="single" w:sz="4" w:space="0" w:color="auto"/>
              <w:left w:val="nil"/>
              <w:bottom w:val="single" w:sz="4" w:space="0" w:color="auto"/>
              <w:right w:val="single" w:sz="4" w:space="0" w:color="auto"/>
            </w:tcBorders>
            <w:shd w:val="clear" w:color="000000" w:fill="FFFFFF"/>
            <w:vAlign w:val="center"/>
          </w:tcPr>
          <w:p w:rsidR="00EE3BAB" w:rsidRPr="00A04532" w:rsidRDefault="00EE3BAB"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Реактив для ОКСИтеста Lahema (кат.№10003375), уп/ 1 фл</w:t>
            </w:r>
          </w:p>
        </w:tc>
        <w:tc>
          <w:tcPr>
            <w:tcW w:w="6662" w:type="dxa"/>
            <w:tcBorders>
              <w:top w:val="single" w:sz="4" w:space="0" w:color="auto"/>
              <w:left w:val="nil"/>
              <w:bottom w:val="single" w:sz="4" w:space="0" w:color="auto"/>
              <w:right w:val="single" w:sz="4" w:space="0" w:color="auto"/>
            </w:tcBorders>
            <w:shd w:val="clear" w:color="auto" w:fill="auto"/>
            <w:noWrap/>
            <w:vAlign w:val="center"/>
          </w:tcPr>
          <w:p w:rsidR="00EE3BAB" w:rsidRPr="00A04532" w:rsidRDefault="00EE3BAB"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Реактив для ОКСИтеста Lahema (кат.№10003375), уп/ 1 фл</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EE3BAB" w:rsidRPr="00A04532" w:rsidRDefault="00EE3BAB"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упак.</w:t>
            </w:r>
          </w:p>
        </w:tc>
        <w:tc>
          <w:tcPr>
            <w:tcW w:w="993" w:type="dxa"/>
            <w:tcBorders>
              <w:top w:val="single" w:sz="4" w:space="0" w:color="auto"/>
              <w:left w:val="nil"/>
              <w:bottom w:val="single" w:sz="4" w:space="0" w:color="auto"/>
              <w:right w:val="single" w:sz="4" w:space="0" w:color="auto"/>
            </w:tcBorders>
            <w:shd w:val="clear" w:color="000000" w:fill="FFFFFF"/>
            <w:vAlign w:val="center"/>
          </w:tcPr>
          <w:p w:rsidR="00EE3BAB" w:rsidRPr="00A04532" w:rsidRDefault="00EE3BAB"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1</w:t>
            </w:r>
          </w:p>
        </w:tc>
      </w:tr>
      <w:tr w:rsidR="00EE3BAB" w:rsidRPr="00A04532" w:rsidTr="008365FB">
        <w:trPr>
          <w:trHeight w:val="435"/>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EE3BAB" w:rsidRPr="00A04532" w:rsidRDefault="00EE3BAB" w:rsidP="00A04532">
            <w:pPr>
              <w:spacing w:after="0" w:line="240" w:lineRule="auto"/>
              <w:jc w:val="center"/>
              <w:rPr>
                <w:rFonts w:ascii="Times New Roman" w:eastAsia="Times New Roman" w:hAnsi="Times New Roman" w:cs="Times New Roman"/>
                <w:color w:val="000000"/>
                <w:sz w:val="24"/>
                <w:szCs w:val="24"/>
                <w:lang w:eastAsia="ru-RU"/>
              </w:rPr>
            </w:pPr>
            <w:r w:rsidRPr="00A04532">
              <w:rPr>
                <w:rFonts w:ascii="Times New Roman" w:eastAsia="Times New Roman" w:hAnsi="Times New Roman" w:cs="Times New Roman"/>
                <w:color w:val="000000"/>
                <w:sz w:val="24"/>
                <w:szCs w:val="24"/>
                <w:lang w:eastAsia="ru-RU"/>
              </w:rPr>
              <w:t>6</w:t>
            </w:r>
          </w:p>
        </w:tc>
        <w:tc>
          <w:tcPr>
            <w:tcW w:w="5434" w:type="dxa"/>
            <w:tcBorders>
              <w:top w:val="single" w:sz="4" w:space="0" w:color="auto"/>
              <w:left w:val="nil"/>
              <w:bottom w:val="single" w:sz="4" w:space="0" w:color="auto"/>
              <w:right w:val="single" w:sz="4" w:space="0" w:color="auto"/>
            </w:tcBorders>
            <w:shd w:val="clear" w:color="000000" w:fill="FFFFFF"/>
            <w:vAlign w:val="center"/>
          </w:tcPr>
          <w:p w:rsidR="00EE3BAB" w:rsidRPr="00A04532" w:rsidRDefault="00EE3BAB"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Реактив для ПИРАтеста Lahema (кат.№10003379)</w:t>
            </w:r>
          </w:p>
        </w:tc>
        <w:tc>
          <w:tcPr>
            <w:tcW w:w="6662" w:type="dxa"/>
            <w:tcBorders>
              <w:top w:val="single" w:sz="4" w:space="0" w:color="auto"/>
              <w:left w:val="nil"/>
              <w:bottom w:val="single" w:sz="4" w:space="0" w:color="auto"/>
              <w:right w:val="single" w:sz="4" w:space="0" w:color="auto"/>
            </w:tcBorders>
            <w:shd w:val="clear" w:color="auto" w:fill="auto"/>
            <w:noWrap/>
            <w:vAlign w:val="center"/>
          </w:tcPr>
          <w:p w:rsidR="00EE3BAB" w:rsidRPr="00A04532" w:rsidRDefault="00EE3BAB"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Реактив для ПИРАтеста Lahema (кат.№10003379)</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EE3BAB" w:rsidRPr="00A04532" w:rsidRDefault="00EE3BAB"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упак.</w:t>
            </w:r>
          </w:p>
        </w:tc>
        <w:tc>
          <w:tcPr>
            <w:tcW w:w="993" w:type="dxa"/>
            <w:tcBorders>
              <w:top w:val="single" w:sz="4" w:space="0" w:color="auto"/>
              <w:left w:val="nil"/>
              <w:bottom w:val="single" w:sz="4" w:space="0" w:color="auto"/>
              <w:right w:val="single" w:sz="4" w:space="0" w:color="auto"/>
            </w:tcBorders>
            <w:shd w:val="clear" w:color="000000" w:fill="FFFFFF"/>
            <w:vAlign w:val="center"/>
          </w:tcPr>
          <w:p w:rsidR="00EE3BAB" w:rsidRPr="00A04532" w:rsidRDefault="00EE3BAB"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1</w:t>
            </w:r>
          </w:p>
        </w:tc>
      </w:tr>
      <w:tr w:rsidR="00EE3BAB" w:rsidRPr="00A04532" w:rsidTr="008365FB">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EE3BAB" w:rsidRPr="00A04532" w:rsidRDefault="00EE3BAB" w:rsidP="00A04532">
            <w:pPr>
              <w:spacing w:after="0" w:line="240" w:lineRule="auto"/>
              <w:jc w:val="center"/>
              <w:rPr>
                <w:rFonts w:ascii="Times New Roman" w:eastAsia="Times New Roman" w:hAnsi="Times New Roman" w:cs="Times New Roman"/>
                <w:color w:val="000000"/>
                <w:sz w:val="24"/>
                <w:szCs w:val="24"/>
                <w:lang w:eastAsia="ru-RU"/>
              </w:rPr>
            </w:pPr>
            <w:r w:rsidRPr="00A04532">
              <w:rPr>
                <w:rFonts w:ascii="Times New Roman" w:eastAsia="Times New Roman" w:hAnsi="Times New Roman" w:cs="Times New Roman"/>
                <w:color w:val="000000"/>
                <w:sz w:val="24"/>
                <w:szCs w:val="24"/>
                <w:lang w:eastAsia="ru-RU"/>
              </w:rPr>
              <w:t>7</w:t>
            </w:r>
          </w:p>
        </w:tc>
        <w:tc>
          <w:tcPr>
            <w:tcW w:w="5434" w:type="dxa"/>
            <w:tcBorders>
              <w:top w:val="single" w:sz="4" w:space="0" w:color="auto"/>
              <w:left w:val="nil"/>
              <w:bottom w:val="single" w:sz="4" w:space="0" w:color="auto"/>
              <w:right w:val="single" w:sz="4" w:space="0" w:color="auto"/>
            </w:tcBorders>
            <w:shd w:val="clear" w:color="000000" w:fill="FFFFFF"/>
            <w:vAlign w:val="center"/>
          </w:tcPr>
          <w:p w:rsidR="00EE3BAB" w:rsidRPr="00A04532" w:rsidRDefault="00EE3BAB" w:rsidP="00A04532">
            <w:pPr>
              <w:spacing w:after="0" w:line="240" w:lineRule="auto"/>
              <w:jc w:val="center"/>
              <w:rPr>
                <w:rFonts w:ascii="Times New Roman" w:hAnsi="Times New Roman" w:cs="Times New Roman"/>
                <w:color w:val="000000"/>
                <w:sz w:val="24"/>
                <w:szCs w:val="24"/>
              </w:rPr>
            </w:pPr>
            <w:proofErr w:type="gramStart"/>
            <w:r w:rsidRPr="00A04532">
              <w:rPr>
                <w:rFonts w:ascii="Times New Roman" w:hAnsi="Times New Roman" w:cs="Times New Roman"/>
                <w:color w:val="000000"/>
                <w:sz w:val="24"/>
                <w:szCs w:val="24"/>
              </w:rPr>
              <w:t>Экспресс-тест иммунохроматографический r -biopharm для определения ротовируса в кале человека (кат.</w:t>
            </w:r>
            <w:proofErr w:type="gramEnd"/>
            <w:r w:rsidRPr="00A04532">
              <w:rPr>
                <w:rFonts w:ascii="Times New Roman" w:hAnsi="Times New Roman" w:cs="Times New Roman"/>
                <w:color w:val="000000"/>
                <w:sz w:val="24"/>
                <w:szCs w:val="24"/>
              </w:rPr>
              <w:t>№</w:t>
            </w:r>
            <w:proofErr w:type="gramStart"/>
            <w:r w:rsidRPr="00A04532">
              <w:rPr>
                <w:rFonts w:ascii="Times New Roman" w:hAnsi="Times New Roman" w:cs="Times New Roman"/>
                <w:color w:val="000000"/>
                <w:sz w:val="24"/>
                <w:szCs w:val="24"/>
              </w:rPr>
              <w:t>N0903) Германия</w:t>
            </w:r>
            <w:proofErr w:type="gramEnd"/>
          </w:p>
        </w:tc>
        <w:tc>
          <w:tcPr>
            <w:tcW w:w="6662" w:type="dxa"/>
            <w:tcBorders>
              <w:top w:val="single" w:sz="4" w:space="0" w:color="auto"/>
              <w:left w:val="nil"/>
              <w:bottom w:val="single" w:sz="4" w:space="0" w:color="auto"/>
              <w:right w:val="single" w:sz="4" w:space="0" w:color="auto"/>
            </w:tcBorders>
            <w:shd w:val="clear" w:color="auto" w:fill="auto"/>
            <w:noWrap/>
            <w:vAlign w:val="center"/>
          </w:tcPr>
          <w:p w:rsidR="00EE3BAB" w:rsidRPr="00A04532" w:rsidRDefault="00EE3BAB" w:rsidP="00A04532">
            <w:pPr>
              <w:spacing w:after="0" w:line="240" w:lineRule="auto"/>
              <w:jc w:val="center"/>
              <w:rPr>
                <w:rFonts w:ascii="Times New Roman" w:hAnsi="Times New Roman" w:cs="Times New Roman"/>
                <w:color w:val="000000"/>
                <w:sz w:val="24"/>
                <w:szCs w:val="24"/>
              </w:rPr>
            </w:pPr>
            <w:proofErr w:type="gramStart"/>
            <w:r w:rsidRPr="00A04532">
              <w:rPr>
                <w:rFonts w:ascii="Times New Roman" w:hAnsi="Times New Roman" w:cs="Times New Roman"/>
                <w:color w:val="000000"/>
                <w:sz w:val="24"/>
                <w:szCs w:val="24"/>
              </w:rPr>
              <w:t>Экспресс-тест иммунохроматографический r -biopharm для определения ротовируса в кале человека (кат.</w:t>
            </w:r>
            <w:proofErr w:type="gramEnd"/>
            <w:r w:rsidRPr="00A04532">
              <w:rPr>
                <w:rFonts w:ascii="Times New Roman" w:hAnsi="Times New Roman" w:cs="Times New Roman"/>
                <w:color w:val="000000"/>
                <w:sz w:val="24"/>
                <w:szCs w:val="24"/>
              </w:rPr>
              <w:t>№</w:t>
            </w:r>
            <w:proofErr w:type="gramStart"/>
            <w:r w:rsidRPr="00A04532">
              <w:rPr>
                <w:rFonts w:ascii="Times New Roman" w:hAnsi="Times New Roman" w:cs="Times New Roman"/>
                <w:color w:val="000000"/>
                <w:sz w:val="24"/>
                <w:szCs w:val="24"/>
              </w:rPr>
              <w:t>N0903) Германия</w:t>
            </w:r>
            <w:proofErr w:type="gramEnd"/>
          </w:p>
        </w:tc>
        <w:tc>
          <w:tcPr>
            <w:tcW w:w="850" w:type="dxa"/>
            <w:tcBorders>
              <w:top w:val="single" w:sz="4" w:space="0" w:color="auto"/>
              <w:left w:val="nil"/>
              <w:bottom w:val="single" w:sz="4" w:space="0" w:color="auto"/>
              <w:right w:val="single" w:sz="4" w:space="0" w:color="auto"/>
            </w:tcBorders>
            <w:shd w:val="clear" w:color="000000" w:fill="FFFFFF"/>
            <w:vAlign w:val="center"/>
          </w:tcPr>
          <w:p w:rsidR="00EE3BAB" w:rsidRPr="00A04532" w:rsidRDefault="00EE3BAB"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наб.</w:t>
            </w:r>
          </w:p>
        </w:tc>
        <w:tc>
          <w:tcPr>
            <w:tcW w:w="993" w:type="dxa"/>
            <w:tcBorders>
              <w:top w:val="single" w:sz="4" w:space="0" w:color="auto"/>
              <w:left w:val="nil"/>
              <w:bottom w:val="single" w:sz="4" w:space="0" w:color="auto"/>
              <w:right w:val="single" w:sz="4" w:space="0" w:color="auto"/>
            </w:tcBorders>
            <w:shd w:val="clear" w:color="000000" w:fill="FFFFFF"/>
            <w:vAlign w:val="center"/>
          </w:tcPr>
          <w:p w:rsidR="00EE3BAB" w:rsidRPr="00A04532" w:rsidRDefault="00EE3BAB"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1</w:t>
            </w:r>
          </w:p>
        </w:tc>
      </w:tr>
      <w:tr w:rsidR="00EE3BAB" w:rsidRPr="00A04532" w:rsidTr="008365FB">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EE3BAB" w:rsidRPr="00A04532" w:rsidRDefault="00EE3BAB" w:rsidP="00A04532">
            <w:pPr>
              <w:spacing w:after="0" w:line="240" w:lineRule="auto"/>
              <w:jc w:val="center"/>
              <w:rPr>
                <w:rFonts w:ascii="Times New Roman" w:eastAsia="Times New Roman" w:hAnsi="Times New Roman" w:cs="Times New Roman"/>
                <w:color w:val="000000"/>
                <w:sz w:val="24"/>
                <w:szCs w:val="24"/>
                <w:lang w:eastAsia="ru-RU"/>
              </w:rPr>
            </w:pPr>
            <w:r w:rsidRPr="00A04532">
              <w:rPr>
                <w:rFonts w:ascii="Times New Roman" w:eastAsia="Times New Roman" w:hAnsi="Times New Roman" w:cs="Times New Roman"/>
                <w:color w:val="000000"/>
                <w:sz w:val="24"/>
                <w:szCs w:val="24"/>
                <w:lang w:eastAsia="ru-RU"/>
              </w:rPr>
              <w:t>8</w:t>
            </w:r>
          </w:p>
        </w:tc>
        <w:tc>
          <w:tcPr>
            <w:tcW w:w="5434" w:type="dxa"/>
            <w:tcBorders>
              <w:top w:val="single" w:sz="4" w:space="0" w:color="auto"/>
              <w:left w:val="nil"/>
              <w:bottom w:val="single" w:sz="4" w:space="0" w:color="auto"/>
              <w:right w:val="single" w:sz="4" w:space="0" w:color="auto"/>
            </w:tcBorders>
            <w:shd w:val="clear" w:color="000000" w:fill="FFFFFF"/>
            <w:vAlign w:val="center"/>
          </w:tcPr>
          <w:p w:rsidR="00EE3BAB" w:rsidRPr="00A04532" w:rsidRDefault="00EE3BAB"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Экспресс-тест иммунохроматографический Novamed для качественного определения антигена токсинов</w:t>
            </w:r>
            <w:proofErr w:type="gramStart"/>
            <w:r w:rsidRPr="00A04532">
              <w:rPr>
                <w:rFonts w:ascii="Times New Roman" w:hAnsi="Times New Roman" w:cs="Times New Roman"/>
                <w:color w:val="000000"/>
                <w:sz w:val="24"/>
                <w:szCs w:val="24"/>
              </w:rPr>
              <w:t xml:space="preserve"> А</w:t>
            </w:r>
            <w:proofErr w:type="gramEnd"/>
            <w:r w:rsidRPr="00A04532">
              <w:rPr>
                <w:rFonts w:ascii="Times New Roman" w:hAnsi="Times New Roman" w:cs="Times New Roman"/>
                <w:color w:val="000000"/>
                <w:sz w:val="24"/>
                <w:szCs w:val="24"/>
              </w:rPr>
              <w:t xml:space="preserve"> и В Clostridium difficile в кале человека (кат.№</w:t>
            </w:r>
            <w:proofErr w:type="gramStart"/>
            <w:r w:rsidRPr="00A04532">
              <w:rPr>
                <w:rFonts w:ascii="Times New Roman" w:hAnsi="Times New Roman" w:cs="Times New Roman"/>
                <w:color w:val="000000"/>
                <w:sz w:val="24"/>
                <w:szCs w:val="24"/>
              </w:rPr>
              <w:t>R-6033) Израиль</w:t>
            </w:r>
            <w:proofErr w:type="gramEnd"/>
          </w:p>
        </w:tc>
        <w:tc>
          <w:tcPr>
            <w:tcW w:w="6662" w:type="dxa"/>
            <w:tcBorders>
              <w:top w:val="single" w:sz="4" w:space="0" w:color="auto"/>
              <w:left w:val="nil"/>
              <w:bottom w:val="single" w:sz="4" w:space="0" w:color="auto"/>
              <w:right w:val="single" w:sz="4" w:space="0" w:color="auto"/>
            </w:tcBorders>
            <w:shd w:val="clear" w:color="auto" w:fill="auto"/>
            <w:noWrap/>
            <w:vAlign w:val="center"/>
          </w:tcPr>
          <w:p w:rsidR="00EE3BAB" w:rsidRPr="00A04532" w:rsidRDefault="00EE3BAB"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Экспресс-тест иммунохроматографический Novamed для качественного определения антигена токсинов</w:t>
            </w:r>
            <w:proofErr w:type="gramStart"/>
            <w:r w:rsidRPr="00A04532">
              <w:rPr>
                <w:rFonts w:ascii="Times New Roman" w:hAnsi="Times New Roman" w:cs="Times New Roman"/>
                <w:color w:val="000000"/>
                <w:sz w:val="24"/>
                <w:szCs w:val="24"/>
              </w:rPr>
              <w:t xml:space="preserve"> А</w:t>
            </w:r>
            <w:proofErr w:type="gramEnd"/>
            <w:r w:rsidRPr="00A04532">
              <w:rPr>
                <w:rFonts w:ascii="Times New Roman" w:hAnsi="Times New Roman" w:cs="Times New Roman"/>
                <w:color w:val="000000"/>
                <w:sz w:val="24"/>
                <w:szCs w:val="24"/>
              </w:rPr>
              <w:t xml:space="preserve"> и В Clostridium difficile в кале человека (кат.№</w:t>
            </w:r>
            <w:proofErr w:type="gramStart"/>
            <w:r w:rsidRPr="00A04532">
              <w:rPr>
                <w:rFonts w:ascii="Times New Roman" w:hAnsi="Times New Roman" w:cs="Times New Roman"/>
                <w:color w:val="000000"/>
                <w:sz w:val="24"/>
                <w:szCs w:val="24"/>
              </w:rPr>
              <w:t>R-6033) Израиль</w:t>
            </w:r>
            <w:proofErr w:type="gramEnd"/>
          </w:p>
        </w:tc>
        <w:tc>
          <w:tcPr>
            <w:tcW w:w="850" w:type="dxa"/>
            <w:tcBorders>
              <w:top w:val="single" w:sz="4" w:space="0" w:color="auto"/>
              <w:left w:val="nil"/>
              <w:bottom w:val="single" w:sz="4" w:space="0" w:color="auto"/>
              <w:right w:val="single" w:sz="4" w:space="0" w:color="auto"/>
            </w:tcBorders>
            <w:shd w:val="clear" w:color="000000" w:fill="FFFFFF"/>
            <w:vAlign w:val="center"/>
          </w:tcPr>
          <w:p w:rsidR="00EE3BAB" w:rsidRPr="00A04532" w:rsidRDefault="00EE3BAB"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наб.</w:t>
            </w:r>
          </w:p>
        </w:tc>
        <w:tc>
          <w:tcPr>
            <w:tcW w:w="993" w:type="dxa"/>
            <w:tcBorders>
              <w:top w:val="single" w:sz="4" w:space="0" w:color="auto"/>
              <w:left w:val="nil"/>
              <w:bottom w:val="single" w:sz="4" w:space="0" w:color="auto"/>
              <w:right w:val="single" w:sz="4" w:space="0" w:color="auto"/>
            </w:tcBorders>
            <w:shd w:val="clear" w:color="000000" w:fill="FFFFFF"/>
            <w:vAlign w:val="center"/>
          </w:tcPr>
          <w:p w:rsidR="00EE3BAB" w:rsidRPr="00A04532" w:rsidRDefault="00EE3BAB"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1</w:t>
            </w:r>
          </w:p>
        </w:tc>
      </w:tr>
      <w:tr w:rsidR="00EE3BAB" w:rsidRPr="00A04532" w:rsidTr="008365FB">
        <w:trPr>
          <w:trHeight w:val="123"/>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EE3BAB" w:rsidRPr="00A04532" w:rsidRDefault="00EE3BAB" w:rsidP="00A04532">
            <w:pPr>
              <w:spacing w:after="0" w:line="240" w:lineRule="auto"/>
              <w:jc w:val="center"/>
              <w:rPr>
                <w:rFonts w:ascii="Times New Roman" w:eastAsia="Times New Roman" w:hAnsi="Times New Roman" w:cs="Times New Roman"/>
                <w:color w:val="000000"/>
                <w:sz w:val="24"/>
                <w:szCs w:val="24"/>
                <w:lang w:eastAsia="ru-RU"/>
              </w:rPr>
            </w:pPr>
            <w:r w:rsidRPr="00A04532">
              <w:rPr>
                <w:rFonts w:ascii="Times New Roman" w:eastAsia="Times New Roman" w:hAnsi="Times New Roman" w:cs="Times New Roman"/>
                <w:color w:val="000000"/>
                <w:sz w:val="24"/>
                <w:szCs w:val="24"/>
                <w:lang w:eastAsia="ru-RU"/>
              </w:rPr>
              <w:t>9</w:t>
            </w:r>
          </w:p>
        </w:tc>
        <w:tc>
          <w:tcPr>
            <w:tcW w:w="5434" w:type="dxa"/>
            <w:tcBorders>
              <w:top w:val="single" w:sz="4" w:space="0" w:color="auto"/>
              <w:left w:val="nil"/>
              <w:bottom w:val="single" w:sz="4" w:space="0" w:color="auto"/>
              <w:right w:val="single" w:sz="4" w:space="0" w:color="auto"/>
            </w:tcBorders>
            <w:shd w:val="clear" w:color="000000" w:fill="FFFFFF"/>
            <w:vAlign w:val="center"/>
          </w:tcPr>
          <w:p w:rsidR="00EE3BAB" w:rsidRPr="00A04532" w:rsidRDefault="00EE3BAB"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Реагент для пробоподготовки мокроты "Муколизин". ФГУН ЦНИИЭ</w:t>
            </w:r>
          </w:p>
        </w:tc>
        <w:tc>
          <w:tcPr>
            <w:tcW w:w="6662" w:type="dxa"/>
            <w:tcBorders>
              <w:top w:val="single" w:sz="4" w:space="0" w:color="auto"/>
              <w:left w:val="nil"/>
              <w:bottom w:val="single" w:sz="4" w:space="0" w:color="auto"/>
              <w:right w:val="single" w:sz="4" w:space="0" w:color="auto"/>
            </w:tcBorders>
            <w:shd w:val="clear" w:color="auto" w:fill="auto"/>
            <w:noWrap/>
            <w:vAlign w:val="center"/>
          </w:tcPr>
          <w:p w:rsidR="00EE3BAB" w:rsidRPr="00A04532" w:rsidRDefault="00EE3BAB"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Реагент для пробоподготовки мокроты "Муколизин". ФГУН ЦНИИЭ</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EE3BAB" w:rsidRPr="00A04532" w:rsidRDefault="00EE3BAB"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шт.</w:t>
            </w:r>
          </w:p>
        </w:tc>
        <w:tc>
          <w:tcPr>
            <w:tcW w:w="993" w:type="dxa"/>
            <w:tcBorders>
              <w:top w:val="single" w:sz="4" w:space="0" w:color="auto"/>
              <w:left w:val="nil"/>
              <w:bottom w:val="single" w:sz="4" w:space="0" w:color="auto"/>
              <w:right w:val="single" w:sz="4" w:space="0" w:color="auto"/>
            </w:tcBorders>
            <w:shd w:val="clear" w:color="000000" w:fill="FFFFFF"/>
            <w:vAlign w:val="center"/>
          </w:tcPr>
          <w:p w:rsidR="00EE3BAB" w:rsidRPr="00A04532" w:rsidRDefault="003C1F10"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3</w:t>
            </w:r>
          </w:p>
        </w:tc>
      </w:tr>
      <w:tr w:rsidR="00EE3BAB" w:rsidRPr="00A04532" w:rsidTr="008365FB">
        <w:trPr>
          <w:trHeight w:val="134"/>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EE3BAB" w:rsidRPr="00A04532" w:rsidRDefault="00EE3BAB" w:rsidP="00A04532">
            <w:pPr>
              <w:spacing w:after="0" w:line="240" w:lineRule="auto"/>
              <w:jc w:val="center"/>
              <w:rPr>
                <w:rFonts w:ascii="Times New Roman" w:eastAsia="Times New Roman" w:hAnsi="Times New Roman" w:cs="Times New Roman"/>
                <w:color w:val="000000"/>
                <w:sz w:val="24"/>
                <w:szCs w:val="24"/>
                <w:lang w:eastAsia="ru-RU"/>
              </w:rPr>
            </w:pPr>
            <w:r w:rsidRPr="00A04532">
              <w:rPr>
                <w:rFonts w:ascii="Times New Roman" w:eastAsia="Times New Roman" w:hAnsi="Times New Roman" w:cs="Times New Roman"/>
                <w:color w:val="000000"/>
                <w:sz w:val="24"/>
                <w:szCs w:val="24"/>
                <w:lang w:eastAsia="ru-RU"/>
              </w:rPr>
              <w:t>10</w:t>
            </w:r>
          </w:p>
        </w:tc>
        <w:tc>
          <w:tcPr>
            <w:tcW w:w="5434" w:type="dxa"/>
            <w:tcBorders>
              <w:top w:val="single" w:sz="4" w:space="0" w:color="auto"/>
              <w:left w:val="nil"/>
              <w:bottom w:val="single" w:sz="4" w:space="0" w:color="auto"/>
              <w:right w:val="single" w:sz="4" w:space="0" w:color="auto"/>
            </w:tcBorders>
            <w:shd w:val="clear" w:color="000000" w:fill="FFFFFF"/>
            <w:vAlign w:val="center"/>
          </w:tcPr>
          <w:p w:rsidR="00EE3BAB" w:rsidRPr="00A04532" w:rsidRDefault="00EE3BAB" w:rsidP="00A04532">
            <w:pPr>
              <w:spacing w:after="0" w:line="240" w:lineRule="auto"/>
              <w:jc w:val="center"/>
              <w:rPr>
                <w:rFonts w:ascii="Times New Roman" w:hAnsi="Times New Roman" w:cs="Times New Roman"/>
                <w:color w:val="000000"/>
                <w:sz w:val="24"/>
                <w:szCs w:val="24"/>
              </w:rPr>
            </w:pPr>
            <w:proofErr w:type="gramStart"/>
            <w:r w:rsidRPr="00A04532">
              <w:rPr>
                <w:rFonts w:ascii="Times New Roman" w:hAnsi="Times New Roman" w:cs="Times New Roman"/>
                <w:color w:val="000000"/>
                <w:sz w:val="24"/>
                <w:szCs w:val="24"/>
              </w:rPr>
              <w:t>Ренампластин «РЕНАМ» (кат.</w:t>
            </w:r>
            <w:proofErr w:type="gramEnd"/>
            <w:r w:rsidRPr="00A04532">
              <w:rPr>
                <w:rFonts w:ascii="Times New Roman" w:hAnsi="Times New Roman" w:cs="Times New Roman"/>
                <w:color w:val="000000"/>
                <w:sz w:val="24"/>
                <w:szCs w:val="24"/>
              </w:rPr>
              <w:t>№ПГ-5/1)</w:t>
            </w:r>
          </w:p>
        </w:tc>
        <w:tc>
          <w:tcPr>
            <w:tcW w:w="6662" w:type="dxa"/>
            <w:tcBorders>
              <w:top w:val="single" w:sz="4" w:space="0" w:color="auto"/>
              <w:left w:val="nil"/>
              <w:bottom w:val="single" w:sz="4" w:space="0" w:color="auto"/>
              <w:right w:val="single" w:sz="4" w:space="0" w:color="auto"/>
            </w:tcBorders>
            <w:shd w:val="clear" w:color="auto" w:fill="auto"/>
            <w:noWrap/>
            <w:vAlign w:val="center"/>
          </w:tcPr>
          <w:p w:rsidR="00EE3BAB" w:rsidRPr="00A04532" w:rsidRDefault="00EE3BAB" w:rsidP="00A04532">
            <w:pPr>
              <w:spacing w:after="0" w:line="240" w:lineRule="auto"/>
              <w:jc w:val="center"/>
              <w:rPr>
                <w:rFonts w:ascii="Times New Roman" w:hAnsi="Times New Roman" w:cs="Times New Roman"/>
                <w:color w:val="000000"/>
                <w:sz w:val="24"/>
                <w:szCs w:val="24"/>
              </w:rPr>
            </w:pPr>
            <w:proofErr w:type="gramStart"/>
            <w:r w:rsidRPr="00A04532">
              <w:rPr>
                <w:rFonts w:ascii="Times New Roman" w:hAnsi="Times New Roman" w:cs="Times New Roman"/>
                <w:color w:val="000000"/>
                <w:sz w:val="24"/>
                <w:szCs w:val="24"/>
              </w:rPr>
              <w:t>Ренампластин «РЕНАМ» (кат.</w:t>
            </w:r>
            <w:proofErr w:type="gramEnd"/>
            <w:r w:rsidRPr="00A04532">
              <w:rPr>
                <w:rFonts w:ascii="Times New Roman" w:hAnsi="Times New Roman" w:cs="Times New Roman"/>
                <w:color w:val="000000"/>
                <w:sz w:val="24"/>
                <w:szCs w:val="24"/>
              </w:rPr>
              <w:t>№ПГ-5/1)</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EE3BAB" w:rsidRPr="00A04532" w:rsidRDefault="00EE3BAB"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шт.</w:t>
            </w:r>
          </w:p>
        </w:tc>
        <w:tc>
          <w:tcPr>
            <w:tcW w:w="993" w:type="dxa"/>
            <w:tcBorders>
              <w:top w:val="single" w:sz="4" w:space="0" w:color="auto"/>
              <w:left w:val="nil"/>
              <w:bottom w:val="single" w:sz="4" w:space="0" w:color="auto"/>
              <w:right w:val="single" w:sz="4" w:space="0" w:color="auto"/>
            </w:tcBorders>
            <w:shd w:val="clear" w:color="000000" w:fill="FFFFFF"/>
            <w:vAlign w:val="center"/>
          </w:tcPr>
          <w:p w:rsidR="00EE3BAB" w:rsidRPr="00A04532" w:rsidRDefault="003C1F10"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2</w:t>
            </w:r>
          </w:p>
        </w:tc>
      </w:tr>
      <w:tr w:rsidR="00EE3BAB" w:rsidRPr="00A04532" w:rsidTr="008365FB">
        <w:trPr>
          <w:trHeight w:val="303"/>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EE3BAB" w:rsidRPr="00A04532" w:rsidRDefault="00EE3BAB" w:rsidP="00A04532">
            <w:pPr>
              <w:spacing w:after="0" w:line="240" w:lineRule="auto"/>
              <w:jc w:val="center"/>
              <w:rPr>
                <w:rFonts w:ascii="Times New Roman" w:eastAsia="Times New Roman" w:hAnsi="Times New Roman" w:cs="Times New Roman"/>
                <w:color w:val="000000"/>
                <w:sz w:val="24"/>
                <w:szCs w:val="24"/>
                <w:lang w:eastAsia="ru-RU"/>
              </w:rPr>
            </w:pPr>
            <w:r w:rsidRPr="00A04532">
              <w:rPr>
                <w:rFonts w:ascii="Times New Roman" w:eastAsia="Times New Roman" w:hAnsi="Times New Roman" w:cs="Times New Roman"/>
                <w:color w:val="000000"/>
                <w:sz w:val="24"/>
                <w:szCs w:val="24"/>
                <w:lang w:eastAsia="ru-RU"/>
              </w:rPr>
              <w:t>11</w:t>
            </w:r>
          </w:p>
        </w:tc>
        <w:tc>
          <w:tcPr>
            <w:tcW w:w="5434" w:type="dxa"/>
            <w:tcBorders>
              <w:top w:val="single" w:sz="4" w:space="0" w:color="auto"/>
              <w:left w:val="nil"/>
              <w:bottom w:val="single" w:sz="4" w:space="0" w:color="auto"/>
              <w:right w:val="single" w:sz="4" w:space="0" w:color="auto"/>
            </w:tcBorders>
            <w:shd w:val="clear" w:color="000000" w:fill="FFFFFF"/>
            <w:vAlign w:val="center"/>
          </w:tcPr>
          <w:p w:rsidR="00EE3BAB" w:rsidRPr="00A04532" w:rsidRDefault="00EE3BAB"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Клиника-Кал. Комплект № 1 (общий) «ЭКОлаб» (кат.№38.03)</w:t>
            </w:r>
          </w:p>
        </w:tc>
        <w:tc>
          <w:tcPr>
            <w:tcW w:w="6662" w:type="dxa"/>
            <w:tcBorders>
              <w:top w:val="single" w:sz="4" w:space="0" w:color="auto"/>
              <w:left w:val="nil"/>
              <w:bottom w:val="single" w:sz="4" w:space="0" w:color="auto"/>
              <w:right w:val="single" w:sz="4" w:space="0" w:color="auto"/>
            </w:tcBorders>
            <w:shd w:val="clear" w:color="auto" w:fill="auto"/>
            <w:noWrap/>
            <w:vAlign w:val="center"/>
          </w:tcPr>
          <w:p w:rsidR="00EE3BAB" w:rsidRPr="00A04532" w:rsidRDefault="00EE3BAB"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Клиника-Кал. Комплект № 1 (общий) «ЭКОлаб» (кат.№38.03)</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EE3BAB" w:rsidRPr="00A04532" w:rsidRDefault="00EE3BAB"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шт.</w:t>
            </w:r>
          </w:p>
        </w:tc>
        <w:tc>
          <w:tcPr>
            <w:tcW w:w="993" w:type="dxa"/>
            <w:tcBorders>
              <w:top w:val="single" w:sz="4" w:space="0" w:color="auto"/>
              <w:left w:val="nil"/>
              <w:bottom w:val="single" w:sz="4" w:space="0" w:color="auto"/>
              <w:right w:val="single" w:sz="4" w:space="0" w:color="auto"/>
            </w:tcBorders>
            <w:shd w:val="clear" w:color="000000" w:fill="FFFFFF"/>
            <w:vAlign w:val="center"/>
          </w:tcPr>
          <w:p w:rsidR="00EE3BAB" w:rsidRPr="00A04532" w:rsidRDefault="003C1F10"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2</w:t>
            </w:r>
          </w:p>
        </w:tc>
      </w:tr>
      <w:tr w:rsidR="00EE3BAB" w:rsidRPr="00A04532" w:rsidTr="008365FB">
        <w:trPr>
          <w:trHeight w:val="203"/>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EE3BAB" w:rsidRPr="00A04532" w:rsidRDefault="00EE3BAB" w:rsidP="00A04532">
            <w:pPr>
              <w:spacing w:after="0" w:line="240" w:lineRule="auto"/>
              <w:jc w:val="center"/>
              <w:rPr>
                <w:rFonts w:ascii="Times New Roman" w:eastAsia="Times New Roman" w:hAnsi="Times New Roman" w:cs="Times New Roman"/>
                <w:color w:val="000000"/>
                <w:sz w:val="24"/>
                <w:szCs w:val="24"/>
                <w:lang w:eastAsia="ru-RU"/>
              </w:rPr>
            </w:pPr>
            <w:r w:rsidRPr="00A04532">
              <w:rPr>
                <w:rFonts w:ascii="Times New Roman" w:eastAsia="Times New Roman" w:hAnsi="Times New Roman" w:cs="Times New Roman"/>
                <w:color w:val="000000"/>
                <w:sz w:val="24"/>
                <w:szCs w:val="24"/>
                <w:lang w:eastAsia="ru-RU"/>
              </w:rPr>
              <w:t>12</w:t>
            </w:r>
          </w:p>
        </w:tc>
        <w:tc>
          <w:tcPr>
            <w:tcW w:w="5434" w:type="dxa"/>
            <w:tcBorders>
              <w:top w:val="single" w:sz="4" w:space="0" w:color="auto"/>
              <w:left w:val="nil"/>
              <w:bottom w:val="single" w:sz="4" w:space="0" w:color="auto"/>
              <w:right w:val="single" w:sz="4" w:space="0" w:color="auto"/>
            </w:tcBorders>
            <w:shd w:val="clear" w:color="000000" w:fill="FFFFFF"/>
            <w:vAlign w:val="center"/>
          </w:tcPr>
          <w:p w:rsidR="00EE3BAB" w:rsidRPr="00A04532" w:rsidRDefault="00EE3BAB"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Клиника-Мокрота «ЭКОлаб» (кат.№38.05)</w:t>
            </w:r>
          </w:p>
        </w:tc>
        <w:tc>
          <w:tcPr>
            <w:tcW w:w="6662" w:type="dxa"/>
            <w:tcBorders>
              <w:top w:val="single" w:sz="4" w:space="0" w:color="auto"/>
              <w:left w:val="nil"/>
              <w:bottom w:val="single" w:sz="4" w:space="0" w:color="auto"/>
              <w:right w:val="single" w:sz="4" w:space="0" w:color="auto"/>
            </w:tcBorders>
            <w:shd w:val="clear" w:color="auto" w:fill="auto"/>
            <w:noWrap/>
            <w:vAlign w:val="center"/>
          </w:tcPr>
          <w:p w:rsidR="00EE3BAB" w:rsidRPr="00A04532" w:rsidRDefault="00EE3BAB"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Клиника-Мокрота «ЭКОлаб» (кат.№38.05)</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EE3BAB" w:rsidRPr="00A04532" w:rsidRDefault="00EE3BAB"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шт.</w:t>
            </w:r>
          </w:p>
        </w:tc>
        <w:tc>
          <w:tcPr>
            <w:tcW w:w="993" w:type="dxa"/>
            <w:tcBorders>
              <w:top w:val="single" w:sz="4" w:space="0" w:color="auto"/>
              <w:left w:val="nil"/>
              <w:bottom w:val="single" w:sz="4" w:space="0" w:color="auto"/>
              <w:right w:val="single" w:sz="4" w:space="0" w:color="auto"/>
            </w:tcBorders>
            <w:shd w:val="clear" w:color="000000" w:fill="FFFFFF"/>
            <w:vAlign w:val="center"/>
          </w:tcPr>
          <w:p w:rsidR="00EE3BAB" w:rsidRPr="00A04532" w:rsidRDefault="003C1F10"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3</w:t>
            </w:r>
          </w:p>
        </w:tc>
      </w:tr>
      <w:tr w:rsidR="00EE3BAB" w:rsidRPr="00A04532" w:rsidTr="008365FB">
        <w:trPr>
          <w:trHeight w:val="528"/>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EE3BAB" w:rsidRPr="00A04532" w:rsidRDefault="00EE3BAB" w:rsidP="00A04532">
            <w:pPr>
              <w:spacing w:after="0" w:line="240" w:lineRule="auto"/>
              <w:jc w:val="center"/>
              <w:rPr>
                <w:rFonts w:ascii="Times New Roman" w:eastAsia="Times New Roman" w:hAnsi="Times New Roman" w:cs="Times New Roman"/>
                <w:color w:val="000000"/>
                <w:sz w:val="24"/>
                <w:szCs w:val="24"/>
                <w:lang w:eastAsia="ru-RU"/>
              </w:rPr>
            </w:pPr>
            <w:r w:rsidRPr="00A04532">
              <w:rPr>
                <w:rFonts w:ascii="Times New Roman" w:eastAsia="Times New Roman" w:hAnsi="Times New Roman" w:cs="Times New Roman"/>
                <w:color w:val="000000"/>
                <w:sz w:val="24"/>
                <w:szCs w:val="24"/>
                <w:lang w:eastAsia="ru-RU"/>
              </w:rPr>
              <w:t>13</w:t>
            </w:r>
          </w:p>
        </w:tc>
        <w:tc>
          <w:tcPr>
            <w:tcW w:w="5434" w:type="dxa"/>
            <w:tcBorders>
              <w:top w:val="single" w:sz="4" w:space="0" w:color="auto"/>
              <w:left w:val="nil"/>
              <w:bottom w:val="single" w:sz="4" w:space="0" w:color="auto"/>
              <w:right w:val="single" w:sz="4" w:space="0" w:color="auto"/>
            </w:tcBorders>
            <w:shd w:val="clear" w:color="000000" w:fill="FFFFFF"/>
            <w:vAlign w:val="center"/>
          </w:tcPr>
          <w:p w:rsidR="00EE3BAB" w:rsidRPr="00A04532" w:rsidRDefault="00EE3BAB"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Набор для окраски по Граму ЭЛОлаб</w:t>
            </w:r>
          </w:p>
        </w:tc>
        <w:tc>
          <w:tcPr>
            <w:tcW w:w="6662" w:type="dxa"/>
            <w:tcBorders>
              <w:top w:val="single" w:sz="4" w:space="0" w:color="auto"/>
              <w:left w:val="nil"/>
              <w:bottom w:val="single" w:sz="4" w:space="0" w:color="auto"/>
              <w:right w:val="single" w:sz="4" w:space="0" w:color="auto"/>
            </w:tcBorders>
            <w:shd w:val="clear" w:color="auto" w:fill="auto"/>
            <w:noWrap/>
            <w:vAlign w:val="center"/>
          </w:tcPr>
          <w:p w:rsidR="00EE3BAB" w:rsidRPr="00A04532" w:rsidRDefault="00EE3BAB"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Набор для окраски по Граму ЭЛОлаб</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EE3BAB" w:rsidRPr="00A04532" w:rsidRDefault="00EE3BAB"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шт.</w:t>
            </w:r>
          </w:p>
        </w:tc>
        <w:tc>
          <w:tcPr>
            <w:tcW w:w="993" w:type="dxa"/>
            <w:tcBorders>
              <w:top w:val="single" w:sz="4" w:space="0" w:color="auto"/>
              <w:left w:val="nil"/>
              <w:bottom w:val="single" w:sz="4" w:space="0" w:color="auto"/>
              <w:right w:val="single" w:sz="4" w:space="0" w:color="auto"/>
            </w:tcBorders>
            <w:shd w:val="clear" w:color="000000" w:fill="FFFFFF"/>
            <w:vAlign w:val="center"/>
          </w:tcPr>
          <w:p w:rsidR="00EE3BAB" w:rsidRPr="00A04532" w:rsidRDefault="003C1F10"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2</w:t>
            </w:r>
          </w:p>
        </w:tc>
      </w:tr>
      <w:tr w:rsidR="00EE3BAB" w:rsidRPr="00A04532" w:rsidTr="008365FB">
        <w:trPr>
          <w:trHeight w:val="415"/>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EE3BAB" w:rsidRPr="00A04532" w:rsidRDefault="00EE3BAB" w:rsidP="00A04532">
            <w:pPr>
              <w:spacing w:after="0" w:line="240" w:lineRule="auto"/>
              <w:jc w:val="center"/>
              <w:rPr>
                <w:rFonts w:ascii="Times New Roman" w:eastAsia="Times New Roman" w:hAnsi="Times New Roman" w:cs="Times New Roman"/>
                <w:color w:val="000000"/>
                <w:sz w:val="24"/>
                <w:szCs w:val="24"/>
                <w:lang w:eastAsia="ru-RU"/>
              </w:rPr>
            </w:pPr>
            <w:r w:rsidRPr="00A04532">
              <w:rPr>
                <w:rFonts w:ascii="Times New Roman" w:eastAsia="Times New Roman" w:hAnsi="Times New Roman" w:cs="Times New Roman"/>
                <w:color w:val="000000"/>
                <w:sz w:val="24"/>
                <w:szCs w:val="24"/>
                <w:lang w:eastAsia="ru-RU"/>
              </w:rPr>
              <w:t>14</w:t>
            </w:r>
          </w:p>
        </w:tc>
        <w:tc>
          <w:tcPr>
            <w:tcW w:w="5434" w:type="dxa"/>
            <w:tcBorders>
              <w:top w:val="single" w:sz="4" w:space="0" w:color="auto"/>
              <w:left w:val="nil"/>
              <w:bottom w:val="single" w:sz="4" w:space="0" w:color="auto"/>
              <w:right w:val="single" w:sz="4" w:space="0" w:color="auto"/>
            </w:tcBorders>
            <w:shd w:val="clear" w:color="000000" w:fill="FFFFFF"/>
            <w:vAlign w:val="center"/>
          </w:tcPr>
          <w:p w:rsidR="00EE3BAB" w:rsidRPr="00A04532" w:rsidRDefault="00EE3BAB"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 xml:space="preserve">11379208077 Тест-полоски Combur 10 Test M, 100 </w:t>
            </w:r>
            <w:proofErr w:type="gramStart"/>
            <w:r w:rsidRPr="00A04532">
              <w:rPr>
                <w:rFonts w:ascii="Times New Roman" w:hAnsi="Times New Roman" w:cs="Times New Roman"/>
                <w:color w:val="000000"/>
                <w:sz w:val="24"/>
                <w:szCs w:val="24"/>
              </w:rPr>
              <w:t>шт</w:t>
            </w:r>
            <w:proofErr w:type="gramEnd"/>
            <w:r w:rsidRPr="00A04532">
              <w:rPr>
                <w:rFonts w:ascii="Times New Roman" w:hAnsi="Times New Roman" w:cs="Times New Roman"/>
                <w:color w:val="000000"/>
                <w:sz w:val="24"/>
                <w:szCs w:val="24"/>
              </w:rPr>
              <w:t>/уп</w:t>
            </w:r>
          </w:p>
        </w:tc>
        <w:tc>
          <w:tcPr>
            <w:tcW w:w="6662" w:type="dxa"/>
            <w:tcBorders>
              <w:top w:val="single" w:sz="4" w:space="0" w:color="auto"/>
              <w:left w:val="nil"/>
              <w:bottom w:val="single" w:sz="4" w:space="0" w:color="auto"/>
              <w:right w:val="single" w:sz="4" w:space="0" w:color="auto"/>
            </w:tcBorders>
            <w:shd w:val="clear" w:color="auto" w:fill="auto"/>
            <w:noWrap/>
            <w:vAlign w:val="center"/>
          </w:tcPr>
          <w:p w:rsidR="00EE3BAB" w:rsidRPr="00A04532" w:rsidRDefault="00EE3BAB"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 xml:space="preserve">11379208077 Тест-полоски Combur 10 Test M, 100 </w:t>
            </w:r>
            <w:proofErr w:type="gramStart"/>
            <w:r w:rsidRPr="00A04532">
              <w:rPr>
                <w:rFonts w:ascii="Times New Roman" w:hAnsi="Times New Roman" w:cs="Times New Roman"/>
                <w:color w:val="000000"/>
                <w:sz w:val="24"/>
                <w:szCs w:val="24"/>
              </w:rPr>
              <w:t>шт</w:t>
            </w:r>
            <w:proofErr w:type="gramEnd"/>
            <w:r w:rsidRPr="00A04532">
              <w:rPr>
                <w:rFonts w:ascii="Times New Roman" w:hAnsi="Times New Roman" w:cs="Times New Roman"/>
                <w:color w:val="000000"/>
                <w:sz w:val="24"/>
                <w:szCs w:val="24"/>
              </w:rPr>
              <w:t>/уп</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EE3BAB" w:rsidRPr="00A04532" w:rsidRDefault="00EE3BAB"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шт.</w:t>
            </w:r>
          </w:p>
        </w:tc>
        <w:tc>
          <w:tcPr>
            <w:tcW w:w="993" w:type="dxa"/>
            <w:tcBorders>
              <w:top w:val="single" w:sz="4" w:space="0" w:color="auto"/>
              <w:left w:val="nil"/>
              <w:bottom w:val="single" w:sz="4" w:space="0" w:color="auto"/>
              <w:right w:val="single" w:sz="4" w:space="0" w:color="auto"/>
            </w:tcBorders>
            <w:shd w:val="clear" w:color="000000" w:fill="FFFFFF"/>
            <w:vAlign w:val="center"/>
          </w:tcPr>
          <w:p w:rsidR="00EE3BAB" w:rsidRPr="00A04532" w:rsidRDefault="003C1F10"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90</w:t>
            </w:r>
          </w:p>
        </w:tc>
      </w:tr>
      <w:tr w:rsidR="00EE3BAB" w:rsidRPr="00A04532" w:rsidTr="008365FB">
        <w:trPr>
          <w:trHeight w:val="565"/>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EE3BAB" w:rsidRPr="00A04532" w:rsidRDefault="00EE3BAB" w:rsidP="00A04532">
            <w:pPr>
              <w:spacing w:after="0" w:line="240" w:lineRule="auto"/>
              <w:jc w:val="center"/>
              <w:rPr>
                <w:rFonts w:ascii="Times New Roman" w:eastAsia="Times New Roman" w:hAnsi="Times New Roman" w:cs="Times New Roman"/>
                <w:color w:val="000000"/>
                <w:sz w:val="24"/>
                <w:szCs w:val="24"/>
                <w:lang w:eastAsia="ru-RU"/>
              </w:rPr>
            </w:pPr>
            <w:r w:rsidRPr="00A04532">
              <w:rPr>
                <w:rFonts w:ascii="Times New Roman" w:eastAsia="Times New Roman" w:hAnsi="Times New Roman" w:cs="Times New Roman"/>
                <w:color w:val="000000"/>
                <w:sz w:val="24"/>
                <w:szCs w:val="24"/>
                <w:lang w:eastAsia="ru-RU"/>
              </w:rPr>
              <w:t>15</w:t>
            </w:r>
          </w:p>
        </w:tc>
        <w:tc>
          <w:tcPr>
            <w:tcW w:w="5434" w:type="dxa"/>
            <w:tcBorders>
              <w:top w:val="single" w:sz="4" w:space="0" w:color="auto"/>
              <w:left w:val="nil"/>
              <w:bottom w:val="single" w:sz="4" w:space="0" w:color="auto"/>
              <w:right w:val="single" w:sz="4" w:space="0" w:color="auto"/>
            </w:tcBorders>
            <w:shd w:val="clear" w:color="000000" w:fill="FFFFFF"/>
            <w:vAlign w:val="center"/>
          </w:tcPr>
          <w:p w:rsidR="00EE3BAB" w:rsidRPr="00A04532" w:rsidRDefault="00EE3BAB"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Кат.№ АГТ003 Масло иммерсионное, 100 мл, синт., Агат ТИП¬А, Классическое, 1 фл.</w:t>
            </w:r>
          </w:p>
        </w:tc>
        <w:tc>
          <w:tcPr>
            <w:tcW w:w="6662" w:type="dxa"/>
            <w:tcBorders>
              <w:top w:val="single" w:sz="4" w:space="0" w:color="auto"/>
              <w:left w:val="nil"/>
              <w:bottom w:val="single" w:sz="4" w:space="0" w:color="auto"/>
              <w:right w:val="single" w:sz="4" w:space="0" w:color="auto"/>
            </w:tcBorders>
            <w:shd w:val="clear" w:color="auto" w:fill="auto"/>
            <w:noWrap/>
            <w:vAlign w:val="center"/>
          </w:tcPr>
          <w:p w:rsidR="00EE3BAB" w:rsidRPr="00A04532" w:rsidRDefault="00EE3BAB"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Кат.№ АГТ003 Масло иммерсионное, 100 мл, синт., Агат ТИП¬А, Классическое, 1 фл.</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EE3BAB" w:rsidRPr="00A04532" w:rsidRDefault="00EE3BAB"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шт.</w:t>
            </w:r>
          </w:p>
        </w:tc>
        <w:tc>
          <w:tcPr>
            <w:tcW w:w="993" w:type="dxa"/>
            <w:tcBorders>
              <w:top w:val="single" w:sz="4" w:space="0" w:color="auto"/>
              <w:left w:val="nil"/>
              <w:bottom w:val="single" w:sz="4" w:space="0" w:color="auto"/>
              <w:right w:val="single" w:sz="4" w:space="0" w:color="auto"/>
            </w:tcBorders>
            <w:shd w:val="clear" w:color="000000" w:fill="FFFFFF"/>
            <w:vAlign w:val="center"/>
          </w:tcPr>
          <w:p w:rsidR="00EE3BAB" w:rsidRPr="00A04532" w:rsidRDefault="003C1F10"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20</w:t>
            </w:r>
          </w:p>
        </w:tc>
      </w:tr>
      <w:tr w:rsidR="00EE3BAB" w:rsidRPr="00A04532" w:rsidTr="008365FB">
        <w:trPr>
          <w:trHeight w:val="77"/>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EE3BAB" w:rsidRPr="00A04532" w:rsidRDefault="00EE3BAB" w:rsidP="00A04532">
            <w:pPr>
              <w:spacing w:after="0" w:line="240" w:lineRule="auto"/>
              <w:jc w:val="center"/>
              <w:rPr>
                <w:rFonts w:ascii="Times New Roman" w:eastAsia="Times New Roman" w:hAnsi="Times New Roman" w:cs="Times New Roman"/>
                <w:color w:val="000000"/>
                <w:sz w:val="24"/>
                <w:szCs w:val="24"/>
                <w:lang w:eastAsia="ru-RU"/>
              </w:rPr>
            </w:pPr>
            <w:r w:rsidRPr="00A04532">
              <w:rPr>
                <w:rFonts w:ascii="Times New Roman" w:eastAsia="Times New Roman" w:hAnsi="Times New Roman" w:cs="Times New Roman"/>
                <w:color w:val="000000"/>
                <w:sz w:val="24"/>
                <w:szCs w:val="24"/>
                <w:lang w:eastAsia="ru-RU"/>
              </w:rPr>
              <w:t>16</w:t>
            </w:r>
          </w:p>
        </w:tc>
        <w:tc>
          <w:tcPr>
            <w:tcW w:w="5434" w:type="dxa"/>
            <w:tcBorders>
              <w:top w:val="single" w:sz="4" w:space="0" w:color="auto"/>
              <w:left w:val="nil"/>
              <w:bottom w:val="single" w:sz="4" w:space="0" w:color="auto"/>
              <w:right w:val="single" w:sz="4" w:space="0" w:color="auto"/>
            </w:tcBorders>
            <w:shd w:val="clear" w:color="000000" w:fill="FFFFFF"/>
            <w:vAlign w:val="center"/>
          </w:tcPr>
          <w:p w:rsidR="00EE3BAB" w:rsidRPr="00A04532" w:rsidRDefault="00EE3BAB"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Краска для ретикулоцитов 50 мл во флак</w:t>
            </w:r>
          </w:p>
        </w:tc>
        <w:tc>
          <w:tcPr>
            <w:tcW w:w="6662" w:type="dxa"/>
            <w:tcBorders>
              <w:top w:val="single" w:sz="4" w:space="0" w:color="auto"/>
              <w:left w:val="nil"/>
              <w:bottom w:val="single" w:sz="4" w:space="0" w:color="auto"/>
              <w:right w:val="single" w:sz="4" w:space="0" w:color="auto"/>
            </w:tcBorders>
            <w:shd w:val="clear" w:color="auto" w:fill="auto"/>
            <w:noWrap/>
            <w:vAlign w:val="center"/>
          </w:tcPr>
          <w:p w:rsidR="00EE3BAB" w:rsidRPr="00A04532" w:rsidRDefault="00EE3BAB"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Краска для ретикулоцитов 50 мл во флак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EE3BAB" w:rsidRPr="00A04532" w:rsidRDefault="00EE3BAB"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шт.</w:t>
            </w:r>
          </w:p>
        </w:tc>
        <w:tc>
          <w:tcPr>
            <w:tcW w:w="993" w:type="dxa"/>
            <w:tcBorders>
              <w:top w:val="single" w:sz="4" w:space="0" w:color="auto"/>
              <w:left w:val="nil"/>
              <w:bottom w:val="single" w:sz="4" w:space="0" w:color="auto"/>
              <w:right w:val="single" w:sz="4" w:space="0" w:color="auto"/>
            </w:tcBorders>
            <w:shd w:val="clear" w:color="000000" w:fill="FFFFFF"/>
            <w:vAlign w:val="center"/>
          </w:tcPr>
          <w:p w:rsidR="00EE3BAB" w:rsidRPr="00A04532" w:rsidRDefault="003C1F10"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4</w:t>
            </w:r>
          </w:p>
        </w:tc>
      </w:tr>
      <w:tr w:rsidR="00EE3BAB" w:rsidRPr="00A04532" w:rsidTr="008365FB">
        <w:trPr>
          <w:trHeight w:val="455"/>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EE3BAB" w:rsidRPr="00A04532" w:rsidRDefault="00EE3BAB" w:rsidP="00A04532">
            <w:pPr>
              <w:spacing w:after="0" w:line="240" w:lineRule="auto"/>
              <w:jc w:val="center"/>
              <w:rPr>
                <w:rFonts w:ascii="Times New Roman" w:eastAsia="Times New Roman" w:hAnsi="Times New Roman" w:cs="Times New Roman"/>
                <w:color w:val="000000"/>
                <w:sz w:val="24"/>
                <w:szCs w:val="24"/>
                <w:lang w:eastAsia="ru-RU"/>
              </w:rPr>
            </w:pPr>
            <w:r w:rsidRPr="00A04532">
              <w:rPr>
                <w:rFonts w:ascii="Times New Roman" w:eastAsia="Times New Roman" w:hAnsi="Times New Roman" w:cs="Times New Roman"/>
                <w:color w:val="000000"/>
                <w:sz w:val="24"/>
                <w:szCs w:val="24"/>
                <w:lang w:eastAsia="ru-RU"/>
              </w:rPr>
              <w:t>17</w:t>
            </w:r>
          </w:p>
        </w:tc>
        <w:tc>
          <w:tcPr>
            <w:tcW w:w="5434" w:type="dxa"/>
            <w:tcBorders>
              <w:top w:val="single" w:sz="4" w:space="0" w:color="auto"/>
              <w:left w:val="nil"/>
              <w:bottom w:val="single" w:sz="4" w:space="0" w:color="auto"/>
              <w:right w:val="single" w:sz="4" w:space="0" w:color="auto"/>
            </w:tcBorders>
            <w:shd w:val="clear" w:color="000000" w:fill="FFFFFF"/>
            <w:vAlign w:val="center"/>
          </w:tcPr>
          <w:p w:rsidR="00EE3BAB" w:rsidRPr="00A04532" w:rsidRDefault="00EE3BAB"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 xml:space="preserve">Кат.№ 12000101 Азур-эозин по </w:t>
            </w:r>
            <w:proofErr w:type="gramStart"/>
            <w:r w:rsidRPr="00A04532">
              <w:rPr>
                <w:rFonts w:ascii="Times New Roman" w:hAnsi="Times New Roman" w:cs="Times New Roman"/>
                <w:color w:val="000000"/>
                <w:sz w:val="24"/>
                <w:szCs w:val="24"/>
              </w:rPr>
              <w:t>Романовскому</w:t>
            </w:r>
            <w:proofErr w:type="gramEnd"/>
            <w:r w:rsidRPr="00A04532">
              <w:rPr>
                <w:rFonts w:ascii="Times New Roman" w:hAnsi="Times New Roman" w:cs="Times New Roman"/>
                <w:color w:val="000000"/>
                <w:sz w:val="24"/>
                <w:szCs w:val="24"/>
              </w:rPr>
              <w:t xml:space="preserve"> с буфером, 1 литр</w:t>
            </w:r>
          </w:p>
        </w:tc>
        <w:tc>
          <w:tcPr>
            <w:tcW w:w="6662" w:type="dxa"/>
            <w:tcBorders>
              <w:top w:val="single" w:sz="4" w:space="0" w:color="auto"/>
              <w:left w:val="nil"/>
              <w:bottom w:val="single" w:sz="4" w:space="0" w:color="auto"/>
              <w:right w:val="single" w:sz="4" w:space="0" w:color="auto"/>
            </w:tcBorders>
            <w:shd w:val="clear" w:color="auto" w:fill="auto"/>
            <w:noWrap/>
            <w:vAlign w:val="center"/>
          </w:tcPr>
          <w:p w:rsidR="00EE3BAB" w:rsidRPr="00A04532" w:rsidRDefault="00EE3BAB"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 xml:space="preserve">Кат.№ 12000101 Азур-эозин по </w:t>
            </w:r>
            <w:proofErr w:type="gramStart"/>
            <w:r w:rsidRPr="00A04532">
              <w:rPr>
                <w:rFonts w:ascii="Times New Roman" w:hAnsi="Times New Roman" w:cs="Times New Roman"/>
                <w:color w:val="000000"/>
                <w:sz w:val="24"/>
                <w:szCs w:val="24"/>
              </w:rPr>
              <w:t>Романовскому</w:t>
            </w:r>
            <w:proofErr w:type="gramEnd"/>
            <w:r w:rsidRPr="00A04532">
              <w:rPr>
                <w:rFonts w:ascii="Times New Roman" w:hAnsi="Times New Roman" w:cs="Times New Roman"/>
                <w:color w:val="000000"/>
                <w:sz w:val="24"/>
                <w:szCs w:val="24"/>
              </w:rPr>
              <w:t xml:space="preserve"> с буфером, 1 литр</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EE3BAB" w:rsidRPr="00A04532" w:rsidRDefault="00EE3BAB"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шт.</w:t>
            </w:r>
          </w:p>
        </w:tc>
        <w:tc>
          <w:tcPr>
            <w:tcW w:w="993" w:type="dxa"/>
            <w:tcBorders>
              <w:top w:val="single" w:sz="4" w:space="0" w:color="auto"/>
              <w:left w:val="nil"/>
              <w:bottom w:val="single" w:sz="4" w:space="0" w:color="auto"/>
              <w:right w:val="single" w:sz="4" w:space="0" w:color="auto"/>
            </w:tcBorders>
            <w:shd w:val="clear" w:color="000000" w:fill="FFFFFF"/>
            <w:vAlign w:val="center"/>
          </w:tcPr>
          <w:p w:rsidR="00EE3BAB" w:rsidRPr="00A04532" w:rsidRDefault="003C1F10"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25</w:t>
            </w:r>
          </w:p>
        </w:tc>
      </w:tr>
      <w:tr w:rsidR="00EE3BAB" w:rsidRPr="00A04532" w:rsidTr="008365FB">
        <w:trPr>
          <w:trHeight w:val="77"/>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EE3BAB" w:rsidRPr="00A04532" w:rsidRDefault="00EE3BAB" w:rsidP="00A04532">
            <w:pPr>
              <w:spacing w:after="0" w:line="240" w:lineRule="auto"/>
              <w:jc w:val="center"/>
              <w:rPr>
                <w:rFonts w:ascii="Times New Roman" w:eastAsia="Times New Roman" w:hAnsi="Times New Roman" w:cs="Times New Roman"/>
                <w:color w:val="000000"/>
                <w:sz w:val="24"/>
                <w:szCs w:val="24"/>
                <w:lang w:eastAsia="ru-RU"/>
              </w:rPr>
            </w:pPr>
            <w:r w:rsidRPr="00A04532">
              <w:rPr>
                <w:rFonts w:ascii="Times New Roman" w:eastAsia="Times New Roman" w:hAnsi="Times New Roman" w:cs="Times New Roman"/>
                <w:color w:val="000000"/>
                <w:sz w:val="24"/>
                <w:szCs w:val="24"/>
                <w:lang w:eastAsia="ru-RU"/>
              </w:rPr>
              <w:t>18</w:t>
            </w:r>
          </w:p>
        </w:tc>
        <w:tc>
          <w:tcPr>
            <w:tcW w:w="5434" w:type="dxa"/>
            <w:tcBorders>
              <w:top w:val="single" w:sz="4" w:space="0" w:color="auto"/>
              <w:left w:val="nil"/>
              <w:bottom w:val="single" w:sz="4" w:space="0" w:color="auto"/>
              <w:right w:val="single" w:sz="4" w:space="0" w:color="auto"/>
            </w:tcBorders>
            <w:shd w:val="clear" w:color="000000" w:fill="FFFFFF"/>
            <w:vAlign w:val="center"/>
          </w:tcPr>
          <w:p w:rsidR="00EE3BAB" w:rsidRPr="00A04532" w:rsidRDefault="00EE3BAB"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Кат.№ 12005702 Эозин по Май-Грюнвальду</w:t>
            </w:r>
          </w:p>
        </w:tc>
        <w:tc>
          <w:tcPr>
            <w:tcW w:w="6662" w:type="dxa"/>
            <w:tcBorders>
              <w:top w:val="single" w:sz="4" w:space="0" w:color="auto"/>
              <w:left w:val="nil"/>
              <w:bottom w:val="single" w:sz="4" w:space="0" w:color="auto"/>
              <w:right w:val="single" w:sz="4" w:space="0" w:color="auto"/>
            </w:tcBorders>
            <w:shd w:val="clear" w:color="auto" w:fill="auto"/>
            <w:noWrap/>
            <w:vAlign w:val="center"/>
          </w:tcPr>
          <w:p w:rsidR="00EE3BAB" w:rsidRPr="00A04532" w:rsidRDefault="00EE3BAB"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Кат.№ 12005702 Эозин по Май-Грюнвальду</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EE3BAB" w:rsidRPr="00A04532" w:rsidRDefault="00EE3BAB"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шт.</w:t>
            </w:r>
          </w:p>
        </w:tc>
        <w:tc>
          <w:tcPr>
            <w:tcW w:w="993" w:type="dxa"/>
            <w:tcBorders>
              <w:top w:val="single" w:sz="4" w:space="0" w:color="auto"/>
              <w:left w:val="nil"/>
              <w:bottom w:val="single" w:sz="4" w:space="0" w:color="auto"/>
              <w:right w:val="single" w:sz="4" w:space="0" w:color="auto"/>
            </w:tcBorders>
            <w:shd w:val="clear" w:color="000000" w:fill="FFFFFF"/>
            <w:vAlign w:val="center"/>
          </w:tcPr>
          <w:p w:rsidR="00EE3BAB" w:rsidRPr="00A04532" w:rsidRDefault="003C1F10"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18</w:t>
            </w:r>
          </w:p>
        </w:tc>
      </w:tr>
      <w:tr w:rsidR="00EE3BAB" w:rsidRPr="00A04532" w:rsidTr="008365FB">
        <w:trPr>
          <w:trHeight w:val="183"/>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EE3BAB" w:rsidRPr="00A04532" w:rsidRDefault="00EE3BAB" w:rsidP="00A04532">
            <w:pPr>
              <w:spacing w:after="0" w:line="240" w:lineRule="auto"/>
              <w:jc w:val="center"/>
              <w:rPr>
                <w:rFonts w:ascii="Times New Roman" w:eastAsia="Times New Roman" w:hAnsi="Times New Roman" w:cs="Times New Roman"/>
                <w:color w:val="000000"/>
                <w:sz w:val="24"/>
                <w:szCs w:val="24"/>
                <w:lang w:eastAsia="ru-RU"/>
              </w:rPr>
            </w:pPr>
            <w:r w:rsidRPr="00A04532">
              <w:rPr>
                <w:rFonts w:ascii="Times New Roman" w:eastAsia="Times New Roman" w:hAnsi="Times New Roman" w:cs="Times New Roman"/>
                <w:color w:val="000000"/>
                <w:sz w:val="24"/>
                <w:szCs w:val="24"/>
                <w:lang w:eastAsia="ru-RU"/>
              </w:rPr>
              <w:t>19</w:t>
            </w:r>
          </w:p>
        </w:tc>
        <w:tc>
          <w:tcPr>
            <w:tcW w:w="5434" w:type="dxa"/>
            <w:tcBorders>
              <w:top w:val="single" w:sz="4" w:space="0" w:color="auto"/>
              <w:left w:val="nil"/>
              <w:bottom w:val="single" w:sz="4" w:space="0" w:color="auto"/>
              <w:right w:val="single" w:sz="4" w:space="0" w:color="auto"/>
            </w:tcBorders>
            <w:shd w:val="clear" w:color="000000" w:fill="FFFFFF"/>
            <w:vAlign w:val="center"/>
          </w:tcPr>
          <w:p w:rsidR="00EE3BAB" w:rsidRPr="00A04532" w:rsidRDefault="00EE3BAB"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Кат.№ 12005405 Натрий хлористый (хч)</w:t>
            </w:r>
          </w:p>
        </w:tc>
        <w:tc>
          <w:tcPr>
            <w:tcW w:w="6662" w:type="dxa"/>
            <w:tcBorders>
              <w:top w:val="single" w:sz="4" w:space="0" w:color="auto"/>
              <w:left w:val="nil"/>
              <w:bottom w:val="single" w:sz="4" w:space="0" w:color="auto"/>
              <w:right w:val="single" w:sz="4" w:space="0" w:color="auto"/>
            </w:tcBorders>
            <w:shd w:val="clear" w:color="auto" w:fill="auto"/>
            <w:noWrap/>
            <w:vAlign w:val="center"/>
          </w:tcPr>
          <w:p w:rsidR="00EE3BAB" w:rsidRPr="00A04532" w:rsidRDefault="00EE3BAB"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Кат.№ 12005405 Натрий хлористый (хч)</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EE3BAB" w:rsidRPr="00A04532" w:rsidRDefault="00EE3BAB"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кг</w:t>
            </w:r>
          </w:p>
        </w:tc>
        <w:tc>
          <w:tcPr>
            <w:tcW w:w="993" w:type="dxa"/>
            <w:tcBorders>
              <w:top w:val="single" w:sz="4" w:space="0" w:color="auto"/>
              <w:left w:val="nil"/>
              <w:bottom w:val="single" w:sz="4" w:space="0" w:color="auto"/>
              <w:right w:val="single" w:sz="4" w:space="0" w:color="auto"/>
            </w:tcBorders>
            <w:shd w:val="clear" w:color="000000" w:fill="FFFFFF"/>
            <w:vAlign w:val="center"/>
          </w:tcPr>
          <w:p w:rsidR="00EE3BAB" w:rsidRPr="00A04532" w:rsidRDefault="003C1F10"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3</w:t>
            </w:r>
          </w:p>
        </w:tc>
      </w:tr>
      <w:tr w:rsidR="00EE3BAB" w:rsidRPr="00A04532" w:rsidTr="008365FB">
        <w:trPr>
          <w:trHeight w:val="187"/>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EE3BAB" w:rsidRPr="00A04532" w:rsidRDefault="00EE3BAB" w:rsidP="00A04532">
            <w:pPr>
              <w:spacing w:after="0" w:line="240" w:lineRule="auto"/>
              <w:jc w:val="center"/>
              <w:rPr>
                <w:rFonts w:ascii="Times New Roman" w:eastAsia="Times New Roman" w:hAnsi="Times New Roman" w:cs="Times New Roman"/>
                <w:color w:val="000000"/>
                <w:sz w:val="24"/>
                <w:szCs w:val="24"/>
                <w:lang w:eastAsia="ru-RU"/>
              </w:rPr>
            </w:pPr>
            <w:r w:rsidRPr="00A04532">
              <w:rPr>
                <w:rFonts w:ascii="Times New Roman" w:eastAsia="Times New Roman" w:hAnsi="Times New Roman" w:cs="Times New Roman"/>
                <w:color w:val="000000"/>
                <w:sz w:val="24"/>
                <w:szCs w:val="24"/>
                <w:lang w:eastAsia="ru-RU"/>
              </w:rPr>
              <w:t>20</w:t>
            </w:r>
          </w:p>
        </w:tc>
        <w:tc>
          <w:tcPr>
            <w:tcW w:w="5434" w:type="dxa"/>
            <w:tcBorders>
              <w:top w:val="single" w:sz="4" w:space="0" w:color="auto"/>
              <w:left w:val="nil"/>
              <w:bottom w:val="single" w:sz="4" w:space="0" w:color="auto"/>
              <w:right w:val="single" w:sz="4" w:space="0" w:color="auto"/>
            </w:tcBorders>
            <w:shd w:val="clear" w:color="000000" w:fill="FFFFFF"/>
            <w:vAlign w:val="center"/>
          </w:tcPr>
          <w:p w:rsidR="00EE3BAB" w:rsidRPr="00A04532" w:rsidRDefault="00EE3BAB"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 xml:space="preserve">Калий </w:t>
            </w:r>
            <w:proofErr w:type="gramStart"/>
            <w:r w:rsidRPr="00A04532">
              <w:rPr>
                <w:rFonts w:ascii="Times New Roman" w:hAnsi="Times New Roman" w:cs="Times New Roman"/>
                <w:color w:val="000000"/>
                <w:sz w:val="24"/>
                <w:szCs w:val="24"/>
              </w:rPr>
              <w:t>фосфорно-кислый</w:t>
            </w:r>
            <w:proofErr w:type="gramEnd"/>
            <w:r w:rsidRPr="00A04532">
              <w:rPr>
                <w:rFonts w:ascii="Times New Roman" w:hAnsi="Times New Roman" w:cs="Times New Roman"/>
                <w:color w:val="000000"/>
                <w:sz w:val="24"/>
                <w:szCs w:val="24"/>
              </w:rPr>
              <w:t xml:space="preserve"> однозамещенный, 1 кг/уп</w:t>
            </w:r>
          </w:p>
        </w:tc>
        <w:tc>
          <w:tcPr>
            <w:tcW w:w="6662" w:type="dxa"/>
            <w:tcBorders>
              <w:top w:val="single" w:sz="4" w:space="0" w:color="auto"/>
              <w:left w:val="nil"/>
              <w:bottom w:val="single" w:sz="4" w:space="0" w:color="auto"/>
              <w:right w:val="single" w:sz="4" w:space="0" w:color="auto"/>
            </w:tcBorders>
            <w:shd w:val="clear" w:color="auto" w:fill="auto"/>
            <w:noWrap/>
            <w:vAlign w:val="center"/>
          </w:tcPr>
          <w:p w:rsidR="00EE3BAB" w:rsidRPr="00A04532" w:rsidRDefault="00EE3BAB"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 xml:space="preserve">Калий </w:t>
            </w:r>
            <w:proofErr w:type="gramStart"/>
            <w:r w:rsidRPr="00A04532">
              <w:rPr>
                <w:rFonts w:ascii="Times New Roman" w:hAnsi="Times New Roman" w:cs="Times New Roman"/>
                <w:color w:val="000000"/>
                <w:sz w:val="24"/>
                <w:szCs w:val="24"/>
              </w:rPr>
              <w:t>фосфорно-кислый</w:t>
            </w:r>
            <w:proofErr w:type="gramEnd"/>
            <w:r w:rsidRPr="00A04532">
              <w:rPr>
                <w:rFonts w:ascii="Times New Roman" w:hAnsi="Times New Roman" w:cs="Times New Roman"/>
                <w:color w:val="000000"/>
                <w:sz w:val="24"/>
                <w:szCs w:val="24"/>
              </w:rPr>
              <w:t xml:space="preserve"> однозамещенный, 1 кг/уп</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EE3BAB" w:rsidRPr="00A04532" w:rsidRDefault="00EE3BAB"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кг</w:t>
            </w:r>
          </w:p>
        </w:tc>
        <w:tc>
          <w:tcPr>
            <w:tcW w:w="993" w:type="dxa"/>
            <w:tcBorders>
              <w:top w:val="single" w:sz="4" w:space="0" w:color="auto"/>
              <w:left w:val="nil"/>
              <w:bottom w:val="single" w:sz="4" w:space="0" w:color="auto"/>
              <w:right w:val="single" w:sz="4" w:space="0" w:color="auto"/>
            </w:tcBorders>
            <w:shd w:val="clear" w:color="000000" w:fill="FFFFFF"/>
            <w:vAlign w:val="center"/>
          </w:tcPr>
          <w:p w:rsidR="00EE3BAB" w:rsidRPr="00A04532" w:rsidRDefault="00EE3BAB"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1</w:t>
            </w:r>
          </w:p>
        </w:tc>
      </w:tr>
      <w:tr w:rsidR="00EE3BAB" w:rsidRPr="00A04532" w:rsidTr="008365FB">
        <w:trPr>
          <w:trHeight w:val="276"/>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EE3BAB" w:rsidRPr="00A04532" w:rsidRDefault="00EE3BAB" w:rsidP="00A04532">
            <w:pPr>
              <w:spacing w:after="0" w:line="240" w:lineRule="auto"/>
              <w:jc w:val="center"/>
              <w:rPr>
                <w:rFonts w:ascii="Times New Roman" w:eastAsia="Times New Roman" w:hAnsi="Times New Roman" w:cs="Times New Roman"/>
                <w:color w:val="000000"/>
                <w:sz w:val="24"/>
                <w:szCs w:val="24"/>
                <w:lang w:eastAsia="ru-RU"/>
              </w:rPr>
            </w:pPr>
            <w:r w:rsidRPr="00A04532">
              <w:rPr>
                <w:rFonts w:ascii="Times New Roman" w:eastAsia="Times New Roman" w:hAnsi="Times New Roman" w:cs="Times New Roman"/>
                <w:color w:val="000000"/>
                <w:sz w:val="24"/>
                <w:szCs w:val="24"/>
                <w:lang w:eastAsia="ru-RU"/>
              </w:rPr>
              <w:t>21</w:t>
            </w:r>
          </w:p>
        </w:tc>
        <w:tc>
          <w:tcPr>
            <w:tcW w:w="5434" w:type="dxa"/>
            <w:tcBorders>
              <w:top w:val="single" w:sz="4" w:space="0" w:color="auto"/>
              <w:left w:val="nil"/>
              <w:bottom w:val="single" w:sz="4" w:space="0" w:color="auto"/>
              <w:right w:val="single" w:sz="4" w:space="0" w:color="auto"/>
            </w:tcBorders>
            <w:shd w:val="clear" w:color="000000" w:fill="FFFFFF"/>
            <w:vAlign w:val="center"/>
          </w:tcPr>
          <w:p w:rsidR="00EE3BAB" w:rsidRPr="00A04532" w:rsidRDefault="00EE3BAB"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Кат.№ 14004802 Калий теллурит 2% р-р, ампула 5 мл</w:t>
            </w:r>
          </w:p>
        </w:tc>
        <w:tc>
          <w:tcPr>
            <w:tcW w:w="6662" w:type="dxa"/>
            <w:tcBorders>
              <w:top w:val="single" w:sz="4" w:space="0" w:color="auto"/>
              <w:left w:val="nil"/>
              <w:bottom w:val="single" w:sz="4" w:space="0" w:color="auto"/>
              <w:right w:val="single" w:sz="4" w:space="0" w:color="auto"/>
            </w:tcBorders>
            <w:shd w:val="clear" w:color="auto" w:fill="auto"/>
            <w:noWrap/>
            <w:vAlign w:val="center"/>
          </w:tcPr>
          <w:p w:rsidR="00EE3BAB" w:rsidRPr="00A04532" w:rsidRDefault="00EE3BAB"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Кат.№ 14004802 Калий теллурит 2% р-р, ампула 5 мл</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EE3BAB" w:rsidRPr="00A04532" w:rsidRDefault="00EE3BAB"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амп</w:t>
            </w:r>
          </w:p>
        </w:tc>
        <w:tc>
          <w:tcPr>
            <w:tcW w:w="993" w:type="dxa"/>
            <w:tcBorders>
              <w:top w:val="single" w:sz="4" w:space="0" w:color="auto"/>
              <w:left w:val="nil"/>
              <w:bottom w:val="single" w:sz="4" w:space="0" w:color="auto"/>
              <w:right w:val="single" w:sz="4" w:space="0" w:color="auto"/>
            </w:tcBorders>
            <w:shd w:val="clear" w:color="000000" w:fill="FFFFFF"/>
            <w:vAlign w:val="center"/>
          </w:tcPr>
          <w:p w:rsidR="00EE3BAB" w:rsidRPr="00A04532" w:rsidRDefault="00EE3BAB"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1</w:t>
            </w:r>
            <w:r w:rsidR="003C1F10" w:rsidRPr="00A04532">
              <w:rPr>
                <w:rFonts w:ascii="Times New Roman" w:hAnsi="Times New Roman" w:cs="Times New Roman"/>
                <w:sz w:val="24"/>
                <w:szCs w:val="24"/>
              </w:rPr>
              <w:t>0</w:t>
            </w:r>
          </w:p>
        </w:tc>
      </w:tr>
      <w:tr w:rsidR="00EE3BAB" w:rsidRPr="00A04532" w:rsidTr="008365FB">
        <w:trPr>
          <w:trHeight w:val="426"/>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EE3BAB" w:rsidRPr="00A04532" w:rsidRDefault="00EE3BAB" w:rsidP="00A04532">
            <w:pPr>
              <w:spacing w:after="0" w:line="240" w:lineRule="auto"/>
              <w:jc w:val="center"/>
              <w:rPr>
                <w:rFonts w:ascii="Times New Roman" w:eastAsia="Times New Roman" w:hAnsi="Times New Roman" w:cs="Times New Roman"/>
                <w:color w:val="000000"/>
                <w:sz w:val="24"/>
                <w:szCs w:val="24"/>
                <w:lang w:eastAsia="ru-RU"/>
              </w:rPr>
            </w:pPr>
            <w:r w:rsidRPr="00A04532">
              <w:rPr>
                <w:rFonts w:ascii="Times New Roman" w:eastAsia="Times New Roman" w:hAnsi="Times New Roman" w:cs="Times New Roman"/>
                <w:color w:val="000000"/>
                <w:sz w:val="24"/>
                <w:szCs w:val="24"/>
                <w:lang w:eastAsia="ru-RU"/>
              </w:rPr>
              <w:t>22</w:t>
            </w:r>
          </w:p>
        </w:tc>
        <w:tc>
          <w:tcPr>
            <w:tcW w:w="5434" w:type="dxa"/>
            <w:tcBorders>
              <w:top w:val="single" w:sz="4" w:space="0" w:color="auto"/>
              <w:left w:val="nil"/>
              <w:bottom w:val="single" w:sz="4" w:space="0" w:color="auto"/>
              <w:right w:val="single" w:sz="4" w:space="0" w:color="auto"/>
            </w:tcBorders>
            <w:shd w:val="clear" w:color="000000" w:fill="FFFFFF"/>
            <w:vAlign w:val="center"/>
          </w:tcPr>
          <w:p w:rsidR="00EE3BAB" w:rsidRPr="00A04532" w:rsidRDefault="00EE3BAB"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Кат.№ ЭКО001 Плазма кроличья, сухая 10фл. по 1 мл</w:t>
            </w:r>
          </w:p>
        </w:tc>
        <w:tc>
          <w:tcPr>
            <w:tcW w:w="6662" w:type="dxa"/>
            <w:tcBorders>
              <w:top w:val="single" w:sz="4" w:space="0" w:color="auto"/>
              <w:left w:val="nil"/>
              <w:bottom w:val="single" w:sz="4" w:space="0" w:color="auto"/>
              <w:right w:val="single" w:sz="4" w:space="0" w:color="auto"/>
            </w:tcBorders>
            <w:shd w:val="clear" w:color="auto" w:fill="auto"/>
            <w:noWrap/>
            <w:vAlign w:val="center"/>
          </w:tcPr>
          <w:p w:rsidR="00EE3BAB" w:rsidRPr="00A04532" w:rsidRDefault="00EE3BAB"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Кат.№ ЭКО001 Плазма кроличья, сухая 10фл. по 1 мл</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EE3BAB" w:rsidRPr="00A04532" w:rsidRDefault="00EE3BAB"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упак.</w:t>
            </w:r>
          </w:p>
        </w:tc>
        <w:tc>
          <w:tcPr>
            <w:tcW w:w="993" w:type="dxa"/>
            <w:tcBorders>
              <w:top w:val="single" w:sz="4" w:space="0" w:color="auto"/>
              <w:left w:val="nil"/>
              <w:bottom w:val="single" w:sz="4" w:space="0" w:color="auto"/>
              <w:right w:val="single" w:sz="4" w:space="0" w:color="auto"/>
            </w:tcBorders>
            <w:shd w:val="clear" w:color="000000" w:fill="FFFFFF"/>
            <w:vAlign w:val="center"/>
          </w:tcPr>
          <w:p w:rsidR="00EE3BAB" w:rsidRPr="00A04532" w:rsidRDefault="003C1F10"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5</w:t>
            </w:r>
          </w:p>
        </w:tc>
      </w:tr>
      <w:tr w:rsidR="00EE3BAB" w:rsidRPr="00A04532" w:rsidTr="008365FB">
        <w:trPr>
          <w:trHeight w:val="387"/>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EE3BAB" w:rsidRPr="00A04532" w:rsidRDefault="00EE3BAB" w:rsidP="00A04532">
            <w:pPr>
              <w:spacing w:after="0" w:line="240" w:lineRule="auto"/>
              <w:jc w:val="center"/>
              <w:rPr>
                <w:rFonts w:ascii="Times New Roman" w:eastAsia="Times New Roman" w:hAnsi="Times New Roman" w:cs="Times New Roman"/>
                <w:color w:val="000000"/>
                <w:sz w:val="24"/>
                <w:szCs w:val="24"/>
                <w:lang w:eastAsia="ru-RU"/>
              </w:rPr>
            </w:pPr>
            <w:r w:rsidRPr="00A04532">
              <w:rPr>
                <w:rFonts w:ascii="Times New Roman" w:eastAsia="Times New Roman" w:hAnsi="Times New Roman" w:cs="Times New Roman"/>
                <w:color w:val="000000"/>
                <w:sz w:val="24"/>
                <w:szCs w:val="24"/>
                <w:lang w:eastAsia="ru-RU"/>
              </w:rPr>
              <w:t>23</w:t>
            </w:r>
          </w:p>
        </w:tc>
        <w:tc>
          <w:tcPr>
            <w:tcW w:w="5434" w:type="dxa"/>
            <w:tcBorders>
              <w:top w:val="single" w:sz="4" w:space="0" w:color="auto"/>
              <w:left w:val="nil"/>
              <w:bottom w:val="single" w:sz="4" w:space="0" w:color="auto"/>
              <w:right w:val="single" w:sz="4" w:space="0" w:color="auto"/>
            </w:tcBorders>
            <w:shd w:val="clear" w:color="000000" w:fill="FFFFFF"/>
            <w:vAlign w:val="center"/>
          </w:tcPr>
          <w:p w:rsidR="00EE3BAB" w:rsidRPr="00A04532" w:rsidRDefault="00EE3BAB"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Кетофан 50 Эрба Лахема Кат № 10003313</w:t>
            </w:r>
          </w:p>
        </w:tc>
        <w:tc>
          <w:tcPr>
            <w:tcW w:w="6662" w:type="dxa"/>
            <w:tcBorders>
              <w:top w:val="single" w:sz="4" w:space="0" w:color="auto"/>
              <w:left w:val="nil"/>
              <w:bottom w:val="single" w:sz="4" w:space="0" w:color="auto"/>
              <w:right w:val="single" w:sz="4" w:space="0" w:color="auto"/>
            </w:tcBorders>
            <w:shd w:val="clear" w:color="auto" w:fill="auto"/>
            <w:noWrap/>
            <w:vAlign w:val="center"/>
          </w:tcPr>
          <w:p w:rsidR="00EE3BAB" w:rsidRPr="00A04532" w:rsidRDefault="00EE3BAB"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Кетофан 50 Эрба Лахема Кат № 10003313</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EE3BAB" w:rsidRPr="00A04532" w:rsidRDefault="00EE3BAB"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упак.</w:t>
            </w:r>
          </w:p>
        </w:tc>
        <w:tc>
          <w:tcPr>
            <w:tcW w:w="993" w:type="dxa"/>
            <w:tcBorders>
              <w:top w:val="single" w:sz="4" w:space="0" w:color="auto"/>
              <w:left w:val="nil"/>
              <w:bottom w:val="single" w:sz="4" w:space="0" w:color="auto"/>
              <w:right w:val="single" w:sz="4" w:space="0" w:color="auto"/>
            </w:tcBorders>
            <w:shd w:val="clear" w:color="000000" w:fill="FFFFFF"/>
            <w:vAlign w:val="center"/>
          </w:tcPr>
          <w:p w:rsidR="00EE3BAB" w:rsidRPr="00A04532" w:rsidRDefault="00EE3BAB"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1</w:t>
            </w:r>
            <w:r w:rsidR="003C1F10" w:rsidRPr="00A04532">
              <w:rPr>
                <w:rFonts w:ascii="Times New Roman" w:hAnsi="Times New Roman" w:cs="Times New Roman"/>
                <w:sz w:val="24"/>
                <w:szCs w:val="24"/>
              </w:rPr>
              <w:t>0</w:t>
            </w:r>
          </w:p>
        </w:tc>
      </w:tr>
      <w:tr w:rsidR="00EE3BAB" w:rsidRPr="00A04532" w:rsidTr="008365FB">
        <w:trPr>
          <w:trHeight w:val="273"/>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EE3BAB" w:rsidRPr="00A04532" w:rsidRDefault="00EE3BAB" w:rsidP="00A04532">
            <w:pPr>
              <w:spacing w:after="0" w:line="240" w:lineRule="auto"/>
              <w:jc w:val="center"/>
              <w:rPr>
                <w:rFonts w:ascii="Times New Roman" w:eastAsia="Times New Roman" w:hAnsi="Times New Roman" w:cs="Times New Roman"/>
                <w:color w:val="000000"/>
                <w:sz w:val="24"/>
                <w:szCs w:val="24"/>
                <w:lang w:eastAsia="ru-RU"/>
              </w:rPr>
            </w:pPr>
            <w:r w:rsidRPr="00A04532">
              <w:rPr>
                <w:rFonts w:ascii="Times New Roman" w:eastAsia="Times New Roman" w:hAnsi="Times New Roman" w:cs="Times New Roman"/>
                <w:color w:val="000000"/>
                <w:sz w:val="24"/>
                <w:szCs w:val="24"/>
                <w:lang w:eastAsia="ru-RU"/>
              </w:rPr>
              <w:t>24</w:t>
            </w:r>
          </w:p>
        </w:tc>
        <w:tc>
          <w:tcPr>
            <w:tcW w:w="5434" w:type="dxa"/>
            <w:tcBorders>
              <w:top w:val="single" w:sz="4" w:space="0" w:color="auto"/>
              <w:left w:val="nil"/>
              <w:bottom w:val="single" w:sz="4" w:space="0" w:color="auto"/>
              <w:right w:val="single" w:sz="4" w:space="0" w:color="auto"/>
            </w:tcBorders>
            <w:shd w:val="clear" w:color="000000" w:fill="FFFFFF"/>
            <w:vAlign w:val="center"/>
          </w:tcPr>
          <w:p w:rsidR="00EE3BAB" w:rsidRPr="00A04532" w:rsidRDefault="00EE3BAB"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Глюкофан 50 Эрба Лахема Кат № 10003351</w:t>
            </w:r>
          </w:p>
        </w:tc>
        <w:tc>
          <w:tcPr>
            <w:tcW w:w="6662" w:type="dxa"/>
            <w:tcBorders>
              <w:top w:val="single" w:sz="4" w:space="0" w:color="auto"/>
              <w:left w:val="nil"/>
              <w:bottom w:val="single" w:sz="4" w:space="0" w:color="auto"/>
              <w:right w:val="single" w:sz="4" w:space="0" w:color="auto"/>
            </w:tcBorders>
            <w:shd w:val="clear" w:color="auto" w:fill="auto"/>
            <w:noWrap/>
            <w:vAlign w:val="center"/>
          </w:tcPr>
          <w:p w:rsidR="00EE3BAB" w:rsidRPr="00A04532" w:rsidRDefault="00EE3BAB"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Глюкофан 50 Эрба Лахема Кат № 10003351</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EE3BAB" w:rsidRPr="00A04532" w:rsidRDefault="00EE3BAB"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упак.</w:t>
            </w:r>
          </w:p>
        </w:tc>
        <w:tc>
          <w:tcPr>
            <w:tcW w:w="993" w:type="dxa"/>
            <w:tcBorders>
              <w:top w:val="single" w:sz="4" w:space="0" w:color="auto"/>
              <w:left w:val="nil"/>
              <w:bottom w:val="single" w:sz="4" w:space="0" w:color="auto"/>
              <w:right w:val="single" w:sz="4" w:space="0" w:color="auto"/>
            </w:tcBorders>
            <w:shd w:val="clear" w:color="000000" w:fill="FFFFFF"/>
            <w:vAlign w:val="center"/>
          </w:tcPr>
          <w:p w:rsidR="00EE3BAB" w:rsidRPr="00A04532" w:rsidRDefault="003C1F10"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20</w:t>
            </w:r>
          </w:p>
        </w:tc>
      </w:tr>
      <w:tr w:rsidR="00EE3BAB" w:rsidRPr="00A04532" w:rsidTr="008365FB">
        <w:trPr>
          <w:trHeight w:val="456"/>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EE3BAB" w:rsidRPr="00A04532" w:rsidRDefault="00EE3BAB" w:rsidP="00A04532">
            <w:pPr>
              <w:spacing w:after="0" w:line="240" w:lineRule="auto"/>
              <w:jc w:val="center"/>
              <w:rPr>
                <w:rFonts w:ascii="Times New Roman" w:eastAsia="Times New Roman" w:hAnsi="Times New Roman" w:cs="Times New Roman"/>
                <w:color w:val="000000"/>
                <w:sz w:val="24"/>
                <w:szCs w:val="24"/>
                <w:lang w:eastAsia="ru-RU"/>
              </w:rPr>
            </w:pPr>
            <w:r w:rsidRPr="00A04532">
              <w:rPr>
                <w:rFonts w:ascii="Times New Roman" w:eastAsia="Times New Roman" w:hAnsi="Times New Roman" w:cs="Times New Roman"/>
                <w:color w:val="000000"/>
                <w:sz w:val="24"/>
                <w:szCs w:val="24"/>
                <w:lang w:eastAsia="ru-RU"/>
              </w:rPr>
              <w:t>25</w:t>
            </w:r>
          </w:p>
        </w:tc>
        <w:tc>
          <w:tcPr>
            <w:tcW w:w="5434" w:type="dxa"/>
            <w:tcBorders>
              <w:top w:val="single" w:sz="4" w:space="0" w:color="auto"/>
              <w:left w:val="nil"/>
              <w:bottom w:val="single" w:sz="4" w:space="0" w:color="auto"/>
              <w:right w:val="single" w:sz="4" w:space="0" w:color="auto"/>
            </w:tcBorders>
            <w:shd w:val="clear" w:color="000000" w:fill="FFFFFF"/>
            <w:vAlign w:val="center"/>
          </w:tcPr>
          <w:p w:rsidR="00EE3BAB" w:rsidRPr="00A04532" w:rsidRDefault="00EE3BAB"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Натрий фосфорнокислый 2-х замещенный, 1 кг/уп</w:t>
            </w:r>
          </w:p>
        </w:tc>
        <w:tc>
          <w:tcPr>
            <w:tcW w:w="6662" w:type="dxa"/>
            <w:tcBorders>
              <w:top w:val="single" w:sz="4" w:space="0" w:color="auto"/>
              <w:left w:val="nil"/>
              <w:bottom w:val="single" w:sz="4" w:space="0" w:color="auto"/>
              <w:right w:val="single" w:sz="4" w:space="0" w:color="auto"/>
            </w:tcBorders>
            <w:shd w:val="clear" w:color="auto" w:fill="auto"/>
            <w:noWrap/>
            <w:vAlign w:val="center"/>
          </w:tcPr>
          <w:p w:rsidR="00EE3BAB" w:rsidRPr="00A04532" w:rsidRDefault="00EE3BAB"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Натрий фосфорнокислый 2-х замещенный, 1 кг/уп</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EE3BAB" w:rsidRPr="00A04532" w:rsidRDefault="00EE3BAB"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кг</w:t>
            </w:r>
          </w:p>
        </w:tc>
        <w:tc>
          <w:tcPr>
            <w:tcW w:w="993" w:type="dxa"/>
            <w:tcBorders>
              <w:top w:val="single" w:sz="4" w:space="0" w:color="auto"/>
              <w:left w:val="nil"/>
              <w:bottom w:val="single" w:sz="4" w:space="0" w:color="auto"/>
              <w:right w:val="single" w:sz="4" w:space="0" w:color="auto"/>
            </w:tcBorders>
            <w:shd w:val="clear" w:color="000000" w:fill="FFFFFF"/>
            <w:vAlign w:val="center"/>
          </w:tcPr>
          <w:p w:rsidR="00EE3BAB" w:rsidRPr="00A04532" w:rsidRDefault="00EE3BAB"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1</w:t>
            </w:r>
          </w:p>
        </w:tc>
      </w:tr>
      <w:tr w:rsidR="00EE3BAB" w:rsidRPr="00A04532" w:rsidTr="008365FB">
        <w:trPr>
          <w:trHeight w:val="277"/>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EE3BAB" w:rsidRPr="00A04532" w:rsidRDefault="00EE3BAB" w:rsidP="00A04532">
            <w:pPr>
              <w:spacing w:after="0" w:line="240" w:lineRule="auto"/>
              <w:jc w:val="center"/>
              <w:rPr>
                <w:rFonts w:ascii="Times New Roman" w:eastAsia="Times New Roman" w:hAnsi="Times New Roman" w:cs="Times New Roman"/>
                <w:color w:val="000000"/>
                <w:sz w:val="24"/>
                <w:szCs w:val="24"/>
                <w:lang w:eastAsia="ru-RU"/>
              </w:rPr>
            </w:pPr>
            <w:r w:rsidRPr="00A04532">
              <w:rPr>
                <w:rFonts w:ascii="Times New Roman" w:eastAsia="Times New Roman" w:hAnsi="Times New Roman" w:cs="Times New Roman"/>
                <w:color w:val="000000"/>
                <w:sz w:val="24"/>
                <w:szCs w:val="24"/>
                <w:lang w:eastAsia="ru-RU"/>
              </w:rPr>
              <w:t>26</w:t>
            </w:r>
          </w:p>
        </w:tc>
        <w:tc>
          <w:tcPr>
            <w:tcW w:w="5434" w:type="dxa"/>
            <w:tcBorders>
              <w:top w:val="single" w:sz="4" w:space="0" w:color="auto"/>
              <w:left w:val="nil"/>
              <w:bottom w:val="single" w:sz="4" w:space="0" w:color="auto"/>
              <w:right w:val="single" w:sz="4" w:space="0" w:color="auto"/>
            </w:tcBorders>
            <w:shd w:val="clear" w:color="000000" w:fill="FFFFFF"/>
            <w:vAlign w:val="center"/>
          </w:tcPr>
          <w:p w:rsidR="00EE3BAB" w:rsidRPr="00A04532" w:rsidRDefault="00EE3BAB"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Кат.№ В 200.125 АС</w:t>
            </w:r>
            <w:proofErr w:type="gramStart"/>
            <w:r w:rsidRPr="00A04532">
              <w:rPr>
                <w:rFonts w:ascii="Times New Roman" w:hAnsi="Times New Roman" w:cs="Times New Roman"/>
                <w:color w:val="000000"/>
                <w:sz w:val="24"/>
                <w:szCs w:val="24"/>
              </w:rPr>
              <w:t>Л(</w:t>
            </w:r>
            <w:proofErr w:type="gramEnd"/>
            <w:r w:rsidRPr="00A04532">
              <w:rPr>
                <w:rFonts w:ascii="Times New Roman" w:hAnsi="Times New Roman" w:cs="Times New Roman"/>
                <w:color w:val="000000"/>
                <w:sz w:val="24"/>
                <w:szCs w:val="24"/>
              </w:rPr>
              <w:t>О)-латекс-Витал (125 опр)</w:t>
            </w:r>
          </w:p>
        </w:tc>
        <w:tc>
          <w:tcPr>
            <w:tcW w:w="6662" w:type="dxa"/>
            <w:tcBorders>
              <w:top w:val="single" w:sz="4" w:space="0" w:color="auto"/>
              <w:left w:val="nil"/>
              <w:bottom w:val="single" w:sz="4" w:space="0" w:color="auto"/>
              <w:right w:val="single" w:sz="4" w:space="0" w:color="auto"/>
            </w:tcBorders>
            <w:shd w:val="clear" w:color="auto" w:fill="auto"/>
            <w:noWrap/>
            <w:vAlign w:val="center"/>
          </w:tcPr>
          <w:p w:rsidR="00EE3BAB" w:rsidRPr="00A04532" w:rsidRDefault="00EE3BAB"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Кат.№ В 200.125 АС</w:t>
            </w:r>
            <w:proofErr w:type="gramStart"/>
            <w:r w:rsidRPr="00A04532">
              <w:rPr>
                <w:rFonts w:ascii="Times New Roman" w:hAnsi="Times New Roman" w:cs="Times New Roman"/>
                <w:color w:val="000000"/>
                <w:sz w:val="24"/>
                <w:szCs w:val="24"/>
              </w:rPr>
              <w:t>Л(</w:t>
            </w:r>
            <w:proofErr w:type="gramEnd"/>
            <w:r w:rsidRPr="00A04532">
              <w:rPr>
                <w:rFonts w:ascii="Times New Roman" w:hAnsi="Times New Roman" w:cs="Times New Roman"/>
                <w:color w:val="000000"/>
                <w:sz w:val="24"/>
                <w:szCs w:val="24"/>
              </w:rPr>
              <w:t>О)-латекс-Витал (125 опр)</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EE3BAB" w:rsidRPr="00A04532" w:rsidRDefault="00EE3BAB"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шт.</w:t>
            </w:r>
          </w:p>
        </w:tc>
        <w:tc>
          <w:tcPr>
            <w:tcW w:w="993" w:type="dxa"/>
            <w:tcBorders>
              <w:top w:val="single" w:sz="4" w:space="0" w:color="auto"/>
              <w:left w:val="nil"/>
              <w:bottom w:val="single" w:sz="4" w:space="0" w:color="auto"/>
              <w:right w:val="single" w:sz="4" w:space="0" w:color="auto"/>
            </w:tcBorders>
            <w:shd w:val="clear" w:color="000000" w:fill="FFFFFF"/>
            <w:vAlign w:val="center"/>
          </w:tcPr>
          <w:p w:rsidR="00EE3BAB" w:rsidRPr="00A04532" w:rsidRDefault="003C1F10"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2</w:t>
            </w:r>
          </w:p>
        </w:tc>
      </w:tr>
      <w:tr w:rsidR="006962E5" w:rsidRPr="00A04532" w:rsidTr="008365FB">
        <w:trPr>
          <w:trHeight w:val="277"/>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6962E5" w:rsidRPr="00A04532" w:rsidRDefault="006962E5" w:rsidP="00A04532">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27</w:t>
            </w:r>
          </w:p>
        </w:tc>
        <w:tc>
          <w:tcPr>
            <w:tcW w:w="5434" w:type="dxa"/>
            <w:tcBorders>
              <w:top w:val="single" w:sz="4" w:space="0" w:color="auto"/>
              <w:left w:val="nil"/>
              <w:bottom w:val="single" w:sz="4" w:space="0" w:color="auto"/>
              <w:right w:val="single" w:sz="4" w:space="0" w:color="auto"/>
            </w:tcBorders>
            <w:shd w:val="clear" w:color="000000" w:fill="FFFFFF"/>
            <w:vAlign w:val="center"/>
          </w:tcPr>
          <w:p w:rsidR="006962E5" w:rsidRPr="00A04532" w:rsidRDefault="006962E5" w:rsidP="00A04532">
            <w:pPr>
              <w:spacing w:after="0" w:line="240" w:lineRule="auto"/>
              <w:jc w:val="center"/>
              <w:rPr>
                <w:rFonts w:ascii="Times New Roman" w:hAnsi="Times New Roman" w:cs="Times New Roman"/>
                <w:color w:val="000000"/>
                <w:sz w:val="24"/>
                <w:szCs w:val="24"/>
              </w:rPr>
            </w:pPr>
            <w:r w:rsidRPr="006962E5">
              <w:rPr>
                <w:rFonts w:ascii="Times New Roman" w:hAnsi="Times New Roman" w:cs="Times New Roman"/>
                <w:color w:val="000000"/>
                <w:sz w:val="24"/>
                <w:szCs w:val="24"/>
              </w:rPr>
              <w:t>Тест иммунохроматографический для выявления  Helicobacter pylor в кале.   25 тестов в наборе.</w:t>
            </w:r>
          </w:p>
        </w:tc>
        <w:tc>
          <w:tcPr>
            <w:tcW w:w="6662" w:type="dxa"/>
            <w:tcBorders>
              <w:top w:val="single" w:sz="4" w:space="0" w:color="auto"/>
              <w:left w:val="nil"/>
              <w:bottom w:val="single" w:sz="4" w:space="0" w:color="auto"/>
              <w:right w:val="single" w:sz="4" w:space="0" w:color="auto"/>
            </w:tcBorders>
            <w:shd w:val="clear" w:color="auto" w:fill="auto"/>
            <w:noWrap/>
            <w:vAlign w:val="center"/>
          </w:tcPr>
          <w:p w:rsidR="006962E5" w:rsidRPr="00A04532" w:rsidRDefault="006962E5" w:rsidP="00A04532">
            <w:pPr>
              <w:spacing w:after="0" w:line="240" w:lineRule="auto"/>
              <w:jc w:val="center"/>
              <w:rPr>
                <w:rFonts w:ascii="Times New Roman" w:hAnsi="Times New Roman" w:cs="Times New Roman"/>
                <w:color w:val="000000"/>
                <w:sz w:val="24"/>
                <w:szCs w:val="24"/>
              </w:rPr>
            </w:pPr>
            <w:r w:rsidRPr="006962E5">
              <w:rPr>
                <w:rFonts w:ascii="Times New Roman" w:hAnsi="Times New Roman" w:cs="Times New Roman"/>
                <w:color w:val="000000"/>
                <w:sz w:val="24"/>
                <w:szCs w:val="24"/>
              </w:rPr>
              <w:t>"Helicobacter pylori" Производитель ООО "РЭД" г. Москва</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6962E5" w:rsidRPr="00A04532" w:rsidRDefault="000B3FA0" w:rsidP="00A04532">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наб.</w:t>
            </w:r>
          </w:p>
        </w:tc>
        <w:tc>
          <w:tcPr>
            <w:tcW w:w="993" w:type="dxa"/>
            <w:tcBorders>
              <w:top w:val="single" w:sz="4" w:space="0" w:color="auto"/>
              <w:left w:val="nil"/>
              <w:bottom w:val="single" w:sz="4" w:space="0" w:color="auto"/>
              <w:right w:val="single" w:sz="4" w:space="0" w:color="auto"/>
            </w:tcBorders>
            <w:shd w:val="clear" w:color="000000" w:fill="FFFFFF"/>
            <w:vAlign w:val="center"/>
          </w:tcPr>
          <w:p w:rsidR="006962E5" w:rsidRPr="00A04532" w:rsidRDefault="000B3FA0" w:rsidP="00A0453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r>
      <w:tr w:rsidR="00AB6C2D" w:rsidRPr="00A04532" w:rsidTr="008365FB">
        <w:trPr>
          <w:trHeight w:val="277"/>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AB6C2D" w:rsidRDefault="00AB6C2D" w:rsidP="00A04532">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28</w:t>
            </w:r>
          </w:p>
        </w:tc>
        <w:tc>
          <w:tcPr>
            <w:tcW w:w="5434" w:type="dxa"/>
            <w:tcBorders>
              <w:top w:val="single" w:sz="4" w:space="0" w:color="auto"/>
              <w:left w:val="nil"/>
              <w:bottom w:val="single" w:sz="4" w:space="0" w:color="auto"/>
              <w:right w:val="single" w:sz="4" w:space="0" w:color="auto"/>
            </w:tcBorders>
            <w:shd w:val="clear" w:color="000000" w:fill="FFFFFF"/>
            <w:vAlign w:val="center"/>
          </w:tcPr>
          <w:p w:rsidR="00AB6C2D" w:rsidRPr="006962E5" w:rsidRDefault="00AB6C2D" w:rsidP="00A04532">
            <w:pPr>
              <w:spacing w:after="0" w:line="240" w:lineRule="auto"/>
              <w:jc w:val="center"/>
              <w:rPr>
                <w:rFonts w:ascii="Times New Roman" w:hAnsi="Times New Roman" w:cs="Times New Roman"/>
                <w:color w:val="000000"/>
                <w:sz w:val="24"/>
                <w:szCs w:val="24"/>
              </w:rPr>
            </w:pPr>
            <w:r w:rsidRPr="00AB6C2D">
              <w:rPr>
                <w:rFonts w:ascii="Times New Roman" w:hAnsi="Times New Roman" w:cs="Times New Roman"/>
                <w:color w:val="000000"/>
                <w:sz w:val="24"/>
                <w:szCs w:val="24"/>
              </w:rPr>
              <w:t>Универсальный нейтрализатор. Россия</w:t>
            </w:r>
          </w:p>
        </w:tc>
        <w:tc>
          <w:tcPr>
            <w:tcW w:w="6662" w:type="dxa"/>
            <w:tcBorders>
              <w:top w:val="single" w:sz="4" w:space="0" w:color="auto"/>
              <w:left w:val="nil"/>
              <w:bottom w:val="single" w:sz="4" w:space="0" w:color="auto"/>
              <w:right w:val="single" w:sz="4" w:space="0" w:color="auto"/>
            </w:tcBorders>
            <w:shd w:val="clear" w:color="auto" w:fill="auto"/>
            <w:noWrap/>
            <w:vAlign w:val="center"/>
          </w:tcPr>
          <w:p w:rsidR="00AB6C2D" w:rsidRPr="006962E5" w:rsidRDefault="00AB6C2D" w:rsidP="00A04532">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Флакон 500 мл</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AB6C2D" w:rsidRDefault="00AB6C2D" w:rsidP="00A04532">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Флак.</w:t>
            </w:r>
          </w:p>
        </w:tc>
        <w:tc>
          <w:tcPr>
            <w:tcW w:w="993" w:type="dxa"/>
            <w:tcBorders>
              <w:top w:val="single" w:sz="4" w:space="0" w:color="auto"/>
              <w:left w:val="nil"/>
              <w:bottom w:val="single" w:sz="4" w:space="0" w:color="auto"/>
              <w:right w:val="single" w:sz="4" w:space="0" w:color="auto"/>
            </w:tcBorders>
            <w:shd w:val="clear" w:color="000000" w:fill="FFFFFF"/>
            <w:vAlign w:val="center"/>
          </w:tcPr>
          <w:p w:rsidR="00AB6C2D" w:rsidRDefault="00AB6C2D" w:rsidP="00A0453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r>
      <w:tr w:rsidR="00EE3BAB" w:rsidRPr="00A04532" w:rsidTr="008365FB">
        <w:trPr>
          <w:trHeight w:val="461"/>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EE3BAB" w:rsidRPr="00A04532" w:rsidRDefault="00AB6C2D" w:rsidP="00A04532">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29</w:t>
            </w:r>
          </w:p>
        </w:tc>
        <w:tc>
          <w:tcPr>
            <w:tcW w:w="5434" w:type="dxa"/>
            <w:tcBorders>
              <w:top w:val="single" w:sz="4" w:space="0" w:color="auto"/>
              <w:left w:val="nil"/>
              <w:bottom w:val="single" w:sz="4" w:space="0" w:color="auto"/>
              <w:right w:val="single" w:sz="4" w:space="0" w:color="auto"/>
            </w:tcBorders>
            <w:shd w:val="clear" w:color="000000" w:fill="FFFFFF"/>
            <w:vAlign w:val="center"/>
          </w:tcPr>
          <w:p w:rsidR="00EE3BAB" w:rsidRPr="00A04532" w:rsidRDefault="00EE3BAB"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 xml:space="preserve">Кат. № В 201.125 СРБ-латекс-ВИТАЛ (125 </w:t>
            </w:r>
            <w:proofErr w:type="gramStart"/>
            <w:r w:rsidRPr="00A04532">
              <w:rPr>
                <w:rFonts w:ascii="Times New Roman" w:hAnsi="Times New Roman" w:cs="Times New Roman"/>
                <w:color w:val="000000"/>
                <w:sz w:val="24"/>
                <w:szCs w:val="24"/>
              </w:rPr>
              <w:t>опр</w:t>
            </w:r>
            <w:proofErr w:type="gramEnd"/>
            <w:r w:rsidRPr="00A04532">
              <w:rPr>
                <w:rFonts w:ascii="Times New Roman" w:hAnsi="Times New Roman" w:cs="Times New Roman"/>
                <w:color w:val="000000"/>
                <w:sz w:val="24"/>
                <w:szCs w:val="24"/>
              </w:rPr>
              <w:t>)</w:t>
            </w:r>
          </w:p>
        </w:tc>
        <w:tc>
          <w:tcPr>
            <w:tcW w:w="6662" w:type="dxa"/>
            <w:tcBorders>
              <w:top w:val="single" w:sz="4" w:space="0" w:color="auto"/>
              <w:left w:val="nil"/>
              <w:bottom w:val="single" w:sz="4" w:space="0" w:color="auto"/>
              <w:right w:val="single" w:sz="4" w:space="0" w:color="auto"/>
            </w:tcBorders>
            <w:shd w:val="clear" w:color="auto" w:fill="auto"/>
            <w:noWrap/>
            <w:vAlign w:val="center"/>
          </w:tcPr>
          <w:p w:rsidR="00EE3BAB" w:rsidRPr="00A04532" w:rsidRDefault="00EE3BAB"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 xml:space="preserve">Кат. № В 201.125 СРБ-латекс-ВИТАЛ (125 </w:t>
            </w:r>
            <w:proofErr w:type="gramStart"/>
            <w:r w:rsidRPr="00A04532">
              <w:rPr>
                <w:rFonts w:ascii="Times New Roman" w:hAnsi="Times New Roman" w:cs="Times New Roman"/>
                <w:color w:val="000000"/>
                <w:sz w:val="24"/>
                <w:szCs w:val="24"/>
              </w:rPr>
              <w:t>опр</w:t>
            </w:r>
            <w:proofErr w:type="gramEnd"/>
            <w:r w:rsidRPr="00A04532">
              <w:rPr>
                <w:rFonts w:ascii="Times New Roman" w:hAnsi="Times New Roman" w:cs="Times New Roman"/>
                <w:color w:val="000000"/>
                <w:sz w:val="24"/>
                <w:szCs w:val="24"/>
              </w:rPr>
              <w:t>)</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EE3BAB" w:rsidRPr="00A04532" w:rsidRDefault="00EE3BAB"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шт.</w:t>
            </w:r>
          </w:p>
        </w:tc>
        <w:tc>
          <w:tcPr>
            <w:tcW w:w="993" w:type="dxa"/>
            <w:tcBorders>
              <w:top w:val="single" w:sz="4" w:space="0" w:color="auto"/>
              <w:left w:val="nil"/>
              <w:bottom w:val="single" w:sz="4" w:space="0" w:color="auto"/>
              <w:right w:val="single" w:sz="4" w:space="0" w:color="auto"/>
            </w:tcBorders>
            <w:shd w:val="clear" w:color="000000" w:fill="FFFFFF"/>
            <w:vAlign w:val="center"/>
          </w:tcPr>
          <w:p w:rsidR="00EE3BAB" w:rsidRPr="00A04532" w:rsidRDefault="003C1F10" w:rsidP="00A04532">
            <w:pPr>
              <w:spacing w:after="0" w:line="240" w:lineRule="auto"/>
              <w:jc w:val="center"/>
              <w:rPr>
                <w:rFonts w:ascii="Times New Roman" w:hAnsi="Times New Roman" w:cs="Times New Roman"/>
                <w:sz w:val="24"/>
                <w:szCs w:val="24"/>
              </w:rPr>
            </w:pPr>
            <w:r w:rsidRPr="00A04532">
              <w:rPr>
                <w:rFonts w:ascii="Times New Roman" w:hAnsi="Times New Roman" w:cs="Times New Roman"/>
                <w:sz w:val="24"/>
                <w:szCs w:val="24"/>
              </w:rPr>
              <w:t>2</w:t>
            </w:r>
          </w:p>
        </w:tc>
      </w:tr>
    </w:tbl>
    <w:p w:rsidR="000C17B4" w:rsidRPr="00A04532" w:rsidRDefault="000C17B4" w:rsidP="00A04532">
      <w:pPr>
        <w:spacing w:after="0" w:line="240" w:lineRule="auto"/>
        <w:rPr>
          <w:rFonts w:ascii="Times New Roman" w:hAnsi="Times New Roman" w:cs="Times New Roman"/>
          <w:sz w:val="24"/>
          <w:szCs w:val="24"/>
        </w:rPr>
      </w:pPr>
    </w:p>
    <w:p w:rsidR="00253E0D" w:rsidRPr="00A04532" w:rsidRDefault="00253E0D" w:rsidP="00A04532">
      <w:pPr>
        <w:tabs>
          <w:tab w:val="left" w:pos="567"/>
        </w:tabs>
        <w:spacing w:after="0" w:line="240" w:lineRule="auto"/>
        <w:rPr>
          <w:rFonts w:ascii="Times New Roman" w:hAnsi="Times New Roman" w:cs="Times New Roman"/>
          <w:b/>
          <w:sz w:val="24"/>
          <w:szCs w:val="24"/>
        </w:rPr>
      </w:pPr>
      <w:r w:rsidRPr="00A04532">
        <w:rPr>
          <w:rFonts w:ascii="Times New Roman" w:hAnsi="Times New Roman" w:cs="Times New Roman"/>
          <w:b/>
          <w:sz w:val="24"/>
          <w:szCs w:val="24"/>
        </w:rPr>
        <w:t xml:space="preserve">Лот №21: Поставка </w:t>
      </w:r>
      <w:proofErr w:type="gramStart"/>
      <w:r w:rsidRPr="00A04532">
        <w:rPr>
          <w:rFonts w:ascii="Times New Roman" w:hAnsi="Times New Roman" w:cs="Times New Roman"/>
          <w:b/>
          <w:sz w:val="24"/>
          <w:szCs w:val="24"/>
        </w:rPr>
        <w:t>экспресс-тестов</w:t>
      </w:r>
      <w:proofErr w:type="gramEnd"/>
      <w:r w:rsidRPr="00A04532">
        <w:rPr>
          <w:rFonts w:ascii="Times New Roman" w:hAnsi="Times New Roman" w:cs="Times New Roman"/>
          <w:b/>
          <w:sz w:val="24"/>
          <w:szCs w:val="24"/>
        </w:rPr>
        <w:t xml:space="preserve"> (ВИЧ) (ГПП п.379)</w:t>
      </w:r>
    </w:p>
    <w:p w:rsidR="00253E0D" w:rsidRPr="00A04532" w:rsidRDefault="00253E0D" w:rsidP="00A04532">
      <w:pPr>
        <w:tabs>
          <w:tab w:val="left" w:pos="567"/>
        </w:tabs>
        <w:spacing w:after="0" w:line="240" w:lineRule="auto"/>
        <w:rPr>
          <w:rFonts w:ascii="Times New Roman" w:eastAsia="Times New Roman" w:hAnsi="Times New Roman" w:cs="Times New Roman"/>
          <w:bCs/>
          <w:sz w:val="24"/>
          <w:szCs w:val="24"/>
          <w:lang w:eastAsia="ru-RU"/>
        </w:rPr>
      </w:pPr>
      <w:r w:rsidRPr="00A04532">
        <w:rPr>
          <w:rFonts w:ascii="Times New Roman" w:eastAsia="Times New Roman" w:hAnsi="Times New Roman" w:cs="Times New Roman"/>
          <w:b/>
          <w:bCs/>
          <w:sz w:val="24"/>
          <w:szCs w:val="24"/>
          <w:lang w:eastAsia="ru-RU"/>
        </w:rPr>
        <w:t>Объем и характеристики поставляемого товара:</w:t>
      </w:r>
    </w:p>
    <w:tbl>
      <w:tblPr>
        <w:tblW w:w="14601" w:type="dxa"/>
        <w:tblInd w:w="-34" w:type="dxa"/>
        <w:tblLayout w:type="fixed"/>
        <w:tblLook w:val="0000" w:firstRow="0" w:lastRow="0" w:firstColumn="0" w:lastColumn="0" w:noHBand="0" w:noVBand="0"/>
      </w:tblPr>
      <w:tblGrid>
        <w:gridCol w:w="709"/>
        <w:gridCol w:w="2977"/>
        <w:gridCol w:w="992"/>
        <w:gridCol w:w="993"/>
        <w:gridCol w:w="8930"/>
      </w:tblGrid>
      <w:tr w:rsidR="00253E0D" w:rsidRPr="00A04532" w:rsidTr="00A04532">
        <w:tc>
          <w:tcPr>
            <w:tcW w:w="709" w:type="dxa"/>
            <w:tcBorders>
              <w:top w:val="single" w:sz="4" w:space="0" w:color="000000"/>
              <w:left w:val="single" w:sz="4" w:space="0" w:color="000000"/>
              <w:bottom w:val="single" w:sz="4" w:space="0" w:color="000000"/>
            </w:tcBorders>
            <w:shd w:val="clear" w:color="auto" w:fill="66FFFF"/>
            <w:vAlign w:val="center"/>
          </w:tcPr>
          <w:p w:rsidR="00253E0D" w:rsidRPr="00A04532" w:rsidRDefault="00253E0D" w:rsidP="00A04532">
            <w:pPr>
              <w:spacing w:after="0" w:line="240" w:lineRule="auto"/>
              <w:jc w:val="center"/>
              <w:rPr>
                <w:rFonts w:ascii="Times New Roman" w:hAnsi="Times New Roman" w:cs="Times New Roman"/>
                <w:b/>
                <w:i/>
                <w:sz w:val="24"/>
                <w:szCs w:val="24"/>
              </w:rPr>
            </w:pPr>
            <w:r w:rsidRPr="00A04532">
              <w:rPr>
                <w:rFonts w:ascii="Times New Roman" w:hAnsi="Times New Roman" w:cs="Times New Roman"/>
                <w:b/>
                <w:i/>
                <w:sz w:val="24"/>
                <w:szCs w:val="24"/>
              </w:rPr>
              <w:t>№</w:t>
            </w:r>
          </w:p>
        </w:tc>
        <w:tc>
          <w:tcPr>
            <w:tcW w:w="2977" w:type="dxa"/>
            <w:tcBorders>
              <w:top w:val="single" w:sz="4" w:space="0" w:color="000000"/>
              <w:left w:val="single" w:sz="4" w:space="0" w:color="000000"/>
              <w:bottom w:val="single" w:sz="4" w:space="0" w:color="000000"/>
            </w:tcBorders>
            <w:shd w:val="clear" w:color="auto" w:fill="66FFFF"/>
            <w:vAlign w:val="center"/>
          </w:tcPr>
          <w:p w:rsidR="00253E0D" w:rsidRPr="00A04532" w:rsidRDefault="00253E0D" w:rsidP="00A04532">
            <w:pPr>
              <w:spacing w:after="0" w:line="240" w:lineRule="auto"/>
              <w:jc w:val="center"/>
              <w:rPr>
                <w:rFonts w:ascii="Times New Roman" w:hAnsi="Times New Roman" w:cs="Times New Roman"/>
                <w:b/>
                <w:i/>
                <w:sz w:val="24"/>
                <w:szCs w:val="24"/>
              </w:rPr>
            </w:pPr>
            <w:r w:rsidRPr="00A04532">
              <w:rPr>
                <w:rFonts w:ascii="Times New Roman" w:hAnsi="Times New Roman" w:cs="Times New Roman"/>
                <w:b/>
                <w:i/>
                <w:sz w:val="24"/>
                <w:szCs w:val="24"/>
              </w:rPr>
              <w:t>Наименование товара</w:t>
            </w:r>
          </w:p>
        </w:tc>
        <w:tc>
          <w:tcPr>
            <w:tcW w:w="992" w:type="dxa"/>
            <w:tcBorders>
              <w:top w:val="single" w:sz="4" w:space="0" w:color="000000"/>
              <w:left w:val="single" w:sz="4" w:space="0" w:color="000000"/>
              <w:bottom w:val="single" w:sz="4" w:space="0" w:color="000000"/>
              <w:right w:val="single" w:sz="4" w:space="0" w:color="000000"/>
            </w:tcBorders>
            <w:shd w:val="clear" w:color="auto" w:fill="66FFFF"/>
            <w:vAlign w:val="center"/>
          </w:tcPr>
          <w:p w:rsidR="00253E0D" w:rsidRPr="00A04532" w:rsidRDefault="00253E0D" w:rsidP="00A04532">
            <w:pPr>
              <w:spacing w:after="0" w:line="240" w:lineRule="auto"/>
              <w:jc w:val="center"/>
              <w:rPr>
                <w:rFonts w:ascii="Times New Roman" w:hAnsi="Times New Roman" w:cs="Times New Roman"/>
                <w:b/>
                <w:i/>
                <w:sz w:val="24"/>
                <w:szCs w:val="24"/>
              </w:rPr>
            </w:pPr>
            <w:r w:rsidRPr="00A04532">
              <w:rPr>
                <w:rFonts w:ascii="Times New Roman" w:hAnsi="Times New Roman" w:cs="Times New Roman"/>
                <w:b/>
                <w:i/>
                <w:sz w:val="24"/>
                <w:szCs w:val="24"/>
              </w:rPr>
              <w:t>Ед. изм.</w:t>
            </w:r>
          </w:p>
        </w:tc>
        <w:tc>
          <w:tcPr>
            <w:tcW w:w="993" w:type="dxa"/>
            <w:tcBorders>
              <w:top w:val="single" w:sz="4" w:space="0" w:color="000000"/>
              <w:left w:val="single" w:sz="4" w:space="0" w:color="000000"/>
              <w:bottom w:val="single" w:sz="4" w:space="0" w:color="000000"/>
              <w:right w:val="single" w:sz="4" w:space="0" w:color="000000"/>
            </w:tcBorders>
            <w:shd w:val="clear" w:color="auto" w:fill="66FFFF"/>
            <w:vAlign w:val="center"/>
          </w:tcPr>
          <w:p w:rsidR="00253E0D" w:rsidRPr="00A04532" w:rsidRDefault="00253E0D" w:rsidP="00A04532">
            <w:pPr>
              <w:spacing w:after="0" w:line="240" w:lineRule="auto"/>
              <w:jc w:val="center"/>
              <w:rPr>
                <w:rFonts w:ascii="Times New Roman" w:hAnsi="Times New Roman" w:cs="Times New Roman"/>
                <w:b/>
                <w:i/>
                <w:sz w:val="24"/>
                <w:szCs w:val="24"/>
              </w:rPr>
            </w:pPr>
            <w:r w:rsidRPr="00A04532">
              <w:rPr>
                <w:rFonts w:ascii="Times New Roman" w:hAnsi="Times New Roman" w:cs="Times New Roman"/>
                <w:b/>
                <w:i/>
                <w:sz w:val="24"/>
                <w:szCs w:val="24"/>
              </w:rPr>
              <w:t>Кол-во</w:t>
            </w:r>
          </w:p>
        </w:tc>
        <w:tc>
          <w:tcPr>
            <w:tcW w:w="8930" w:type="dxa"/>
            <w:tcBorders>
              <w:top w:val="single" w:sz="4" w:space="0" w:color="000000"/>
              <w:left w:val="single" w:sz="4" w:space="0" w:color="000000"/>
              <w:bottom w:val="single" w:sz="4" w:space="0" w:color="000000"/>
              <w:right w:val="single" w:sz="4" w:space="0" w:color="auto"/>
            </w:tcBorders>
            <w:shd w:val="clear" w:color="auto" w:fill="66FFFF"/>
            <w:vAlign w:val="center"/>
          </w:tcPr>
          <w:p w:rsidR="00253E0D" w:rsidRPr="00A04532" w:rsidRDefault="00253E0D" w:rsidP="00A04532">
            <w:pPr>
              <w:spacing w:after="0" w:line="240" w:lineRule="auto"/>
              <w:jc w:val="center"/>
              <w:rPr>
                <w:rFonts w:ascii="Times New Roman" w:hAnsi="Times New Roman" w:cs="Times New Roman"/>
                <w:b/>
                <w:i/>
                <w:sz w:val="24"/>
                <w:szCs w:val="24"/>
              </w:rPr>
            </w:pPr>
            <w:r w:rsidRPr="00A04532">
              <w:rPr>
                <w:rFonts w:ascii="Times New Roman" w:hAnsi="Times New Roman" w:cs="Times New Roman"/>
                <w:b/>
                <w:i/>
                <w:sz w:val="24"/>
                <w:szCs w:val="24"/>
              </w:rPr>
              <w:t>Качественные характеристики</w:t>
            </w:r>
          </w:p>
        </w:tc>
      </w:tr>
      <w:tr w:rsidR="00253E0D" w:rsidRPr="00A04532" w:rsidTr="00A04532">
        <w:tc>
          <w:tcPr>
            <w:tcW w:w="709" w:type="dxa"/>
            <w:tcBorders>
              <w:top w:val="single" w:sz="4" w:space="0" w:color="000000"/>
              <w:left w:val="single" w:sz="4" w:space="0" w:color="000000"/>
              <w:bottom w:val="single" w:sz="4" w:space="0" w:color="000000"/>
            </w:tcBorders>
            <w:shd w:val="clear" w:color="auto" w:fill="auto"/>
          </w:tcPr>
          <w:p w:rsidR="00253E0D" w:rsidRPr="00A04532" w:rsidRDefault="00253E0D" w:rsidP="00A04532">
            <w:pPr>
              <w:widowControl w:val="0"/>
              <w:suppressAutoHyphens/>
              <w:snapToGrid w:val="0"/>
              <w:spacing w:after="0" w:line="240" w:lineRule="auto"/>
              <w:jc w:val="center"/>
              <w:rPr>
                <w:rFonts w:ascii="Times New Roman" w:eastAsia="SimSun" w:hAnsi="Times New Roman" w:cs="Times New Roman"/>
                <w:kern w:val="1"/>
                <w:sz w:val="24"/>
                <w:szCs w:val="24"/>
                <w:lang w:eastAsia="hi-IN" w:bidi="hi-IN"/>
              </w:rPr>
            </w:pPr>
            <w:r w:rsidRPr="00A04532">
              <w:rPr>
                <w:rFonts w:ascii="Times New Roman" w:eastAsia="SimSun" w:hAnsi="Times New Roman" w:cs="Times New Roman"/>
                <w:kern w:val="1"/>
                <w:sz w:val="24"/>
                <w:szCs w:val="24"/>
                <w:lang w:eastAsia="hi-IN" w:bidi="hi-IN"/>
              </w:rPr>
              <w:t>1</w:t>
            </w:r>
          </w:p>
        </w:tc>
        <w:tc>
          <w:tcPr>
            <w:tcW w:w="2977" w:type="dxa"/>
            <w:tcBorders>
              <w:top w:val="single" w:sz="4" w:space="0" w:color="000000"/>
              <w:left w:val="single" w:sz="4" w:space="0" w:color="000000"/>
              <w:bottom w:val="single" w:sz="4" w:space="0" w:color="000000"/>
            </w:tcBorders>
            <w:shd w:val="clear" w:color="auto" w:fill="auto"/>
          </w:tcPr>
          <w:p w:rsidR="00253E0D" w:rsidRPr="00A04532" w:rsidRDefault="00F47C11" w:rsidP="00A04532">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Н</w:t>
            </w:r>
            <w:r w:rsidR="00253E0D" w:rsidRPr="00A04532">
              <w:rPr>
                <w:rFonts w:ascii="Times New Roman" w:hAnsi="Times New Roman" w:cs="Times New Roman"/>
                <w:color w:val="000000"/>
                <w:sz w:val="24"/>
                <w:szCs w:val="24"/>
              </w:rPr>
              <w:t>абор иммунохроматографических тест-систем для качественного определения содержания антител к ВИЧ-1 и ВИЧ-2 в цельной крови, сыворотке или плазме (в кассетах) для in vint</w:t>
            </w:r>
            <w:r>
              <w:rPr>
                <w:rFonts w:ascii="Times New Roman" w:hAnsi="Times New Roman" w:cs="Times New Roman"/>
                <w:color w:val="000000"/>
                <w:sz w:val="24"/>
                <w:szCs w:val="24"/>
              </w:rPr>
              <w:t>ro диагностике (1 упакк Х 40шт.</w:t>
            </w:r>
            <w:r w:rsidR="00253E0D" w:rsidRPr="00A04532">
              <w:rPr>
                <w:rFonts w:ascii="Times New Roman" w:hAnsi="Times New Roman" w:cs="Times New Roman"/>
                <w:color w:val="000000"/>
                <w:sz w:val="24"/>
                <w:szCs w:val="24"/>
              </w:rPr>
              <w:t>)</w:t>
            </w:r>
          </w:p>
        </w:tc>
        <w:tc>
          <w:tcPr>
            <w:tcW w:w="992" w:type="dxa"/>
            <w:tcBorders>
              <w:top w:val="single" w:sz="4" w:space="0" w:color="000000"/>
              <w:left w:val="single" w:sz="4" w:space="0" w:color="000000"/>
              <w:bottom w:val="single" w:sz="4" w:space="0" w:color="000000"/>
              <w:right w:val="single" w:sz="4" w:space="0" w:color="000000"/>
            </w:tcBorders>
            <w:vAlign w:val="center"/>
          </w:tcPr>
          <w:p w:rsidR="00253E0D" w:rsidRPr="00A04532" w:rsidRDefault="00253E0D" w:rsidP="00A04532">
            <w:pPr>
              <w:spacing w:after="0" w:line="240" w:lineRule="auto"/>
              <w:jc w:val="center"/>
              <w:rPr>
                <w:rFonts w:ascii="Times New Roman" w:hAnsi="Times New Roman" w:cs="Times New Roman"/>
                <w:color w:val="000000"/>
                <w:sz w:val="24"/>
                <w:szCs w:val="24"/>
              </w:rPr>
            </w:pPr>
            <w:proofErr w:type="gramStart"/>
            <w:r w:rsidRPr="00A04532">
              <w:rPr>
                <w:rFonts w:ascii="Times New Roman" w:hAnsi="Times New Roman" w:cs="Times New Roman"/>
                <w:color w:val="000000"/>
                <w:sz w:val="24"/>
                <w:szCs w:val="24"/>
              </w:rPr>
              <w:t>шт</w:t>
            </w:r>
            <w:proofErr w:type="gramEnd"/>
          </w:p>
        </w:tc>
        <w:tc>
          <w:tcPr>
            <w:tcW w:w="993" w:type="dxa"/>
            <w:tcBorders>
              <w:top w:val="single" w:sz="4" w:space="0" w:color="000000"/>
              <w:left w:val="single" w:sz="4" w:space="0" w:color="000000"/>
              <w:bottom w:val="single" w:sz="4" w:space="0" w:color="000000"/>
              <w:right w:val="single" w:sz="4" w:space="0" w:color="000000"/>
            </w:tcBorders>
            <w:vAlign w:val="center"/>
          </w:tcPr>
          <w:p w:rsidR="00253E0D" w:rsidRPr="00A04532" w:rsidRDefault="00253E0D" w:rsidP="00A04532">
            <w:pPr>
              <w:spacing w:after="0" w:line="240" w:lineRule="auto"/>
              <w:jc w:val="center"/>
              <w:rPr>
                <w:rFonts w:ascii="Times New Roman" w:hAnsi="Times New Roman" w:cs="Times New Roman"/>
                <w:color w:val="000000"/>
                <w:sz w:val="24"/>
                <w:szCs w:val="24"/>
              </w:rPr>
            </w:pPr>
            <w:r w:rsidRPr="00A04532">
              <w:rPr>
                <w:rFonts w:ascii="Times New Roman" w:hAnsi="Times New Roman" w:cs="Times New Roman"/>
                <w:color w:val="000000"/>
                <w:sz w:val="24"/>
                <w:szCs w:val="24"/>
              </w:rPr>
              <w:t>10</w:t>
            </w:r>
          </w:p>
        </w:tc>
        <w:tc>
          <w:tcPr>
            <w:tcW w:w="8930" w:type="dxa"/>
            <w:tcBorders>
              <w:top w:val="single" w:sz="4" w:space="0" w:color="000000"/>
              <w:left w:val="single" w:sz="4" w:space="0" w:color="000000"/>
              <w:bottom w:val="single" w:sz="4" w:space="0" w:color="000000"/>
              <w:right w:val="single" w:sz="4" w:space="0" w:color="auto"/>
            </w:tcBorders>
            <w:shd w:val="clear" w:color="auto" w:fill="auto"/>
          </w:tcPr>
          <w:p w:rsidR="00253E0D" w:rsidRPr="00A04532" w:rsidRDefault="00253E0D" w:rsidP="00A04532">
            <w:pPr>
              <w:spacing w:after="0" w:line="240" w:lineRule="auto"/>
              <w:rPr>
                <w:rFonts w:ascii="Times New Roman" w:hAnsi="Times New Roman" w:cs="Times New Roman"/>
                <w:color w:val="000000"/>
                <w:sz w:val="24"/>
                <w:szCs w:val="24"/>
              </w:rPr>
            </w:pPr>
            <w:r w:rsidRPr="00A04532">
              <w:rPr>
                <w:rFonts w:ascii="Times New Roman" w:hAnsi="Times New Roman" w:cs="Times New Roman"/>
                <w:color w:val="000000"/>
                <w:sz w:val="24"/>
                <w:szCs w:val="24"/>
              </w:rPr>
              <w:t>набор иммунохроматографических тест-систем для качественного определения содержания антител к ВИЧ-1 и ВИЧ-2 в цельной крови, сыворотке или плазме (в кассетах) для in vintro диагностике (1 упакк Х 40шт</w:t>
            </w:r>
            <w:proofErr w:type="gramStart"/>
            <w:r w:rsidRPr="00A04532">
              <w:rPr>
                <w:rFonts w:ascii="Times New Roman" w:hAnsi="Times New Roman" w:cs="Times New Roman"/>
                <w:color w:val="000000"/>
                <w:sz w:val="24"/>
                <w:szCs w:val="24"/>
              </w:rPr>
              <w:t>..)</w:t>
            </w:r>
            <w:proofErr w:type="gramEnd"/>
          </w:p>
          <w:p w:rsidR="00253E0D" w:rsidRPr="00A04532" w:rsidRDefault="00253E0D" w:rsidP="00A04532">
            <w:pPr>
              <w:spacing w:after="0" w:line="240" w:lineRule="auto"/>
              <w:rPr>
                <w:rFonts w:ascii="Times New Roman" w:eastAsia="Times New Roman" w:hAnsi="Times New Roman" w:cs="Times New Roman"/>
                <w:sz w:val="24"/>
                <w:szCs w:val="24"/>
                <w:lang w:eastAsia="ru-RU"/>
              </w:rPr>
            </w:pPr>
          </w:p>
        </w:tc>
      </w:tr>
    </w:tbl>
    <w:p w:rsidR="00253E0D" w:rsidRPr="00A04532" w:rsidRDefault="00253E0D" w:rsidP="00A04532">
      <w:pPr>
        <w:spacing w:after="0" w:line="240" w:lineRule="auto"/>
        <w:rPr>
          <w:rFonts w:ascii="Times New Roman" w:hAnsi="Times New Roman" w:cs="Times New Roman"/>
          <w:sz w:val="24"/>
          <w:szCs w:val="24"/>
        </w:rPr>
      </w:pPr>
    </w:p>
    <w:sectPr w:rsidR="00253E0D" w:rsidRPr="00A04532" w:rsidSect="009A1DA2">
      <w:pgSz w:w="16838" w:h="11906" w:orient="landscape"/>
      <w:pgMar w:top="851" w:right="1134" w:bottom="39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6ADF" w:rsidRDefault="005F6ADF" w:rsidP="00EE3BAB">
      <w:pPr>
        <w:spacing w:after="0" w:line="240" w:lineRule="auto"/>
      </w:pPr>
      <w:r>
        <w:separator/>
      </w:r>
    </w:p>
  </w:endnote>
  <w:endnote w:type="continuationSeparator" w:id="0">
    <w:p w:rsidR="005F6ADF" w:rsidRDefault="005F6ADF" w:rsidP="00EE3B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6ADF" w:rsidRDefault="005F6ADF" w:rsidP="00EE3BAB">
      <w:pPr>
        <w:spacing w:after="0" w:line="240" w:lineRule="auto"/>
      </w:pPr>
      <w:r>
        <w:separator/>
      </w:r>
    </w:p>
  </w:footnote>
  <w:footnote w:type="continuationSeparator" w:id="0">
    <w:p w:rsidR="005F6ADF" w:rsidRDefault="005F6ADF" w:rsidP="00EE3BA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2FFB"/>
    <w:rsid w:val="00035AC8"/>
    <w:rsid w:val="000438A9"/>
    <w:rsid w:val="00053110"/>
    <w:rsid w:val="000550C2"/>
    <w:rsid w:val="0006123A"/>
    <w:rsid w:val="00084ABE"/>
    <w:rsid w:val="000937BB"/>
    <w:rsid w:val="000B3FA0"/>
    <w:rsid w:val="000C17B4"/>
    <w:rsid w:val="000E11FC"/>
    <w:rsid w:val="00110544"/>
    <w:rsid w:val="001106A3"/>
    <w:rsid w:val="00115CEC"/>
    <w:rsid w:val="001223F9"/>
    <w:rsid w:val="001424BE"/>
    <w:rsid w:val="00162407"/>
    <w:rsid w:val="00166D2B"/>
    <w:rsid w:val="001A5404"/>
    <w:rsid w:val="001C6E02"/>
    <w:rsid w:val="001D7DE1"/>
    <w:rsid w:val="002075E8"/>
    <w:rsid w:val="0024205E"/>
    <w:rsid w:val="00253E0D"/>
    <w:rsid w:val="002650ED"/>
    <w:rsid w:val="00277CA6"/>
    <w:rsid w:val="00294A31"/>
    <w:rsid w:val="002B36F7"/>
    <w:rsid w:val="002C7A10"/>
    <w:rsid w:val="00300CE8"/>
    <w:rsid w:val="0030586A"/>
    <w:rsid w:val="00324A5F"/>
    <w:rsid w:val="00330C6D"/>
    <w:rsid w:val="003506C9"/>
    <w:rsid w:val="00354F8C"/>
    <w:rsid w:val="00366ABC"/>
    <w:rsid w:val="003C1F10"/>
    <w:rsid w:val="003C269E"/>
    <w:rsid w:val="003D1BA3"/>
    <w:rsid w:val="003E6D46"/>
    <w:rsid w:val="003F5573"/>
    <w:rsid w:val="0040674F"/>
    <w:rsid w:val="00413241"/>
    <w:rsid w:val="0042016C"/>
    <w:rsid w:val="00423961"/>
    <w:rsid w:val="004301EE"/>
    <w:rsid w:val="00445F8C"/>
    <w:rsid w:val="00462FFB"/>
    <w:rsid w:val="0047127E"/>
    <w:rsid w:val="004B647D"/>
    <w:rsid w:val="004C222E"/>
    <w:rsid w:val="004F69C0"/>
    <w:rsid w:val="00565546"/>
    <w:rsid w:val="00576CA1"/>
    <w:rsid w:val="005A1388"/>
    <w:rsid w:val="005A4CEF"/>
    <w:rsid w:val="005A72CC"/>
    <w:rsid w:val="005C6462"/>
    <w:rsid w:val="005D3735"/>
    <w:rsid w:val="005D37DB"/>
    <w:rsid w:val="005F6ADF"/>
    <w:rsid w:val="006310C4"/>
    <w:rsid w:val="0064299E"/>
    <w:rsid w:val="00651BCC"/>
    <w:rsid w:val="0065550A"/>
    <w:rsid w:val="0067652E"/>
    <w:rsid w:val="00693142"/>
    <w:rsid w:val="006962E5"/>
    <w:rsid w:val="006B4D35"/>
    <w:rsid w:val="006C19CD"/>
    <w:rsid w:val="006D456F"/>
    <w:rsid w:val="00703B50"/>
    <w:rsid w:val="007060DB"/>
    <w:rsid w:val="007075A4"/>
    <w:rsid w:val="007116AC"/>
    <w:rsid w:val="007162A0"/>
    <w:rsid w:val="00736277"/>
    <w:rsid w:val="00791CC0"/>
    <w:rsid w:val="007D74D3"/>
    <w:rsid w:val="008309D5"/>
    <w:rsid w:val="008365FB"/>
    <w:rsid w:val="00850928"/>
    <w:rsid w:val="008639FD"/>
    <w:rsid w:val="00876F74"/>
    <w:rsid w:val="00877991"/>
    <w:rsid w:val="008B1D6B"/>
    <w:rsid w:val="008D0AB1"/>
    <w:rsid w:val="008E11D5"/>
    <w:rsid w:val="008F7B40"/>
    <w:rsid w:val="00915298"/>
    <w:rsid w:val="009273B3"/>
    <w:rsid w:val="009372C0"/>
    <w:rsid w:val="009461A5"/>
    <w:rsid w:val="00963900"/>
    <w:rsid w:val="00965DFF"/>
    <w:rsid w:val="00970D59"/>
    <w:rsid w:val="00983D80"/>
    <w:rsid w:val="009A1DA2"/>
    <w:rsid w:val="009C2BE3"/>
    <w:rsid w:val="009F0AAF"/>
    <w:rsid w:val="00A04532"/>
    <w:rsid w:val="00A12778"/>
    <w:rsid w:val="00A140A2"/>
    <w:rsid w:val="00A144D3"/>
    <w:rsid w:val="00A22426"/>
    <w:rsid w:val="00A46B6C"/>
    <w:rsid w:val="00A503CD"/>
    <w:rsid w:val="00A90116"/>
    <w:rsid w:val="00AB4EC5"/>
    <w:rsid w:val="00AB6C2D"/>
    <w:rsid w:val="00AB751D"/>
    <w:rsid w:val="00AC4E38"/>
    <w:rsid w:val="00B0187B"/>
    <w:rsid w:val="00B45F16"/>
    <w:rsid w:val="00B530AF"/>
    <w:rsid w:val="00B71271"/>
    <w:rsid w:val="00B87B50"/>
    <w:rsid w:val="00B95B81"/>
    <w:rsid w:val="00BB3CAA"/>
    <w:rsid w:val="00BB7B50"/>
    <w:rsid w:val="00BC55B6"/>
    <w:rsid w:val="00BC795D"/>
    <w:rsid w:val="00BD171C"/>
    <w:rsid w:val="00BD5610"/>
    <w:rsid w:val="00BE5405"/>
    <w:rsid w:val="00BF1141"/>
    <w:rsid w:val="00C27A6C"/>
    <w:rsid w:val="00C27E16"/>
    <w:rsid w:val="00C62B5A"/>
    <w:rsid w:val="00CD3E5E"/>
    <w:rsid w:val="00CD6EBE"/>
    <w:rsid w:val="00CF2435"/>
    <w:rsid w:val="00D00631"/>
    <w:rsid w:val="00D07BB1"/>
    <w:rsid w:val="00D13782"/>
    <w:rsid w:val="00D146F9"/>
    <w:rsid w:val="00D30E84"/>
    <w:rsid w:val="00D35EFF"/>
    <w:rsid w:val="00D81C93"/>
    <w:rsid w:val="00DA0F05"/>
    <w:rsid w:val="00DD157E"/>
    <w:rsid w:val="00DF1726"/>
    <w:rsid w:val="00E05C73"/>
    <w:rsid w:val="00E206FD"/>
    <w:rsid w:val="00E210D1"/>
    <w:rsid w:val="00E2347E"/>
    <w:rsid w:val="00EB1ACA"/>
    <w:rsid w:val="00EB3E7A"/>
    <w:rsid w:val="00EE3BAB"/>
    <w:rsid w:val="00F012D0"/>
    <w:rsid w:val="00F114B7"/>
    <w:rsid w:val="00F22C4F"/>
    <w:rsid w:val="00F2674A"/>
    <w:rsid w:val="00F47C11"/>
    <w:rsid w:val="00F570EA"/>
    <w:rsid w:val="00F60C37"/>
    <w:rsid w:val="00F67660"/>
    <w:rsid w:val="00F9417E"/>
    <w:rsid w:val="00FB49F7"/>
    <w:rsid w:val="00FB6C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2FF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E3BA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E3BAB"/>
  </w:style>
  <w:style w:type="paragraph" w:styleId="a5">
    <w:name w:val="footer"/>
    <w:basedOn w:val="a"/>
    <w:link w:val="a6"/>
    <w:uiPriority w:val="99"/>
    <w:unhideWhenUsed/>
    <w:rsid w:val="00EE3BA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E3BAB"/>
  </w:style>
  <w:style w:type="table" w:styleId="a7">
    <w:name w:val="Table Grid"/>
    <w:basedOn w:val="a1"/>
    <w:uiPriority w:val="59"/>
    <w:rsid w:val="008E11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 Spacing"/>
    <w:uiPriority w:val="1"/>
    <w:qFormat/>
    <w:rsid w:val="00F47C11"/>
    <w:pPr>
      <w:spacing w:after="0" w:line="240" w:lineRule="auto"/>
    </w:pPr>
  </w:style>
  <w:style w:type="paragraph" w:customStyle="1" w:styleId="Default">
    <w:name w:val="Default"/>
    <w:rsid w:val="00FB49F7"/>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2FF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E3BA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E3BAB"/>
  </w:style>
  <w:style w:type="paragraph" w:styleId="a5">
    <w:name w:val="footer"/>
    <w:basedOn w:val="a"/>
    <w:link w:val="a6"/>
    <w:uiPriority w:val="99"/>
    <w:unhideWhenUsed/>
    <w:rsid w:val="00EE3BA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E3BAB"/>
  </w:style>
  <w:style w:type="table" w:styleId="a7">
    <w:name w:val="Table Grid"/>
    <w:basedOn w:val="a1"/>
    <w:uiPriority w:val="59"/>
    <w:rsid w:val="008E11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 Spacing"/>
    <w:uiPriority w:val="1"/>
    <w:qFormat/>
    <w:rsid w:val="00F47C11"/>
    <w:pPr>
      <w:spacing w:after="0" w:line="240" w:lineRule="auto"/>
    </w:pPr>
  </w:style>
  <w:style w:type="paragraph" w:customStyle="1" w:styleId="Default">
    <w:name w:val="Default"/>
    <w:rsid w:val="00FB49F7"/>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169971">
      <w:bodyDiv w:val="1"/>
      <w:marLeft w:val="0"/>
      <w:marRight w:val="0"/>
      <w:marTop w:val="0"/>
      <w:marBottom w:val="0"/>
      <w:divBdr>
        <w:top w:val="none" w:sz="0" w:space="0" w:color="auto"/>
        <w:left w:val="none" w:sz="0" w:space="0" w:color="auto"/>
        <w:bottom w:val="none" w:sz="0" w:space="0" w:color="auto"/>
        <w:right w:val="none" w:sz="0" w:space="0" w:color="auto"/>
      </w:divBdr>
    </w:div>
    <w:div w:id="50735686">
      <w:bodyDiv w:val="1"/>
      <w:marLeft w:val="0"/>
      <w:marRight w:val="0"/>
      <w:marTop w:val="0"/>
      <w:marBottom w:val="0"/>
      <w:divBdr>
        <w:top w:val="none" w:sz="0" w:space="0" w:color="auto"/>
        <w:left w:val="none" w:sz="0" w:space="0" w:color="auto"/>
        <w:bottom w:val="none" w:sz="0" w:space="0" w:color="auto"/>
        <w:right w:val="none" w:sz="0" w:space="0" w:color="auto"/>
      </w:divBdr>
    </w:div>
    <w:div w:id="115105609">
      <w:bodyDiv w:val="1"/>
      <w:marLeft w:val="0"/>
      <w:marRight w:val="0"/>
      <w:marTop w:val="0"/>
      <w:marBottom w:val="0"/>
      <w:divBdr>
        <w:top w:val="none" w:sz="0" w:space="0" w:color="auto"/>
        <w:left w:val="none" w:sz="0" w:space="0" w:color="auto"/>
        <w:bottom w:val="none" w:sz="0" w:space="0" w:color="auto"/>
        <w:right w:val="none" w:sz="0" w:space="0" w:color="auto"/>
      </w:divBdr>
    </w:div>
    <w:div w:id="181289629">
      <w:bodyDiv w:val="1"/>
      <w:marLeft w:val="0"/>
      <w:marRight w:val="0"/>
      <w:marTop w:val="0"/>
      <w:marBottom w:val="0"/>
      <w:divBdr>
        <w:top w:val="none" w:sz="0" w:space="0" w:color="auto"/>
        <w:left w:val="none" w:sz="0" w:space="0" w:color="auto"/>
        <w:bottom w:val="none" w:sz="0" w:space="0" w:color="auto"/>
        <w:right w:val="none" w:sz="0" w:space="0" w:color="auto"/>
      </w:divBdr>
    </w:div>
    <w:div w:id="192310073">
      <w:bodyDiv w:val="1"/>
      <w:marLeft w:val="0"/>
      <w:marRight w:val="0"/>
      <w:marTop w:val="0"/>
      <w:marBottom w:val="0"/>
      <w:divBdr>
        <w:top w:val="none" w:sz="0" w:space="0" w:color="auto"/>
        <w:left w:val="none" w:sz="0" w:space="0" w:color="auto"/>
        <w:bottom w:val="none" w:sz="0" w:space="0" w:color="auto"/>
        <w:right w:val="none" w:sz="0" w:space="0" w:color="auto"/>
      </w:divBdr>
    </w:div>
    <w:div w:id="425617368">
      <w:bodyDiv w:val="1"/>
      <w:marLeft w:val="0"/>
      <w:marRight w:val="0"/>
      <w:marTop w:val="0"/>
      <w:marBottom w:val="0"/>
      <w:divBdr>
        <w:top w:val="none" w:sz="0" w:space="0" w:color="auto"/>
        <w:left w:val="none" w:sz="0" w:space="0" w:color="auto"/>
        <w:bottom w:val="none" w:sz="0" w:space="0" w:color="auto"/>
        <w:right w:val="none" w:sz="0" w:space="0" w:color="auto"/>
      </w:divBdr>
    </w:div>
    <w:div w:id="553393691">
      <w:bodyDiv w:val="1"/>
      <w:marLeft w:val="0"/>
      <w:marRight w:val="0"/>
      <w:marTop w:val="0"/>
      <w:marBottom w:val="0"/>
      <w:divBdr>
        <w:top w:val="none" w:sz="0" w:space="0" w:color="auto"/>
        <w:left w:val="none" w:sz="0" w:space="0" w:color="auto"/>
        <w:bottom w:val="none" w:sz="0" w:space="0" w:color="auto"/>
        <w:right w:val="none" w:sz="0" w:space="0" w:color="auto"/>
      </w:divBdr>
    </w:div>
    <w:div w:id="601304163">
      <w:bodyDiv w:val="1"/>
      <w:marLeft w:val="0"/>
      <w:marRight w:val="0"/>
      <w:marTop w:val="0"/>
      <w:marBottom w:val="0"/>
      <w:divBdr>
        <w:top w:val="none" w:sz="0" w:space="0" w:color="auto"/>
        <w:left w:val="none" w:sz="0" w:space="0" w:color="auto"/>
        <w:bottom w:val="none" w:sz="0" w:space="0" w:color="auto"/>
        <w:right w:val="none" w:sz="0" w:space="0" w:color="auto"/>
      </w:divBdr>
    </w:div>
    <w:div w:id="794102728">
      <w:bodyDiv w:val="1"/>
      <w:marLeft w:val="0"/>
      <w:marRight w:val="0"/>
      <w:marTop w:val="0"/>
      <w:marBottom w:val="0"/>
      <w:divBdr>
        <w:top w:val="none" w:sz="0" w:space="0" w:color="auto"/>
        <w:left w:val="none" w:sz="0" w:space="0" w:color="auto"/>
        <w:bottom w:val="none" w:sz="0" w:space="0" w:color="auto"/>
        <w:right w:val="none" w:sz="0" w:space="0" w:color="auto"/>
      </w:divBdr>
    </w:div>
    <w:div w:id="931475669">
      <w:bodyDiv w:val="1"/>
      <w:marLeft w:val="0"/>
      <w:marRight w:val="0"/>
      <w:marTop w:val="0"/>
      <w:marBottom w:val="0"/>
      <w:divBdr>
        <w:top w:val="none" w:sz="0" w:space="0" w:color="auto"/>
        <w:left w:val="none" w:sz="0" w:space="0" w:color="auto"/>
        <w:bottom w:val="none" w:sz="0" w:space="0" w:color="auto"/>
        <w:right w:val="none" w:sz="0" w:space="0" w:color="auto"/>
      </w:divBdr>
    </w:div>
    <w:div w:id="1198085853">
      <w:bodyDiv w:val="1"/>
      <w:marLeft w:val="0"/>
      <w:marRight w:val="0"/>
      <w:marTop w:val="0"/>
      <w:marBottom w:val="0"/>
      <w:divBdr>
        <w:top w:val="none" w:sz="0" w:space="0" w:color="auto"/>
        <w:left w:val="none" w:sz="0" w:space="0" w:color="auto"/>
        <w:bottom w:val="none" w:sz="0" w:space="0" w:color="auto"/>
        <w:right w:val="none" w:sz="0" w:space="0" w:color="auto"/>
      </w:divBdr>
    </w:div>
    <w:div w:id="1494446172">
      <w:bodyDiv w:val="1"/>
      <w:marLeft w:val="0"/>
      <w:marRight w:val="0"/>
      <w:marTop w:val="0"/>
      <w:marBottom w:val="0"/>
      <w:divBdr>
        <w:top w:val="none" w:sz="0" w:space="0" w:color="auto"/>
        <w:left w:val="none" w:sz="0" w:space="0" w:color="auto"/>
        <w:bottom w:val="none" w:sz="0" w:space="0" w:color="auto"/>
        <w:right w:val="none" w:sz="0" w:space="0" w:color="auto"/>
      </w:divBdr>
    </w:div>
    <w:div w:id="1512404400">
      <w:bodyDiv w:val="1"/>
      <w:marLeft w:val="0"/>
      <w:marRight w:val="0"/>
      <w:marTop w:val="0"/>
      <w:marBottom w:val="0"/>
      <w:divBdr>
        <w:top w:val="none" w:sz="0" w:space="0" w:color="auto"/>
        <w:left w:val="none" w:sz="0" w:space="0" w:color="auto"/>
        <w:bottom w:val="none" w:sz="0" w:space="0" w:color="auto"/>
        <w:right w:val="none" w:sz="0" w:space="0" w:color="auto"/>
      </w:divBdr>
    </w:div>
    <w:div w:id="1614746105">
      <w:bodyDiv w:val="1"/>
      <w:marLeft w:val="0"/>
      <w:marRight w:val="0"/>
      <w:marTop w:val="0"/>
      <w:marBottom w:val="0"/>
      <w:divBdr>
        <w:top w:val="none" w:sz="0" w:space="0" w:color="auto"/>
        <w:left w:val="none" w:sz="0" w:space="0" w:color="auto"/>
        <w:bottom w:val="none" w:sz="0" w:space="0" w:color="auto"/>
        <w:right w:val="none" w:sz="0" w:space="0" w:color="auto"/>
      </w:divBdr>
    </w:div>
    <w:div w:id="1683313435">
      <w:bodyDiv w:val="1"/>
      <w:marLeft w:val="0"/>
      <w:marRight w:val="0"/>
      <w:marTop w:val="0"/>
      <w:marBottom w:val="0"/>
      <w:divBdr>
        <w:top w:val="none" w:sz="0" w:space="0" w:color="auto"/>
        <w:left w:val="none" w:sz="0" w:space="0" w:color="auto"/>
        <w:bottom w:val="none" w:sz="0" w:space="0" w:color="auto"/>
        <w:right w:val="none" w:sz="0" w:space="0" w:color="auto"/>
      </w:divBdr>
    </w:div>
    <w:div w:id="1790052147">
      <w:bodyDiv w:val="1"/>
      <w:marLeft w:val="0"/>
      <w:marRight w:val="0"/>
      <w:marTop w:val="0"/>
      <w:marBottom w:val="0"/>
      <w:divBdr>
        <w:top w:val="none" w:sz="0" w:space="0" w:color="auto"/>
        <w:left w:val="none" w:sz="0" w:space="0" w:color="auto"/>
        <w:bottom w:val="none" w:sz="0" w:space="0" w:color="auto"/>
        <w:right w:val="none" w:sz="0" w:space="0" w:color="auto"/>
      </w:divBdr>
    </w:div>
    <w:div w:id="1797144209">
      <w:bodyDiv w:val="1"/>
      <w:marLeft w:val="0"/>
      <w:marRight w:val="0"/>
      <w:marTop w:val="0"/>
      <w:marBottom w:val="0"/>
      <w:divBdr>
        <w:top w:val="none" w:sz="0" w:space="0" w:color="auto"/>
        <w:left w:val="none" w:sz="0" w:space="0" w:color="auto"/>
        <w:bottom w:val="none" w:sz="0" w:space="0" w:color="auto"/>
        <w:right w:val="none" w:sz="0" w:space="0" w:color="auto"/>
      </w:divBdr>
    </w:div>
    <w:div w:id="1845171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957B82-931E-41AC-8553-73299E238C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983</TotalTime>
  <Pages>87</Pages>
  <Words>24166</Words>
  <Characters>137752</Characters>
  <Application>Microsoft Office Word</Application>
  <DocSecurity>0</DocSecurity>
  <Lines>1147</Lines>
  <Paragraphs>323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161595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Ряхова Светлана Анатольевна</dc:creator>
  <cp:lastModifiedBy>Ряхова Светлана Анатольевна</cp:lastModifiedBy>
  <cp:revision>60</cp:revision>
  <dcterms:created xsi:type="dcterms:W3CDTF">2020-12-22T05:41:00Z</dcterms:created>
  <dcterms:modified xsi:type="dcterms:W3CDTF">2021-11-15T10:50:00Z</dcterms:modified>
</cp:coreProperties>
</file>